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2362" w14:textId="07FD295B" w:rsidR="00A10440" w:rsidRPr="00212658" w:rsidRDefault="33960A3D" w:rsidP="00DE2026">
      <w:pPr>
        <w:pStyle w:val="Heading1Islington"/>
        <w:spacing w:before="0"/>
      </w:pPr>
      <w:r w:rsidRPr="00212658">
        <w:t>Project Manager</w:t>
      </w:r>
      <w:r w:rsidR="00132316">
        <w:t xml:space="preserve"> (New Homes)</w:t>
      </w:r>
    </w:p>
    <w:p w14:paraId="1B2CB0BB" w14:textId="77777777" w:rsidR="00D77B7B" w:rsidRDefault="335551BC" w:rsidP="00D77B7B">
      <w:pPr>
        <w:pStyle w:val="BulletsIslington"/>
        <w:rPr>
          <w:rFonts w:eastAsiaTheme="minorEastAsia"/>
          <w:color w:val="000000" w:themeColor="text1"/>
        </w:rPr>
      </w:pPr>
      <w:r>
        <w:t>Service are</w:t>
      </w:r>
      <w:r w:rsidRPr="700A6CAE">
        <w:rPr>
          <w:rFonts w:eastAsiaTheme="minorEastAsia"/>
        </w:rPr>
        <w:t>a</w:t>
      </w:r>
      <w:r w:rsidR="1F65C1E4" w:rsidRPr="700A6CAE">
        <w:rPr>
          <w:rFonts w:eastAsiaTheme="minorEastAsia"/>
        </w:rPr>
        <w:t xml:space="preserve">: </w:t>
      </w:r>
      <w:r w:rsidR="004F213B" w:rsidRPr="12EBA042">
        <w:rPr>
          <w:rFonts w:eastAsiaTheme="minorEastAsia"/>
          <w:color w:val="000000" w:themeColor="text1"/>
        </w:rPr>
        <w:t xml:space="preserve">New Homes </w:t>
      </w:r>
      <w:r w:rsidR="004F213B">
        <w:rPr>
          <w:rFonts w:eastAsiaTheme="minorEastAsia"/>
          <w:color w:val="000000" w:themeColor="text1"/>
        </w:rPr>
        <w:t xml:space="preserve">and Corporate Landlord </w:t>
      </w:r>
      <w:r w:rsidR="004F213B" w:rsidRPr="12EBA042">
        <w:rPr>
          <w:rFonts w:eastAsiaTheme="minorEastAsia"/>
          <w:color w:val="000000" w:themeColor="text1"/>
        </w:rPr>
        <w:t>Service</w:t>
      </w:r>
    </w:p>
    <w:p w14:paraId="75508CAF" w14:textId="24BDA9ED" w:rsidR="00821BFF" w:rsidRPr="00D77B7B" w:rsidRDefault="33FAD5D1" w:rsidP="00D77B7B">
      <w:pPr>
        <w:pStyle w:val="BulletsIslington"/>
        <w:rPr>
          <w:rFonts w:eastAsiaTheme="minorEastAsia"/>
          <w:color w:val="000000" w:themeColor="text1"/>
        </w:rPr>
      </w:pPr>
      <w:r w:rsidRPr="00D77B7B">
        <w:rPr>
          <w:rFonts w:eastAsiaTheme="minorEastAsia"/>
        </w:rPr>
        <w:t>Grade:</w:t>
      </w:r>
      <w:r w:rsidR="77A14FC7" w:rsidRPr="00D77B7B">
        <w:rPr>
          <w:rFonts w:eastAsiaTheme="minorEastAsia"/>
        </w:rPr>
        <w:t xml:space="preserve"> </w:t>
      </w:r>
      <w:r w:rsidR="00821BFF" w:rsidRPr="00D77B7B">
        <w:rPr>
          <w:rFonts w:eastAsiaTheme="minorEastAsia"/>
        </w:rPr>
        <w:tab/>
      </w:r>
      <w:r w:rsidR="5305B247" w:rsidRPr="00D77B7B">
        <w:rPr>
          <w:rFonts w:eastAsiaTheme="minorEastAsia"/>
          <w:color w:val="000000" w:themeColor="text1"/>
        </w:rPr>
        <w:t>PO</w:t>
      </w:r>
      <w:r w:rsidR="3F12644F" w:rsidRPr="00D77B7B">
        <w:rPr>
          <w:rFonts w:eastAsiaTheme="minorEastAsia"/>
          <w:color w:val="000000" w:themeColor="text1"/>
        </w:rPr>
        <w:t>5</w:t>
      </w:r>
      <w:r w:rsidR="00821BFF" w:rsidRPr="00D77B7B">
        <w:rPr>
          <w:rFonts w:eastAsiaTheme="minorEastAsia"/>
          <w:color w:val="000000" w:themeColor="text1"/>
        </w:rPr>
        <w:t xml:space="preserve"> </w:t>
      </w:r>
    </w:p>
    <w:p w14:paraId="55DBBB51" w14:textId="0163C826" w:rsidR="007025FE" w:rsidRPr="00821BFF" w:rsidRDefault="335551BC" w:rsidP="700A6CAE">
      <w:pPr>
        <w:pStyle w:val="BulletsIslington"/>
        <w:rPr>
          <w:rFonts w:eastAsiaTheme="minorEastAsia"/>
          <w:color w:val="000000" w:themeColor="text1"/>
        </w:rPr>
      </w:pPr>
      <w:r w:rsidRPr="700A6CAE">
        <w:rPr>
          <w:rFonts w:eastAsiaTheme="minorEastAsia"/>
        </w:rPr>
        <w:t>Reports to:</w:t>
      </w:r>
      <w:r w:rsidR="77A14FC7" w:rsidRPr="700A6CAE">
        <w:rPr>
          <w:rFonts w:eastAsiaTheme="minorEastAsia"/>
        </w:rPr>
        <w:t xml:space="preserve"> </w:t>
      </w:r>
      <w:r w:rsidR="00314DC5" w:rsidRPr="00821BFF">
        <w:rPr>
          <w:rFonts w:eastAsiaTheme="minorEastAsia"/>
          <w:color w:val="000000" w:themeColor="text1"/>
        </w:rPr>
        <w:t>Project Team Development Manager</w:t>
      </w:r>
    </w:p>
    <w:p w14:paraId="01F7634D" w14:textId="0302A271" w:rsidR="007025FE" w:rsidRPr="002C7B2B" w:rsidRDefault="335551BC" w:rsidP="700A6CAE">
      <w:pPr>
        <w:pStyle w:val="BulletsIslington"/>
        <w:rPr>
          <w:rFonts w:eastAsiaTheme="minorEastAsia"/>
          <w:color w:val="000000" w:themeColor="text1"/>
        </w:rPr>
      </w:pPr>
      <w:r w:rsidRPr="700A6CAE">
        <w:rPr>
          <w:rFonts w:eastAsiaTheme="minorEastAsia"/>
        </w:rPr>
        <w:t xml:space="preserve">Your team: </w:t>
      </w:r>
      <w:r w:rsidR="000B1BFE">
        <w:rPr>
          <w:rFonts w:eastAsiaTheme="minorEastAsia"/>
        </w:rPr>
        <w:t>New Homes Development</w:t>
      </w:r>
    </w:p>
    <w:p w14:paraId="3DA74E62" w14:textId="77777777" w:rsidR="00C6750F" w:rsidRPr="00C6750F" w:rsidRDefault="00C6750F" w:rsidP="00A10440">
      <w:pPr>
        <w:pStyle w:val="Heading2Islington"/>
        <w:rPr>
          <w:sz w:val="8"/>
          <w:szCs w:val="8"/>
        </w:rPr>
      </w:pPr>
    </w:p>
    <w:p w14:paraId="5A27B05A" w14:textId="4A8DD168" w:rsidR="009C365E" w:rsidRDefault="00A10440" w:rsidP="00A10440">
      <w:pPr>
        <w:pStyle w:val="Heading2Islington"/>
      </w:pPr>
      <w:r>
        <w:t>Our mission</w:t>
      </w:r>
      <w:r w:rsidR="00221D5A">
        <w:t xml:space="preserve"> </w:t>
      </w:r>
    </w:p>
    <w:p w14:paraId="3FA55A77" w14:textId="77777777" w:rsidR="00221D5A" w:rsidRPr="00221D5A" w:rsidRDefault="00221D5A" w:rsidP="00DE2026">
      <w:pPr>
        <w:pStyle w:val="BodytextIslington"/>
        <w:spacing w:line="276" w:lineRule="auto"/>
      </w:pPr>
      <w:r w:rsidRPr="00221D5A">
        <w:t>We are determined to create a more equal Islington, where everyone who lives here has an equal chance to thrive. </w:t>
      </w:r>
    </w:p>
    <w:p w14:paraId="458C650A" w14:textId="77777777" w:rsidR="00221D5A" w:rsidRPr="00221D5A" w:rsidRDefault="7CC2CEB1" w:rsidP="00DE2026">
      <w:pPr>
        <w:pStyle w:val="BodytextIslington"/>
        <w:spacing w:line="276" w:lineRule="auto"/>
      </w:pPr>
      <w:r>
        <w:t>To do this, everyone who works at Islington Council lives by a set of values which guide us in everything that we do: collaborative, ambitious, resourceful, and empowering. They spell out ‘CARE’, which is what we think public service is all about. </w:t>
      </w:r>
    </w:p>
    <w:p w14:paraId="6CDD3844" w14:textId="77777777" w:rsidR="00821BFF" w:rsidRPr="00821BFF" w:rsidRDefault="00821BFF" w:rsidP="700A6CAE">
      <w:pPr>
        <w:pStyle w:val="Heading2Islington"/>
        <w:rPr>
          <w:rStyle w:val="eop"/>
          <w:sz w:val="8"/>
          <w:szCs w:val="8"/>
        </w:rPr>
      </w:pPr>
    </w:p>
    <w:p w14:paraId="1D8A62F4" w14:textId="4B96A24D" w:rsidR="008A6B83" w:rsidRPr="008A6B83" w:rsidRDefault="335551BC" w:rsidP="700A6CAE">
      <w:pPr>
        <w:pStyle w:val="Heading2Islington"/>
        <w:rPr>
          <w:rStyle w:val="eop"/>
        </w:rPr>
      </w:pPr>
      <w:r w:rsidRPr="700A6CAE">
        <w:rPr>
          <w:rStyle w:val="eop"/>
        </w:rPr>
        <w:t>Key responsibilities</w:t>
      </w:r>
      <w:r w:rsidRPr="700A6CAE">
        <w:rPr>
          <w:rStyle w:val="eop"/>
          <w:sz w:val="24"/>
        </w:rPr>
        <w:t xml:space="preserve"> </w:t>
      </w:r>
    </w:p>
    <w:p w14:paraId="455FF3C2" w14:textId="04E962D0" w:rsidR="700A6CAE" w:rsidRDefault="00EE44D8" w:rsidP="00745E3F">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R</w:t>
      </w:r>
      <w:r w:rsidR="006402C7" w:rsidRPr="00E064B2">
        <w:rPr>
          <w:rFonts w:ascii="Arial" w:eastAsia="Arial" w:hAnsi="Arial" w:cs="Arial"/>
          <w:color w:val="000000" w:themeColor="text1"/>
        </w:rPr>
        <w:t xml:space="preserve">esponsible for </w:t>
      </w:r>
      <w:r w:rsidR="000305AC" w:rsidRPr="00E064B2">
        <w:rPr>
          <w:rFonts w:ascii="Arial" w:eastAsia="Arial" w:hAnsi="Arial" w:cs="Arial"/>
          <w:color w:val="000000" w:themeColor="text1"/>
        </w:rPr>
        <w:t>the delivery of</w:t>
      </w:r>
      <w:r w:rsidR="00B348E7" w:rsidRPr="00E064B2">
        <w:rPr>
          <w:rFonts w:ascii="Arial" w:eastAsia="Arial" w:hAnsi="Arial" w:cs="Arial"/>
          <w:color w:val="000000" w:themeColor="text1"/>
        </w:rPr>
        <w:t xml:space="preserve"> </w:t>
      </w:r>
      <w:r w:rsidR="000305AC" w:rsidRPr="00E064B2">
        <w:rPr>
          <w:rFonts w:ascii="Arial" w:eastAsia="Arial" w:hAnsi="Arial" w:cs="Arial"/>
          <w:color w:val="000000" w:themeColor="text1"/>
        </w:rPr>
        <w:t xml:space="preserve">up to 3 </w:t>
      </w:r>
      <w:r w:rsidR="00B348E7" w:rsidRPr="00E064B2">
        <w:rPr>
          <w:rFonts w:ascii="Arial" w:eastAsia="Arial" w:hAnsi="Arial" w:cs="Arial"/>
          <w:color w:val="000000" w:themeColor="text1"/>
        </w:rPr>
        <w:t xml:space="preserve">new </w:t>
      </w:r>
      <w:r w:rsidR="00835C6E" w:rsidRPr="00E064B2">
        <w:rPr>
          <w:rFonts w:ascii="Arial" w:eastAsia="Arial" w:hAnsi="Arial" w:cs="Arial"/>
          <w:color w:val="000000" w:themeColor="text1"/>
        </w:rPr>
        <w:t xml:space="preserve">build housing </w:t>
      </w:r>
      <w:r w:rsidR="00DF6AFA">
        <w:rPr>
          <w:rFonts w:ascii="Arial" w:eastAsia="Arial" w:hAnsi="Arial" w:cs="Arial"/>
          <w:color w:val="000000" w:themeColor="text1"/>
        </w:rPr>
        <w:t xml:space="preserve">projects </w:t>
      </w:r>
      <w:r w:rsidR="000305AC" w:rsidRPr="00E064B2">
        <w:rPr>
          <w:rFonts w:ascii="Arial" w:eastAsia="Arial" w:hAnsi="Arial" w:cs="Arial"/>
          <w:color w:val="000000" w:themeColor="text1"/>
        </w:rPr>
        <w:t>(depending on size)</w:t>
      </w:r>
      <w:r w:rsidR="00835C6E" w:rsidRPr="00E064B2">
        <w:rPr>
          <w:rFonts w:ascii="Arial" w:eastAsia="Arial" w:hAnsi="Arial" w:cs="Arial"/>
          <w:color w:val="000000" w:themeColor="text1"/>
        </w:rPr>
        <w:t xml:space="preserve">, </w:t>
      </w:r>
      <w:r w:rsidR="4626FAD4" w:rsidRPr="00E064B2">
        <w:rPr>
          <w:rFonts w:ascii="Arial" w:eastAsia="Arial" w:hAnsi="Arial" w:cs="Arial"/>
          <w:color w:val="000000" w:themeColor="text1"/>
        </w:rPr>
        <w:t>through all RIBA stages</w:t>
      </w:r>
      <w:r w:rsidR="00835C6E" w:rsidRPr="00E064B2">
        <w:rPr>
          <w:rFonts w:ascii="Arial" w:eastAsia="Arial" w:hAnsi="Arial" w:cs="Arial"/>
          <w:color w:val="000000" w:themeColor="text1"/>
        </w:rPr>
        <w:t xml:space="preserve">, with a value </w:t>
      </w:r>
      <w:r w:rsidR="009920DB" w:rsidRPr="00E064B2">
        <w:rPr>
          <w:rFonts w:ascii="Arial" w:eastAsia="Arial" w:hAnsi="Arial" w:cs="Arial"/>
          <w:color w:val="000000" w:themeColor="text1"/>
        </w:rPr>
        <w:t xml:space="preserve">per Project Manager, </w:t>
      </w:r>
      <w:r w:rsidR="00AD3175" w:rsidRPr="00E064B2">
        <w:rPr>
          <w:rFonts w:ascii="Arial" w:eastAsia="Arial" w:hAnsi="Arial" w:cs="Arial"/>
          <w:color w:val="000000" w:themeColor="text1"/>
        </w:rPr>
        <w:t>of between £20m and £50m</w:t>
      </w:r>
      <w:r w:rsidR="00D675DD">
        <w:rPr>
          <w:rFonts w:ascii="Arial" w:eastAsia="Arial" w:hAnsi="Arial" w:cs="Arial"/>
          <w:color w:val="000000" w:themeColor="text1"/>
        </w:rPr>
        <w:t>, either by direct delivery or via a development partner</w:t>
      </w:r>
      <w:r w:rsidR="00AD3175" w:rsidRPr="00E064B2">
        <w:rPr>
          <w:rFonts w:ascii="Arial" w:eastAsia="Arial" w:hAnsi="Arial" w:cs="Arial"/>
          <w:color w:val="000000" w:themeColor="text1"/>
        </w:rPr>
        <w:t xml:space="preserve">. </w:t>
      </w:r>
    </w:p>
    <w:p w14:paraId="7688121F" w14:textId="77777777" w:rsidR="002C7798" w:rsidRDefault="002C7798" w:rsidP="002C7798">
      <w:pPr>
        <w:pStyle w:val="ListParagraph"/>
        <w:spacing w:after="160" w:line="259" w:lineRule="auto"/>
        <w:ind w:left="360"/>
        <w:rPr>
          <w:rFonts w:ascii="Arial" w:eastAsia="Arial" w:hAnsi="Arial" w:cs="Arial"/>
          <w:color w:val="000000" w:themeColor="text1"/>
        </w:rPr>
      </w:pPr>
    </w:p>
    <w:p w14:paraId="626EE6DB" w14:textId="2F428674" w:rsidR="002801DF" w:rsidRDefault="002801DF" w:rsidP="00745E3F">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 xml:space="preserve">Ensure </w:t>
      </w:r>
      <w:r w:rsidR="00DF6AFA">
        <w:rPr>
          <w:rFonts w:ascii="Arial" w:eastAsia="Arial" w:hAnsi="Arial" w:cs="Arial"/>
          <w:color w:val="000000" w:themeColor="text1"/>
        </w:rPr>
        <w:t>that the projects for which you are responsible are delivered</w:t>
      </w:r>
      <w:r w:rsidR="002C7798">
        <w:rPr>
          <w:rFonts w:ascii="Arial" w:eastAsia="Arial" w:hAnsi="Arial" w:cs="Arial"/>
          <w:color w:val="000000" w:themeColor="text1"/>
        </w:rPr>
        <w:t xml:space="preserve"> to </w:t>
      </w:r>
      <w:r w:rsidR="00252B3B">
        <w:rPr>
          <w:rFonts w:ascii="Arial" w:eastAsia="Arial" w:hAnsi="Arial" w:cs="Arial"/>
          <w:color w:val="000000" w:themeColor="text1"/>
        </w:rPr>
        <w:t>cost</w:t>
      </w:r>
      <w:r w:rsidR="00895497">
        <w:rPr>
          <w:rFonts w:ascii="Arial" w:eastAsia="Arial" w:hAnsi="Arial" w:cs="Arial"/>
          <w:color w:val="000000" w:themeColor="text1"/>
        </w:rPr>
        <w:t xml:space="preserve"> (approved budget)</w:t>
      </w:r>
      <w:r w:rsidR="002C7798">
        <w:rPr>
          <w:rFonts w:ascii="Arial" w:eastAsia="Arial" w:hAnsi="Arial" w:cs="Arial"/>
          <w:color w:val="000000" w:themeColor="text1"/>
        </w:rPr>
        <w:t>, quality and programme</w:t>
      </w:r>
      <w:r w:rsidR="00252B3B">
        <w:rPr>
          <w:rFonts w:ascii="Arial" w:eastAsia="Arial" w:hAnsi="Arial" w:cs="Arial"/>
          <w:color w:val="000000" w:themeColor="text1"/>
        </w:rPr>
        <w:t xml:space="preserve"> and meet project milestones</w:t>
      </w:r>
      <w:r w:rsidR="002C7798">
        <w:rPr>
          <w:rFonts w:ascii="Arial" w:eastAsia="Arial" w:hAnsi="Arial" w:cs="Arial"/>
          <w:color w:val="000000" w:themeColor="text1"/>
        </w:rPr>
        <w:t xml:space="preserve">. </w:t>
      </w:r>
      <w:r>
        <w:rPr>
          <w:rFonts w:ascii="Arial" w:eastAsia="Arial" w:hAnsi="Arial" w:cs="Arial"/>
          <w:color w:val="000000" w:themeColor="text1"/>
        </w:rPr>
        <w:t xml:space="preserve"> </w:t>
      </w:r>
    </w:p>
    <w:p w14:paraId="5606E4E7" w14:textId="77777777" w:rsidR="009064A3" w:rsidRDefault="009064A3" w:rsidP="00E064B2">
      <w:pPr>
        <w:pStyle w:val="ListParagraph"/>
        <w:spacing w:after="160" w:line="259" w:lineRule="auto"/>
        <w:ind w:left="360"/>
        <w:rPr>
          <w:rFonts w:ascii="Arial" w:eastAsia="Arial" w:hAnsi="Arial" w:cs="Arial"/>
          <w:color w:val="000000" w:themeColor="text1"/>
        </w:rPr>
      </w:pPr>
    </w:p>
    <w:p w14:paraId="6BC1D14F" w14:textId="4B358231" w:rsidR="003D1A47" w:rsidRPr="00D02295" w:rsidRDefault="4626FAD4" w:rsidP="00745E3F">
      <w:pPr>
        <w:pStyle w:val="ListParagraph"/>
        <w:numPr>
          <w:ilvl w:val="0"/>
          <w:numId w:val="5"/>
        </w:numPr>
        <w:spacing w:after="160" w:line="259" w:lineRule="auto"/>
        <w:rPr>
          <w:rFonts w:ascii="Arial" w:eastAsia="Arial" w:hAnsi="Arial" w:cs="Arial"/>
          <w:color w:val="000000" w:themeColor="text1"/>
        </w:rPr>
      </w:pPr>
      <w:r w:rsidRPr="00D02295">
        <w:rPr>
          <w:rFonts w:ascii="Arial" w:eastAsia="Arial" w:hAnsi="Arial" w:cs="Arial"/>
          <w:color w:val="000000" w:themeColor="text1"/>
        </w:rPr>
        <w:t>Manage multi-disciplinary project teams</w:t>
      </w:r>
      <w:r w:rsidR="00BB2CE2" w:rsidRPr="00D02295">
        <w:rPr>
          <w:rFonts w:ascii="Arial" w:eastAsia="Arial" w:hAnsi="Arial" w:cs="Arial"/>
          <w:color w:val="000000" w:themeColor="text1"/>
        </w:rPr>
        <w:t xml:space="preserve"> </w:t>
      </w:r>
      <w:r w:rsidRPr="00D02295">
        <w:rPr>
          <w:rFonts w:ascii="Arial" w:eastAsia="Arial" w:hAnsi="Arial" w:cs="Arial"/>
          <w:color w:val="000000" w:themeColor="text1"/>
        </w:rPr>
        <w:t>of up to</w:t>
      </w:r>
      <w:r w:rsidR="00B9578D">
        <w:rPr>
          <w:rFonts w:ascii="Arial" w:eastAsia="Arial" w:hAnsi="Arial" w:cs="Arial"/>
          <w:color w:val="000000" w:themeColor="text1"/>
        </w:rPr>
        <w:t xml:space="preserve"> 25</w:t>
      </w:r>
      <w:r w:rsidRPr="00D02295">
        <w:rPr>
          <w:rFonts w:ascii="Arial" w:eastAsia="Arial" w:hAnsi="Arial" w:cs="Arial"/>
          <w:color w:val="000000" w:themeColor="text1"/>
        </w:rPr>
        <w:t xml:space="preserve"> individuals</w:t>
      </w:r>
      <w:r w:rsidR="008676FF" w:rsidRPr="00D02295">
        <w:rPr>
          <w:rFonts w:ascii="Arial" w:eastAsia="Arial" w:hAnsi="Arial" w:cs="Arial"/>
          <w:color w:val="000000" w:themeColor="text1"/>
        </w:rPr>
        <w:t xml:space="preserve"> for each project</w:t>
      </w:r>
      <w:r w:rsidRPr="00D02295">
        <w:rPr>
          <w:rFonts w:ascii="Arial" w:eastAsia="Arial" w:hAnsi="Arial" w:cs="Arial"/>
          <w:color w:val="000000" w:themeColor="text1"/>
        </w:rPr>
        <w:t>, consisting of highly qualified professionals and other development delivery staff</w:t>
      </w:r>
      <w:r w:rsidR="00BB2CE2" w:rsidRPr="00D02295">
        <w:rPr>
          <w:rFonts w:ascii="Arial" w:eastAsia="Arial" w:hAnsi="Arial" w:cs="Arial"/>
          <w:color w:val="000000" w:themeColor="text1"/>
        </w:rPr>
        <w:t xml:space="preserve">, including architects, </w:t>
      </w:r>
      <w:r w:rsidR="008676FF" w:rsidRPr="00D02295">
        <w:rPr>
          <w:rFonts w:ascii="Arial" w:eastAsia="Arial" w:hAnsi="Arial" w:cs="Arial"/>
          <w:color w:val="000000" w:themeColor="text1"/>
        </w:rPr>
        <w:t xml:space="preserve">specialist </w:t>
      </w:r>
      <w:r w:rsidR="00BB2CE2" w:rsidRPr="00D02295">
        <w:rPr>
          <w:rFonts w:ascii="Arial" w:eastAsia="Arial" w:hAnsi="Arial" w:cs="Arial"/>
          <w:color w:val="000000" w:themeColor="text1"/>
        </w:rPr>
        <w:t>consultants,</w:t>
      </w:r>
      <w:r w:rsidR="003D1A47" w:rsidRPr="00D02295">
        <w:rPr>
          <w:rFonts w:ascii="Arial" w:eastAsia="Arial" w:hAnsi="Arial" w:cs="Arial"/>
          <w:color w:val="000000" w:themeColor="text1"/>
        </w:rPr>
        <w:t xml:space="preserve"> Employer’s Agents etc. </w:t>
      </w:r>
      <w:r w:rsidR="00D675DD">
        <w:rPr>
          <w:rFonts w:ascii="Arial" w:eastAsia="Arial" w:hAnsi="Arial" w:cs="Arial"/>
          <w:color w:val="000000" w:themeColor="text1"/>
        </w:rPr>
        <w:t xml:space="preserve">to drive the delivery of the council’s ambitious new affordable homes target and </w:t>
      </w:r>
      <w:r w:rsidR="00AF7E96">
        <w:rPr>
          <w:rFonts w:ascii="Arial" w:eastAsia="Arial" w:hAnsi="Arial" w:cs="Arial"/>
          <w:color w:val="000000" w:themeColor="text1"/>
        </w:rPr>
        <w:t>issue instructions as required.</w:t>
      </w:r>
    </w:p>
    <w:p w14:paraId="52377FDC" w14:textId="77777777" w:rsidR="00FA6142" w:rsidRPr="00FA6142" w:rsidRDefault="00FA6142" w:rsidP="00FA6142">
      <w:pPr>
        <w:pStyle w:val="ListParagraph"/>
        <w:rPr>
          <w:rFonts w:ascii="Arial" w:eastAsia="Arial" w:hAnsi="Arial" w:cs="Arial"/>
          <w:color w:val="000000" w:themeColor="text1"/>
        </w:rPr>
      </w:pPr>
    </w:p>
    <w:p w14:paraId="73915987" w14:textId="6AFFC0D7" w:rsidR="008D2FC1" w:rsidRPr="0079342B" w:rsidRDefault="00C70431" w:rsidP="00D35A8C">
      <w:pPr>
        <w:pStyle w:val="ListParagraph"/>
        <w:numPr>
          <w:ilvl w:val="0"/>
          <w:numId w:val="5"/>
        </w:numPr>
        <w:spacing w:after="160" w:line="259" w:lineRule="auto"/>
        <w:rPr>
          <w:rFonts w:ascii="Arial" w:eastAsia="Arial" w:hAnsi="Arial" w:cs="Arial"/>
          <w:color w:val="000000" w:themeColor="text1"/>
        </w:rPr>
      </w:pPr>
      <w:r w:rsidRPr="0079342B">
        <w:rPr>
          <w:rFonts w:ascii="Arial" w:eastAsia="Arial" w:hAnsi="Arial" w:cs="Arial"/>
          <w:color w:val="000000" w:themeColor="text1"/>
        </w:rPr>
        <w:t>Complete monthly highlight reports on Power BI to</w:t>
      </w:r>
      <w:r w:rsidR="002C7798" w:rsidRPr="0079342B">
        <w:rPr>
          <w:rFonts w:ascii="Arial" w:eastAsia="Arial" w:hAnsi="Arial" w:cs="Arial"/>
          <w:color w:val="000000" w:themeColor="text1"/>
        </w:rPr>
        <w:t xml:space="preserve"> ensure that </w:t>
      </w:r>
      <w:r w:rsidR="0079342B" w:rsidRPr="0079342B">
        <w:rPr>
          <w:rFonts w:ascii="Arial" w:eastAsia="Arial" w:hAnsi="Arial" w:cs="Arial"/>
          <w:color w:val="000000" w:themeColor="text1"/>
        </w:rPr>
        <w:t xml:space="preserve">senior managers </w:t>
      </w:r>
      <w:r w:rsidR="00423AF5" w:rsidRPr="0079342B">
        <w:rPr>
          <w:rFonts w:ascii="Arial" w:eastAsia="Arial" w:hAnsi="Arial" w:cs="Arial"/>
          <w:color w:val="000000" w:themeColor="text1"/>
        </w:rPr>
        <w:t>always have access to up-to-date project information</w:t>
      </w:r>
      <w:r w:rsidR="0079342B" w:rsidRPr="0079342B">
        <w:rPr>
          <w:rFonts w:ascii="Arial" w:eastAsia="Arial" w:hAnsi="Arial" w:cs="Arial"/>
          <w:color w:val="000000" w:themeColor="text1"/>
        </w:rPr>
        <w:t xml:space="preserve"> and provide additional information as required by the PMO Team for effective monitoring</w:t>
      </w:r>
      <w:r w:rsidR="0079342B">
        <w:rPr>
          <w:rFonts w:ascii="Arial" w:eastAsia="Arial" w:hAnsi="Arial" w:cs="Arial"/>
          <w:color w:val="000000" w:themeColor="text1"/>
        </w:rPr>
        <w:t>.</w:t>
      </w:r>
      <w:r w:rsidR="008D2FC1" w:rsidRPr="0079342B">
        <w:rPr>
          <w:rFonts w:ascii="Arial" w:eastAsia="Arial" w:hAnsi="Arial" w:cs="Arial"/>
          <w:color w:val="000000" w:themeColor="text1"/>
        </w:rPr>
        <w:t xml:space="preserve"> </w:t>
      </w:r>
    </w:p>
    <w:p w14:paraId="48DBCAB5" w14:textId="77777777" w:rsidR="00B76598" w:rsidRPr="00B76598" w:rsidRDefault="00B76598" w:rsidP="00B76598">
      <w:pPr>
        <w:pStyle w:val="ListParagraph"/>
        <w:rPr>
          <w:rFonts w:ascii="Arial" w:eastAsia="Arial" w:hAnsi="Arial" w:cs="Arial"/>
          <w:color w:val="000000" w:themeColor="text1"/>
        </w:rPr>
      </w:pPr>
    </w:p>
    <w:p w14:paraId="056683D2" w14:textId="7348372E" w:rsidR="00B76598" w:rsidRDefault="00CA6770" w:rsidP="00745E3F">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Ensure funding is identified and project budgets are approved and monitor actual spend, committed spend, spend against contract sums, financial profiles and update forecasts for quarterly monitoring reports</w:t>
      </w:r>
      <w:r w:rsidR="002930E2">
        <w:rPr>
          <w:rFonts w:ascii="Arial" w:eastAsia="Arial" w:hAnsi="Arial" w:cs="Arial"/>
          <w:color w:val="000000" w:themeColor="text1"/>
        </w:rPr>
        <w:t xml:space="preserve">. </w:t>
      </w:r>
      <w:r w:rsidR="004C230C">
        <w:rPr>
          <w:rFonts w:ascii="Arial" w:eastAsia="Arial" w:hAnsi="Arial" w:cs="Arial"/>
          <w:color w:val="000000" w:themeColor="text1"/>
        </w:rPr>
        <w:t xml:space="preserve"> </w:t>
      </w:r>
    </w:p>
    <w:p w14:paraId="6661229E" w14:textId="77777777" w:rsidR="007F1FC6" w:rsidRPr="007F1FC6" w:rsidRDefault="007F1FC6" w:rsidP="007F1FC6">
      <w:pPr>
        <w:pStyle w:val="ListParagraph"/>
        <w:rPr>
          <w:rFonts w:ascii="Arial" w:eastAsia="Arial" w:hAnsi="Arial" w:cs="Arial"/>
          <w:color w:val="000000" w:themeColor="text1"/>
        </w:rPr>
      </w:pPr>
    </w:p>
    <w:p w14:paraId="4AA2E612" w14:textId="253E4ACA" w:rsidR="007F1FC6" w:rsidRPr="00453F35" w:rsidRDefault="007F1FC6" w:rsidP="00453F35">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Prepa</w:t>
      </w:r>
      <w:r w:rsidR="00817F6F">
        <w:rPr>
          <w:rFonts w:ascii="Arial" w:eastAsia="Arial" w:hAnsi="Arial" w:cs="Arial"/>
          <w:color w:val="000000" w:themeColor="text1"/>
        </w:rPr>
        <w:t>r</w:t>
      </w:r>
      <w:r>
        <w:rPr>
          <w:rFonts w:ascii="Arial" w:eastAsia="Arial" w:hAnsi="Arial" w:cs="Arial"/>
          <w:color w:val="000000" w:themeColor="text1"/>
        </w:rPr>
        <w:t xml:space="preserve">e Gateway reports, </w:t>
      </w:r>
      <w:r w:rsidR="00817F6F">
        <w:rPr>
          <w:rFonts w:ascii="Arial" w:eastAsia="Arial" w:hAnsi="Arial" w:cs="Arial"/>
          <w:color w:val="000000" w:themeColor="text1"/>
        </w:rPr>
        <w:t>change control requests and other report</w:t>
      </w:r>
      <w:r w:rsidR="00895497">
        <w:rPr>
          <w:rFonts w:ascii="Arial" w:eastAsia="Arial" w:hAnsi="Arial" w:cs="Arial"/>
          <w:color w:val="000000" w:themeColor="text1"/>
        </w:rPr>
        <w:t>s</w:t>
      </w:r>
      <w:r w:rsidR="00817F6F">
        <w:rPr>
          <w:rFonts w:ascii="Arial" w:eastAsia="Arial" w:hAnsi="Arial" w:cs="Arial"/>
          <w:color w:val="000000" w:themeColor="text1"/>
        </w:rPr>
        <w:t xml:space="preserve"> for governance approval</w:t>
      </w:r>
      <w:r w:rsidR="00FA79F2">
        <w:rPr>
          <w:rFonts w:ascii="Arial" w:eastAsia="Arial" w:hAnsi="Arial" w:cs="Arial"/>
          <w:color w:val="000000" w:themeColor="text1"/>
        </w:rPr>
        <w:t xml:space="preserve">, in line with </w:t>
      </w:r>
      <w:r w:rsidR="00074686">
        <w:rPr>
          <w:rFonts w:ascii="Arial" w:eastAsia="Arial" w:hAnsi="Arial" w:cs="Arial"/>
          <w:color w:val="000000" w:themeColor="text1"/>
        </w:rPr>
        <w:t>the agreed</w:t>
      </w:r>
      <w:r w:rsidR="00D734C7">
        <w:rPr>
          <w:rFonts w:ascii="Arial" w:eastAsia="Arial" w:hAnsi="Arial" w:cs="Arial"/>
          <w:color w:val="000000" w:themeColor="text1"/>
        </w:rPr>
        <w:t xml:space="preserve"> process</w:t>
      </w:r>
      <w:r w:rsidR="00453F35">
        <w:rPr>
          <w:rFonts w:ascii="Arial" w:eastAsia="Arial" w:hAnsi="Arial" w:cs="Arial"/>
          <w:color w:val="000000" w:themeColor="text1"/>
        </w:rPr>
        <w:t xml:space="preserve">. </w:t>
      </w:r>
      <w:r w:rsidR="00453F35" w:rsidRPr="700A6CAE">
        <w:rPr>
          <w:rFonts w:ascii="Arial" w:eastAsia="Arial" w:hAnsi="Arial" w:cs="Arial"/>
          <w:color w:val="000000" w:themeColor="text1"/>
        </w:rPr>
        <w:t>Prepare reports and provide information in order to achieve all key stage approvals and various performance monitoring requirements</w:t>
      </w:r>
      <w:r w:rsidR="00453F35">
        <w:rPr>
          <w:rFonts w:ascii="Arial" w:eastAsia="Arial" w:hAnsi="Arial" w:cs="Arial"/>
          <w:color w:val="000000" w:themeColor="text1"/>
        </w:rPr>
        <w:t>.</w:t>
      </w:r>
      <w:r w:rsidR="00453F35" w:rsidRPr="700A6CAE">
        <w:rPr>
          <w:rFonts w:ascii="Arial" w:eastAsia="Arial" w:hAnsi="Arial" w:cs="Arial"/>
          <w:color w:val="000000" w:themeColor="text1"/>
        </w:rPr>
        <w:t> </w:t>
      </w:r>
      <w:r w:rsidR="00817F6F" w:rsidRPr="00453F35">
        <w:rPr>
          <w:rFonts w:ascii="Arial" w:eastAsia="Arial" w:hAnsi="Arial" w:cs="Arial"/>
          <w:color w:val="000000" w:themeColor="text1"/>
        </w:rPr>
        <w:t xml:space="preserve"> </w:t>
      </w:r>
    </w:p>
    <w:p w14:paraId="7BFAC3A1" w14:textId="77777777" w:rsidR="003D1CC0" w:rsidRDefault="003D1CC0" w:rsidP="003D1CC0">
      <w:pPr>
        <w:pStyle w:val="ListParagraph"/>
        <w:spacing w:after="160" w:line="259" w:lineRule="auto"/>
        <w:ind w:left="360"/>
        <w:rPr>
          <w:rFonts w:ascii="Arial" w:eastAsia="Arial" w:hAnsi="Arial" w:cs="Arial"/>
          <w:color w:val="000000" w:themeColor="text1"/>
        </w:rPr>
      </w:pPr>
    </w:p>
    <w:p w14:paraId="3A7A4365" w14:textId="5F1D34F2" w:rsidR="003D1CC0" w:rsidRDefault="003D1CC0" w:rsidP="003D1CC0">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Ensure full and thorough Risk Register</w:t>
      </w:r>
      <w:r w:rsidR="007F1FC6">
        <w:rPr>
          <w:rFonts w:ascii="Arial" w:eastAsia="Arial" w:hAnsi="Arial" w:cs="Arial"/>
          <w:color w:val="000000" w:themeColor="text1"/>
        </w:rPr>
        <w:t xml:space="preserve">s are </w:t>
      </w:r>
      <w:r>
        <w:rPr>
          <w:rFonts w:ascii="Arial" w:eastAsia="Arial" w:hAnsi="Arial" w:cs="Arial"/>
          <w:color w:val="000000" w:themeColor="text1"/>
        </w:rPr>
        <w:t>in place for each project</w:t>
      </w:r>
      <w:r w:rsidR="00952DEE">
        <w:rPr>
          <w:rFonts w:ascii="Arial" w:eastAsia="Arial" w:hAnsi="Arial" w:cs="Arial"/>
          <w:color w:val="000000" w:themeColor="text1"/>
        </w:rPr>
        <w:t xml:space="preserve">, mitigation measures are set out </w:t>
      </w:r>
      <w:r>
        <w:rPr>
          <w:rFonts w:ascii="Arial" w:eastAsia="Arial" w:hAnsi="Arial" w:cs="Arial"/>
          <w:color w:val="000000" w:themeColor="text1"/>
        </w:rPr>
        <w:t xml:space="preserve">and risks and issues </w:t>
      </w:r>
      <w:r w:rsidR="00AF7E96">
        <w:rPr>
          <w:rFonts w:ascii="Arial" w:eastAsia="Arial" w:hAnsi="Arial" w:cs="Arial"/>
          <w:color w:val="000000" w:themeColor="text1"/>
        </w:rPr>
        <w:t xml:space="preserve">are escalated </w:t>
      </w:r>
      <w:r>
        <w:rPr>
          <w:rFonts w:ascii="Arial" w:eastAsia="Arial" w:hAnsi="Arial" w:cs="Arial"/>
          <w:color w:val="000000" w:themeColor="text1"/>
        </w:rPr>
        <w:t>in a timely manner.</w:t>
      </w:r>
    </w:p>
    <w:p w14:paraId="2A2485E8" w14:textId="77777777" w:rsidR="008D2FC1" w:rsidRPr="008D2FC1" w:rsidRDefault="008D2FC1" w:rsidP="008D2FC1">
      <w:pPr>
        <w:pStyle w:val="ListParagraph"/>
        <w:rPr>
          <w:rFonts w:ascii="Arial" w:eastAsia="Arial" w:hAnsi="Arial" w:cs="Arial"/>
          <w:color w:val="000000" w:themeColor="text1"/>
        </w:rPr>
      </w:pPr>
    </w:p>
    <w:p w14:paraId="78D03CA2" w14:textId="489D1E22" w:rsidR="00CA1916" w:rsidRDefault="00CA1916" w:rsidP="00CA1916">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Carry out financial and viability modelling using the new viability tool</w:t>
      </w:r>
    </w:p>
    <w:p w14:paraId="67B2FE85" w14:textId="77777777" w:rsidR="00CA1916" w:rsidRPr="008D2FC1" w:rsidRDefault="00CA1916" w:rsidP="00CA1916">
      <w:pPr>
        <w:pStyle w:val="ListParagraph"/>
        <w:rPr>
          <w:rFonts w:ascii="Arial" w:eastAsia="Arial" w:hAnsi="Arial" w:cs="Arial"/>
          <w:color w:val="000000" w:themeColor="text1"/>
        </w:rPr>
      </w:pPr>
    </w:p>
    <w:p w14:paraId="0587ABB4" w14:textId="7360B35E" w:rsidR="003D1A47" w:rsidRPr="002801DF" w:rsidRDefault="00824F31" w:rsidP="00745E3F">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R</w:t>
      </w:r>
      <w:r w:rsidR="00C64A9F">
        <w:rPr>
          <w:rFonts w:ascii="Arial" w:eastAsia="Arial" w:hAnsi="Arial" w:cs="Arial"/>
          <w:color w:val="000000" w:themeColor="text1"/>
        </w:rPr>
        <w:t xml:space="preserve">esponsible for ensuring that planning conditions </w:t>
      </w:r>
      <w:r w:rsidR="0041127B">
        <w:rPr>
          <w:rFonts w:ascii="Arial" w:eastAsia="Arial" w:hAnsi="Arial" w:cs="Arial"/>
          <w:color w:val="000000" w:themeColor="text1"/>
        </w:rPr>
        <w:t xml:space="preserve">are discharged and </w:t>
      </w:r>
      <w:r w:rsidR="00C64A9F">
        <w:rPr>
          <w:rFonts w:ascii="Arial" w:eastAsia="Arial" w:hAnsi="Arial" w:cs="Arial"/>
          <w:color w:val="000000" w:themeColor="text1"/>
        </w:rPr>
        <w:t>building regulations</w:t>
      </w:r>
      <w:r w:rsidR="0041127B">
        <w:rPr>
          <w:rFonts w:ascii="Arial" w:eastAsia="Arial" w:hAnsi="Arial" w:cs="Arial"/>
          <w:color w:val="000000" w:themeColor="text1"/>
        </w:rPr>
        <w:t xml:space="preserve"> complied with in a timely manner, using a tracker to monitor progress against these.</w:t>
      </w:r>
      <w:r w:rsidR="00C64A9F">
        <w:rPr>
          <w:rFonts w:ascii="Arial" w:eastAsia="Arial" w:hAnsi="Arial" w:cs="Arial"/>
          <w:color w:val="000000" w:themeColor="text1"/>
        </w:rPr>
        <w:t xml:space="preserve"> </w:t>
      </w:r>
      <w:r w:rsidR="002C7798">
        <w:rPr>
          <w:rFonts w:ascii="Arial" w:eastAsia="Arial" w:hAnsi="Arial" w:cs="Arial"/>
          <w:color w:val="000000" w:themeColor="text1"/>
        </w:rPr>
        <w:t xml:space="preserve"> </w:t>
      </w:r>
      <w:r w:rsidR="00C70431" w:rsidRPr="002801DF">
        <w:rPr>
          <w:rFonts w:ascii="Arial" w:eastAsia="Arial" w:hAnsi="Arial" w:cs="Arial"/>
          <w:color w:val="000000" w:themeColor="text1"/>
        </w:rPr>
        <w:t xml:space="preserve"> </w:t>
      </w:r>
    </w:p>
    <w:p w14:paraId="31CB9613" w14:textId="77777777" w:rsidR="003D1A47" w:rsidRDefault="003D1A47" w:rsidP="003D1A47">
      <w:pPr>
        <w:pStyle w:val="ListParagraph"/>
        <w:rPr>
          <w:rFonts w:ascii="Arial" w:eastAsia="Arial" w:hAnsi="Arial" w:cs="Arial"/>
          <w:color w:val="000000" w:themeColor="text1"/>
        </w:rPr>
      </w:pPr>
    </w:p>
    <w:p w14:paraId="75426F59" w14:textId="5BD6DC6A" w:rsidR="00081270" w:rsidRDefault="00ED289D" w:rsidP="00D34DE6">
      <w:pPr>
        <w:pStyle w:val="ListParagraph"/>
        <w:numPr>
          <w:ilvl w:val="0"/>
          <w:numId w:val="5"/>
        </w:numPr>
        <w:spacing w:after="160" w:line="259" w:lineRule="auto"/>
        <w:rPr>
          <w:rFonts w:ascii="Arial" w:eastAsia="Arial" w:hAnsi="Arial" w:cs="Arial"/>
          <w:color w:val="000000" w:themeColor="text1"/>
        </w:rPr>
      </w:pPr>
      <w:r w:rsidRPr="00402925">
        <w:rPr>
          <w:rFonts w:ascii="Arial" w:eastAsia="Arial" w:hAnsi="Arial" w:cs="Arial"/>
          <w:color w:val="000000" w:themeColor="text1"/>
        </w:rPr>
        <w:t>Communicate, consult and engage effectively with a wide range of key internal and external stakeholders, Executive Members, Ward Councillors and with residents and local communities throughout the delivery process, from initial site identification to project closure.</w:t>
      </w:r>
    </w:p>
    <w:p w14:paraId="10B6B141" w14:textId="77777777" w:rsidR="00081270" w:rsidRPr="00081270" w:rsidRDefault="00081270" w:rsidP="00081270">
      <w:pPr>
        <w:pStyle w:val="ListParagraph"/>
        <w:rPr>
          <w:rFonts w:ascii="Arial" w:eastAsia="Arial" w:hAnsi="Arial" w:cs="Arial"/>
          <w:color w:val="000000" w:themeColor="text1"/>
        </w:rPr>
      </w:pPr>
    </w:p>
    <w:p w14:paraId="29128D75" w14:textId="77777777" w:rsidR="0063533D" w:rsidRPr="008238F2" w:rsidRDefault="0063533D" w:rsidP="0063533D">
      <w:pPr>
        <w:pStyle w:val="ListParagraph"/>
        <w:numPr>
          <w:ilvl w:val="0"/>
          <w:numId w:val="5"/>
        </w:numPr>
        <w:spacing w:after="160" w:line="259" w:lineRule="auto"/>
        <w:rPr>
          <w:rFonts w:ascii="Arial" w:eastAsia="Arial" w:hAnsi="Arial" w:cs="Arial"/>
          <w:color w:val="000000" w:themeColor="text1"/>
        </w:rPr>
      </w:pPr>
      <w:r w:rsidRPr="008238F2">
        <w:rPr>
          <w:rFonts w:ascii="Arial" w:eastAsia="Arial" w:hAnsi="Arial" w:cs="Arial"/>
          <w:color w:val="000000" w:themeColor="text1"/>
        </w:rPr>
        <w:t>Proactively manage consultant, contractor and developer performance and value for money through contract arrangements and development agreements to deliver the required outcomes</w:t>
      </w:r>
    </w:p>
    <w:p w14:paraId="5C288694" w14:textId="77777777" w:rsidR="0063533D" w:rsidRPr="0063533D" w:rsidRDefault="0063533D" w:rsidP="0063533D">
      <w:pPr>
        <w:pStyle w:val="ListParagraph"/>
        <w:rPr>
          <w:rFonts w:ascii="Arial" w:eastAsia="Arial" w:hAnsi="Arial" w:cs="Arial"/>
          <w:color w:val="000000" w:themeColor="text1"/>
        </w:rPr>
      </w:pPr>
    </w:p>
    <w:p w14:paraId="47D09B8E" w14:textId="128E316C" w:rsidR="00D34DE6" w:rsidRDefault="00D62CEA" w:rsidP="00745E3F">
      <w:pPr>
        <w:pStyle w:val="ListParagraph"/>
        <w:numPr>
          <w:ilvl w:val="0"/>
          <w:numId w:val="5"/>
        </w:numPr>
        <w:spacing w:after="160" w:line="259" w:lineRule="auto"/>
        <w:rPr>
          <w:rFonts w:ascii="Arial" w:eastAsia="Arial" w:hAnsi="Arial" w:cs="Arial"/>
          <w:color w:val="000000" w:themeColor="text1"/>
        </w:rPr>
      </w:pPr>
      <w:r w:rsidRPr="00D34DE6">
        <w:rPr>
          <w:rFonts w:ascii="Arial" w:eastAsia="Arial" w:hAnsi="Arial" w:cs="Arial"/>
          <w:color w:val="000000" w:themeColor="text1"/>
        </w:rPr>
        <w:t>Ensure a</w:t>
      </w:r>
      <w:r w:rsidR="00A44CE5" w:rsidRPr="00D34DE6">
        <w:rPr>
          <w:rFonts w:ascii="Arial" w:eastAsia="Arial" w:hAnsi="Arial" w:cs="Arial"/>
          <w:color w:val="000000" w:themeColor="text1"/>
        </w:rPr>
        <w:t>ll project documentation is</w:t>
      </w:r>
      <w:r w:rsidR="004460D2" w:rsidRPr="00D34DE6">
        <w:rPr>
          <w:rFonts w:ascii="Arial" w:eastAsia="Arial" w:hAnsi="Arial" w:cs="Arial"/>
          <w:color w:val="000000" w:themeColor="text1"/>
        </w:rPr>
        <w:t xml:space="preserve"> in place, </w:t>
      </w:r>
      <w:r w:rsidR="00A44CE5" w:rsidRPr="00D34DE6">
        <w:rPr>
          <w:rFonts w:ascii="Arial" w:eastAsia="Arial" w:hAnsi="Arial" w:cs="Arial"/>
          <w:color w:val="000000" w:themeColor="text1"/>
        </w:rPr>
        <w:t xml:space="preserve">filed </w:t>
      </w:r>
      <w:r w:rsidR="00FA46A0" w:rsidRPr="00D34DE6">
        <w:rPr>
          <w:rFonts w:ascii="Arial" w:eastAsia="Arial" w:hAnsi="Arial" w:cs="Arial"/>
          <w:color w:val="000000" w:themeColor="text1"/>
        </w:rPr>
        <w:t xml:space="preserve">correctly and </w:t>
      </w:r>
      <w:r w:rsidRPr="00D34DE6">
        <w:rPr>
          <w:rFonts w:ascii="Arial" w:eastAsia="Arial" w:hAnsi="Arial" w:cs="Arial"/>
          <w:color w:val="000000" w:themeColor="text1"/>
        </w:rPr>
        <w:t>accessible</w:t>
      </w:r>
      <w:r w:rsidR="009A7EA9" w:rsidRPr="00D34DE6">
        <w:rPr>
          <w:rFonts w:ascii="Arial" w:eastAsia="Arial" w:hAnsi="Arial" w:cs="Arial"/>
          <w:color w:val="000000" w:themeColor="text1"/>
        </w:rPr>
        <w:t xml:space="preserve"> to the project team and the </w:t>
      </w:r>
      <w:r w:rsidR="003B68BB" w:rsidRPr="00D34DE6">
        <w:rPr>
          <w:rFonts w:ascii="Arial" w:eastAsia="Arial" w:hAnsi="Arial" w:cs="Arial"/>
          <w:color w:val="000000" w:themeColor="text1"/>
        </w:rPr>
        <w:t>client team</w:t>
      </w:r>
      <w:r w:rsidR="00F131C6" w:rsidRPr="00D34DE6">
        <w:rPr>
          <w:rFonts w:ascii="Arial" w:eastAsia="Arial" w:hAnsi="Arial" w:cs="Arial"/>
          <w:color w:val="000000" w:themeColor="text1"/>
        </w:rPr>
        <w:t xml:space="preserve"> at all stages of project delivery</w:t>
      </w:r>
      <w:r w:rsidR="003B68BB" w:rsidRPr="00D34DE6">
        <w:rPr>
          <w:rFonts w:ascii="Arial" w:eastAsia="Arial" w:hAnsi="Arial" w:cs="Arial"/>
          <w:color w:val="000000" w:themeColor="text1"/>
        </w:rPr>
        <w:t xml:space="preserve">. </w:t>
      </w:r>
      <w:r w:rsidR="00D34DE6" w:rsidRPr="00D34DE6">
        <w:rPr>
          <w:rFonts w:ascii="Arial" w:eastAsia="Arial" w:hAnsi="Arial" w:cs="Arial"/>
          <w:color w:val="000000" w:themeColor="text1"/>
        </w:rPr>
        <w:t xml:space="preserve">Record lessons learned </w:t>
      </w:r>
      <w:r w:rsidR="00D34DE6">
        <w:rPr>
          <w:rFonts w:ascii="Arial" w:eastAsia="Arial" w:hAnsi="Arial" w:cs="Arial"/>
          <w:color w:val="000000" w:themeColor="text1"/>
        </w:rPr>
        <w:t xml:space="preserve">to </w:t>
      </w:r>
      <w:r w:rsidR="00D34DE6" w:rsidRPr="00D34DE6">
        <w:rPr>
          <w:rFonts w:ascii="Arial" w:eastAsia="Arial" w:hAnsi="Arial" w:cs="Arial"/>
          <w:color w:val="000000" w:themeColor="text1"/>
        </w:rPr>
        <w:t>continually improve development delivery</w:t>
      </w:r>
    </w:p>
    <w:p w14:paraId="605E16BF" w14:textId="77777777" w:rsidR="00D34DE6" w:rsidRPr="00D34DE6" w:rsidRDefault="00D34DE6" w:rsidP="00D34DE6">
      <w:pPr>
        <w:pStyle w:val="ListParagraph"/>
        <w:rPr>
          <w:rFonts w:ascii="Arial" w:eastAsia="Arial" w:hAnsi="Arial" w:cs="Arial"/>
          <w:color w:val="000000" w:themeColor="text1"/>
        </w:rPr>
      </w:pPr>
    </w:p>
    <w:p w14:paraId="3D5DCC71" w14:textId="77777777" w:rsidR="006E3BE8" w:rsidRDefault="006E3BE8" w:rsidP="006E3BE8">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 xml:space="preserve">Apply </w:t>
      </w:r>
      <w:r w:rsidRPr="700A6CAE">
        <w:rPr>
          <w:rFonts w:ascii="Arial" w:eastAsia="Arial" w:hAnsi="Arial" w:cs="Arial"/>
          <w:color w:val="000000" w:themeColor="text1"/>
        </w:rPr>
        <w:t>development knowledge, skills and experience to drive delivery</w:t>
      </w:r>
      <w:r>
        <w:rPr>
          <w:rFonts w:ascii="Arial" w:eastAsia="Arial" w:hAnsi="Arial" w:cs="Arial"/>
          <w:color w:val="000000" w:themeColor="text1"/>
        </w:rPr>
        <w:t xml:space="preserve"> of new homes. </w:t>
      </w:r>
    </w:p>
    <w:p w14:paraId="5278E8B6" w14:textId="77777777" w:rsidR="006E3BE8" w:rsidRPr="009703BD" w:rsidRDefault="006E3BE8" w:rsidP="006E3BE8">
      <w:pPr>
        <w:pStyle w:val="ListParagraph"/>
        <w:rPr>
          <w:rFonts w:ascii="Arial" w:eastAsia="Arial" w:hAnsi="Arial" w:cs="Arial"/>
          <w:color w:val="000000" w:themeColor="text1"/>
        </w:rPr>
      </w:pPr>
    </w:p>
    <w:p w14:paraId="09CD1DB4" w14:textId="77777777" w:rsidR="00C44DC0" w:rsidRDefault="00C44DC0" w:rsidP="00C44DC0">
      <w:pPr>
        <w:pStyle w:val="ListParagraph"/>
        <w:numPr>
          <w:ilvl w:val="0"/>
          <w:numId w:val="5"/>
        </w:numPr>
        <w:spacing w:after="160" w:line="259" w:lineRule="auto"/>
        <w:rPr>
          <w:rFonts w:ascii="Arial" w:eastAsia="Arial" w:hAnsi="Arial" w:cs="Arial"/>
          <w:color w:val="000000" w:themeColor="text1"/>
        </w:rPr>
      </w:pPr>
      <w:r w:rsidRPr="700A6CAE">
        <w:rPr>
          <w:rFonts w:ascii="Arial" w:eastAsia="Arial" w:hAnsi="Arial" w:cs="Arial"/>
          <w:color w:val="000000" w:themeColor="text1"/>
        </w:rPr>
        <w:t>Ensure projects are managed in accordance with all relevant policies, legislation and procedures and</w:t>
      </w:r>
      <w:r>
        <w:rPr>
          <w:rFonts w:ascii="Arial" w:eastAsia="Arial" w:hAnsi="Arial" w:cs="Arial"/>
          <w:color w:val="000000" w:themeColor="text1"/>
        </w:rPr>
        <w:t xml:space="preserve"> delivered in line with the Constitution, Financial Regulations and Procurement Rules.</w:t>
      </w:r>
    </w:p>
    <w:p w14:paraId="1CF943A8" w14:textId="77777777" w:rsidR="00C44DC0" w:rsidRPr="002D6911" w:rsidRDefault="00C44DC0" w:rsidP="00C44DC0">
      <w:pPr>
        <w:pStyle w:val="ListParagraph"/>
        <w:rPr>
          <w:rFonts w:ascii="Arial" w:eastAsia="Arial" w:hAnsi="Arial" w:cs="Arial"/>
          <w:color w:val="000000" w:themeColor="text1"/>
        </w:rPr>
      </w:pPr>
    </w:p>
    <w:p w14:paraId="21A53F87" w14:textId="77777777" w:rsidR="00C44DC0" w:rsidRDefault="00C44DC0" w:rsidP="00C44DC0">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Draft responses to requests for information, Members Enquiries, stakeholder queries and complaints for review by senior managers being aware of the audience for which these are intended.</w:t>
      </w:r>
    </w:p>
    <w:p w14:paraId="5B82DA0F" w14:textId="77777777" w:rsidR="00C44DC0" w:rsidRDefault="00C44DC0" w:rsidP="00C44DC0">
      <w:pPr>
        <w:pStyle w:val="ListParagraph"/>
        <w:spacing w:after="160" w:line="259" w:lineRule="auto"/>
        <w:rPr>
          <w:rFonts w:ascii="Arial" w:eastAsia="Arial" w:hAnsi="Arial" w:cs="Arial"/>
          <w:color w:val="000000" w:themeColor="text1"/>
        </w:rPr>
      </w:pPr>
    </w:p>
    <w:p w14:paraId="45F45E3F" w14:textId="77777777" w:rsidR="00C44DC0" w:rsidRDefault="00C44DC0" w:rsidP="00C44DC0">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T</w:t>
      </w:r>
      <w:r w:rsidRPr="700A6CAE">
        <w:rPr>
          <w:rFonts w:ascii="Arial" w:eastAsia="Arial" w:hAnsi="Arial" w:cs="Arial"/>
          <w:color w:val="000000" w:themeColor="text1"/>
        </w:rPr>
        <w:t>ake a</w:t>
      </w:r>
      <w:r>
        <w:rPr>
          <w:rFonts w:ascii="Arial" w:eastAsia="Arial" w:hAnsi="Arial" w:cs="Arial"/>
          <w:color w:val="000000" w:themeColor="text1"/>
        </w:rPr>
        <w:t xml:space="preserve">ll necessary action to </w:t>
      </w:r>
      <w:r w:rsidRPr="700A6CAE">
        <w:rPr>
          <w:rFonts w:ascii="Arial" w:eastAsia="Arial" w:hAnsi="Arial" w:cs="Arial"/>
          <w:color w:val="000000" w:themeColor="text1"/>
        </w:rPr>
        <w:t xml:space="preserve">ensure the project </w:t>
      </w:r>
      <w:r>
        <w:rPr>
          <w:rFonts w:ascii="Arial" w:eastAsia="Arial" w:hAnsi="Arial" w:cs="Arial"/>
          <w:color w:val="000000" w:themeColor="text1"/>
        </w:rPr>
        <w:t xml:space="preserve">which you are responsible for </w:t>
      </w:r>
      <w:r w:rsidRPr="700A6CAE">
        <w:rPr>
          <w:rFonts w:ascii="Arial" w:eastAsia="Arial" w:hAnsi="Arial" w:cs="Arial"/>
          <w:color w:val="000000" w:themeColor="text1"/>
        </w:rPr>
        <w:t>meet</w:t>
      </w:r>
      <w:r>
        <w:rPr>
          <w:rFonts w:ascii="Arial" w:eastAsia="Arial" w:hAnsi="Arial" w:cs="Arial"/>
          <w:color w:val="000000" w:themeColor="text1"/>
        </w:rPr>
        <w:t xml:space="preserve"> their</w:t>
      </w:r>
      <w:r w:rsidRPr="700A6CAE">
        <w:rPr>
          <w:rFonts w:ascii="Arial" w:eastAsia="Arial" w:hAnsi="Arial" w:cs="Arial"/>
          <w:color w:val="000000" w:themeColor="text1"/>
        </w:rPr>
        <w:t xml:space="preserve"> objective</w:t>
      </w:r>
      <w:r>
        <w:rPr>
          <w:rFonts w:ascii="Arial" w:eastAsia="Arial" w:hAnsi="Arial" w:cs="Arial"/>
          <w:color w:val="000000" w:themeColor="text1"/>
        </w:rPr>
        <w:t>s</w:t>
      </w:r>
    </w:p>
    <w:p w14:paraId="4AD066D6" w14:textId="77777777" w:rsidR="00C44DC0" w:rsidRDefault="00C44DC0" w:rsidP="00C44DC0">
      <w:pPr>
        <w:pStyle w:val="ListParagraph"/>
        <w:spacing w:after="160" w:line="259" w:lineRule="auto"/>
        <w:rPr>
          <w:rFonts w:ascii="Arial" w:eastAsia="Arial" w:hAnsi="Arial" w:cs="Arial"/>
          <w:color w:val="000000" w:themeColor="text1"/>
        </w:rPr>
      </w:pPr>
    </w:p>
    <w:p w14:paraId="3805F250" w14:textId="77777777" w:rsidR="00C44DC0" w:rsidRDefault="00C44DC0" w:rsidP="00C44DC0">
      <w:pPr>
        <w:pStyle w:val="ListParagraph"/>
        <w:numPr>
          <w:ilvl w:val="0"/>
          <w:numId w:val="5"/>
        </w:numPr>
        <w:spacing w:after="160" w:line="259" w:lineRule="auto"/>
        <w:rPr>
          <w:rFonts w:ascii="Arial" w:eastAsia="Arial" w:hAnsi="Arial" w:cs="Arial"/>
          <w:color w:val="000000" w:themeColor="text1"/>
        </w:rPr>
      </w:pPr>
      <w:r w:rsidRPr="700A6CAE">
        <w:rPr>
          <w:rFonts w:ascii="Arial" w:eastAsia="Arial" w:hAnsi="Arial" w:cs="Arial"/>
          <w:color w:val="000000" w:themeColor="text1"/>
        </w:rPr>
        <w:t xml:space="preserve">Be the </w:t>
      </w:r>
      <w:r>
        <w:rPr>
          <w:rFonts w:ascii="Arial" w:eastAsia="Arial" w:hAnsi="Arial" w:cs="Arial"/>
          <w:color w:val="000000" w:themeColor="text1"/>
        </w:rPr>
        <w:t xml:space="preserve">main </w:t>
      </w:r>
      <w:r w:rsidRPr="700A6CAE">
        <w:rPr>
          <w:rFonts w:ascii="Arial" w:eastAsia="Arial" w:hAnsi="Arial" w:cs="Arial"/>
          <w:color w:val="000000" w:themeColor="text1"/>
        </w:rPr>
        <w:t>point of contact</w:t>
      </w:r>
      <w:r>
        <w:rPr>
          <w:rFonts w:ascii="Arial" w:eastAsia="Arial" w:hAnsi="Arial" w:cs="Arial"/>
          <w:color w:val="000000" w:themeColor="text1"/>
        </w:rPr>
        <w:t xml:space="preserve"> for the schemes you are responsible for.</w:t>
      </w:r>
    </w:p>
    <w:p w14:paraId="1CA1941E" w14:textId="77777777" w:rsidR="00627BCD" w:rsidRDefault="00627BCD" w:rsidP="00627BCD">
      <w:pPr>
        <w:pStyle w:val="ListParagraph"/>
        <w:spacing w:after="160" w:line="259" w:lineRule="auto"/>
        <w:ind w:left="360"/>
        <w:rPr>
          <w:rFonts w:ascii="Arial" w:eastAsia="Arial" w:hAnsi="Arial" w:cs="Arial"/>
          <w:color w:val="000000" w:themeColor="text1"/>
        </w:rPr>
      </w:pPr>
    </w:p>
    <w:p w14:paraId="71506DA5" w14:textId="77777777" w:rsidR="00D03B62" w:rsidRDefault="00D03B62" w:rsidP="00D03B62">
      <w:pPr>
        <w:pStyle w:val="ListParagraph"/>
        <w:numPr>
          <w:ilvl w:val="0"/>
          <w:numId w:val="5"/>
        </w:numPr>
        <w:spacing w:after="160" w:line="259" w:lineRule="auto"/>
        <w:rPr>
          <w:rFonts w:ascii="Arial" w:eastAsia="Arial" w:hAnsi="Arial" w:cs="Arial"/>
          <w:color w:val="000000" w:themeColor="text1"/>
        </w:rPr>
      </w:pPr>
      <w:r>
        <w:rPr>
          <w:rFonts w:ascii="Arial" w:eastAsia="Arial" w:hAnsi="Arial" w:cs="Arial"/>
          <w:color w:val="000000" w:themeColor="text1"/>
        </w:rPr>
        <w:t xml:space="preserve">Deliver the objectives set in your annual check-in and take responsibility for seeking training and development opportunities to continually improve your skills and knowledge to deliver the best possible outcomes. </w:t>
      </w:r>
    </w:p>
    <w:p w14:paraId="358B4A9A" w14:textId="77777777" w:rsidR="00D03B62" w:rsidRDefault="00D03B62" w:rsidP="00D03B62">
      <w:pPr>
        <w:pStyle w:val="ListParagraph"/>
        <w:spacing w:after="160" w:line="259" w:lineRule="auto"/>
        <w:ind w:left="360"/>
        <w:rPr>
          <w:rFonts w:ascii="Arial" w:eastAsia="Arial" w:hAnsi="Arial" w:cs="Arial"/>
          <w:color w:val="000000" w:themeColor="text1"/>
        </w:rPr>
      </w:pPr>
    </w:p>
    <w:p w14:paraId="08DF8223" w14:textId="112870F7" w:rsidR="00323AE2" w:rsidRDefault="00D03B62" w:rsidP="00323AE2">
      <w:pPr>
        <w:pStyle w:val="ListParagraph"/>
        <w:numPr>
          <w:ilvl w:val="0"/>
          <w:numId w:val="5"/>
        </w:numPr>
        <w:spacing w:after="160" w:line="259" w:lineRule="auto"/>
        <w:rPr>
          <w:rFonts w:ascii="Arial" w:eastAsia="Arial" w:hAnsi="Arial" w:cs="Arial"/>
          <w:color w:val="000000" w:themeColor="text1"/>
        </w:rPr>
      </w:pPr>
      <w:r w:rsidRPr="00FA6142">
        <w:rPr>
          <w:rFonts w:ascii="Arial" w:eastAsia="Arial" w:hAnsi="Arial" w:cs="Arial"/>
          <w:color w:val="000000" w:themeColor="text1"/>
        </w:rPr>
        <w:t xml:space="preserve">For large-scale and complex new build and regeneration projects work as part of a multi-disciplinary project team. </w:t>
      </w:r>
      <w:r w:rsidR="00323AE2" w:rsidRPr="00FA6142">
        <w:rPr>
          <w:rFonts w:ascii="Arial" w:eastAsia="Arial" w:hAnsi="Arial" w:cs="Arial"/>
          <w:color w:val="000000" w:themeColor="text1"/>
        </w:rPr>
        <w:t xml:space="preserve">This may involve reporting to a Principal Project Manager (PO7). </w:t>
      </w:r>
    </w:p>
    <w:p w14:paraId="74A47618" w14:textId="78B56CC5" w:rsidR="00D03B62" w:rsidRPr="00323AE2" w:rsidRDefault="00D03B62" w:rsidP="006E1276">
      <w:pPr>
        <w:pStyle w:val="ListParagraph"/>
        <w:numPr>
          <w:ilvl w:val="0"/>
          <w:numId w:val="5"/>
        </w:numPr>
        <w:spacing w:after="160" w:line="259" w:lineRule="auto"/>
        <w:rPr>
          <w:rFonts w:ascii="Arial" w:eastAsia="Arial" w:hAnsi="Arial" w:cs="Arial"/>
          <w:color w:val="000000" w:themeColor="text1"/>
        </w:rPr>
      </w:pPr>
      <w:r w:rsidRPr="00323AE2">
        <w:rPr>
          <w:rFonts w:ascii="Arial" w:eastAsia="Arial" w:hAnsi="Arial" w:cs="Arial"/>
          <w:color w:val="000000" w:themeColor="text1"/>
        </w:rPr>
        <w:lastRenderedPageBreak/>
        <w:t xml:space="preserve">Work collaboratively within the service area as part of a whole-team approach, and with colleagues across the council, to deliver the new homes programme. </w:t>
      </w:r>
    </w:p>
    <w:p w14:paraId="02092570" w14:textId="77777777" w:rsidR="00AE33B8" w:rsidRPr="009703BD" w:rsidRDefault="00AE33B8" w:rsidP="00AE33B8">
      <w:pPr>
        <w:pStyle w:val="ListParagraph"/>
        <w:rPr>
          <w:rFonts w:ascii="Arial" w:eastAsia="Arial" w:hAnsi="Arial" w:cs="Arial"/>
          <w:color w:val="000000" w:themeColor="text1"/>
        </w:rPr>
      </w:pPr>
    </w:p>
    <w:p w14:paraId="1100DDF0" w14:textId="77777777" w:rsidR="00E832D6" w:rsidRPr="00785564" w:rsidRDefault="00E832D6" w:rsidP="00AF7AC6">
      <w:pPr>
        <w:pStyle w:val="ListParagraph"/>
        <w:rPr>
          <w:rFonts w:ascii="Arial" w:eastAsia="Arial" w:hAnsi="Arial" w:cs="Arial"/>
          <w:color w:val="000000" w:themeColor="text1"/>
          <w:sz w:val="8"/>
          <w:szCs w:val="8"/>
        </w:rPr>
      </w:pPr>
    </w:p>
    <w:p w14:paraId="121C8B10" w14:textId="77777777" w:rsidR="0001523B" w:rsidRPr="0001523B" w:rsidRDefault="0001523B" w:rsidP="0001523B">
      <w:pPr>
        <w:pStyle w:val="Heading3Islington"/>
      </w:pPr>
      <w:r w:rsidRPr="0001523B">
        <w:t>Resources and Financial Management</w:t>
      </w:r>
    </w:p>
    <w:p w14:paraId="6C0F9729" w14:textId="311B54CF" w:rsidR="0001523B" w:rsidRPr="0001523B" w:rsidRDefault="0001523B" w:rsidP="0001523B">
      <w:pPr>
        <w:pStyle w:val="BodytextIslington"/>
      </w:pPr>
      <w:r w:rsidRPr="0001523B">
        <w:t xml:space="preserve">Ensure effective Financial Management, cost controls and income maximisation in an </w:t>
      </w:r>
      <w:r w:rsidR="00AE33B8" w:rsidRPr="0001523B">
        <w:t>ever-changing</w:t>
      </w:r>
      <w:r w:rsidRPr="0001523B">
        <w:t xml:space="preserve"> environment, fluctuating demands and priorities. Ensure resources are well managed and effectively deployed to the best possible effects assuring value for money in all activities.</w:t>
      </w:r>
    </w:p>
    <w:p w14:paraId="3705970F" w14:textId="7A19D3E5" w:rsidR="00187D33" w:rsidRDefault="00187D33" w:rsidP="00187D33">
      <w:pPr>
        <w:pStyle w:val="Heading3Islington"/>
      </w:pPr>
      <w:r>
        <w:t>Compliance</w:t>
      </w:r>
    </w:p>
    <w:p w14:paraId="466D4323" w14:textId="701D3248" w:rsidR="00187D33" w:rsidRDefault="00187D33" w:rsidP="00187D33">
      <w:pPr>
        <w:pStyle w:val="BodytextIslington"/>
      </w:pPr>
      <w:r w:rsidRPr="00187D33">
        <w:t>Ensure legal, regulatory and policy compliance under GDPR, Health and Safety and in area of your specialism identifying opportunities and risks and escalating where appropriate.</w:t>
      </w:r>
    </w:p>
    <w:p w14:paraId="4E3A32A1" w14:textId="77777777" w:rsidR="00187D33" w:rsidRPr="00187D33" w:rsidRDefault="00187D33" w:rsidP="00187D33">
      <w:pPr>
        <w:pStyle w:val="Heading2Islington"/>
      </w:pPr>
      <w:r w:rsidRPr="00187D33">
        <w:t>Work style </w:t>
      </w:r>
    </w:p>
    <w:p w14:paraId="350C8EE3" w14:textId="0ACDBAE4" w:rsidR="0001523B" w:rsidRPr="0001523B" w:rsidRDefault="0001523B">
      <w:pPr>
        <w:spacing w:before="0" w:after="0"/>
      </w:pPr>
      <w:r w:rsidRPr="0001523B">
        <w:t>Flexible</w:t>
      </w:r>
      <w:r>
        <w:br w:type="page"/>
      </w:r>
    </w:p>
    <w:p w14:paraId="470CEB31" w14:textId="6DC837AB" w:rsidR="008A6B83" w:rsidRPr="008A6B83" w:rsidRDefault="335551BC" w:rsidP="008A6B83">
      <w:pPr>
        <w:pStyle w:val="Heading2Islington"/>
      </w:pPr>
      <w:r>
        <w:lastRenderedPageBreak/>
        <w:t>Person specification</w:t>
      </w:r>
    </w:p>
    <w:p w14:paraId="7C18B8BD" w14:textId="77777777" w:rsidR="00453D35" w:rsidRPr="00A10440" w:rsidRDefault="00453D35" w:rsidP="00453D35">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592D473"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555"/>
        <w:gridCol w:w="6662"/>
        <w:gridCol w:w="1971"/>
      </w:tblGrid>
      <w:tr w:rsidR="00A10440" w14:paraId="7E26AB7D" w14:textId="77777777" w:rsidTr="00714809">
        <w:trPr>
          <w:cnfStyle w:val="100000000000" w:firstRow="1" w:lastRow="0" w:firstColumn="0" w:lastColumn="0" w:oddVBand="0" w:evenVBand="0" w:oddHBand="0" w:evenHBand="0" w:firstRowFirstColumn="0" w:firstRowLastColumn="0" w:lastRowFirstColumn="0" w:lastRowLastColumn="0"/>
        </w:trPr>
        <w:tc>
          <w:tcPr>
            <w:tcW w:w="1555" w:type="dxa"/>
          </w:tcPr>
          <w:p w14:paraId="6B6F8D8B" w14:textId="77777777" w:rsidR="00A10440" w:rsidRPr="00A10440" w:rsidRDefault="00A10440" w:rsidP="0054373A">
            <w:pPr>
              <w:spacing w:before="40" w:after="40" w:line="276" w:lineRule="auto"/>
              <w:rPr>
                <w:b w:val="0"/>
              </w:rPr>
            </w:pPr>
            <w:r w:rsidRPr="00A10440">
              <w:rPr>
                <w:b w:val="0"/>
              </w:rPr>
              <w:t>Essential criteria</w:t>
            </w:r>
          </w:p>
        </w:tc>
        <w:tc>
          <w:tcPr>
            <w:tcW w:w="6662" w:type="dxa"/>
          </w:tcPr>
          <w:p w14:paraId="3195F0C7" w14:textId="77777777" w:rsidR="00A10440" w:rsidRPr="00A10440" w:rsidRDefault="00A10440" w:rsidP="0054373A">
            <w:pPr>
              <w:spacing w:before="40" w:after="40" w:line="276" w:lineRule="auto"/>
              <w:rPr>
                <w:b w:val="0"/>
              </w:rPr>
            </w:pPr>
            <w:r w:rsidRPr="00A10440">
              <w:rPr>
                <w:b w:val="0"/>
              </w:rPr>
              <w:t>Criteria description</w:t>
            </w:r>
          </w:p>
        </w:tc>
        <w:tc>
          <w:tcPr>
            <w:tcW w:w="1971" w:type="dxa"/>
          </w:tcPr>
          <w:p w14:paraId="6042CFB1" w14:textId="77777777" w:rsidR="00A10440" w:rsidRPr="00A10440" w:rsidRDefault="00A10440" w:rsidP="0054373A">
            <w:pPr>
              <w:spacing w:before="40" w:after="40" w:line="276" w:lineRule="auto"/>
              <w:rPr>
                <w:b w:val="0"/>
              </w:rPr>
            </w:pPr>
            <w:r w:rsidRPr="00A10440">
              <w:rPr>
                <w:b w:val="0"/>
              </w:rPr>
              <w:t>Assessed by</w:t>
            </w:r>
          </w:p>
        </w:tc>
      </w:tr>
      <w:tr w:rsidR="00714809" w14:paraId="51FDBFE7" w14:textId="77777777" w:rsidTr="00714809">
        <w:tc>
          <w:tcPr>
            <w:tcW w:w="1555" w:type="dxa"/>
          </w:tcPr>
          <w:p w14:paraId="2C8DD3B8" w14:textId="3E5FB0A3" w:rsidR="00714809" w:rsidRDefault="00714809" w:rsidP="00714809">
            <w:pPr>
              <w:pStyle w:val="BodytextIslington"/>
              <w:spacing w:before="40" w:after="40" w:line="276" w:lineRule="auto"/>
            </w:pPr>
            <w:r>
              <w:t>E1</w:t>
            </w:r>
          </w:p>
        </w:tc>
        <w:tc>
          <w:tcPr>
            <w:tcW w:w="6662" w:type="dxa"/>
          </w:tcPr>
          <w:p w14:paraId="5E7ECB92" w14:textId="586B8644" w:rsidR="00714809" w:rsidRDefault="00714809" w:rsidP="00714809">
            <w:pPr>
              <w:spacing w:before="40" w:after="40" w:line="276" w:lineRule="auto"/>
              <w:rPr>
                <w:rFonts w:ascii="Arial" w:eastAsia="Arial" w:hAnsi="Arial" w:cs="Arial"/>
                <w:color w:val="000000" w:themeColor="text1"/>
              </w:rPr>
            </w:pPr>
            <w:r>
              <w:rPr>
                <w:rFonts w:ascii="Arial" w:eastAsia="Arial" w:hAnsi="Arial" w:cs="Arial"/>
                <w:color w:val="000000" w:themeColor="text1"/>
              </w:rPr>
              <w:t>A</w:t>
            </w:r>
            <w:r w:rsidRPr="700A6CAE">
              <w:rPr>
                <w:rFonts w:ascii="Arial" w:eastAsia="Arial" w:hAnsi="Arial" w:cs="Arial"/>
                <w:color w:val="000000" w:themeColor="text1"/>
              </w:rPr>
              <w:t xml:space="preserve"> Project Management qualification or other relevant professional qualification in a housing </w:t>
            </w:r>
            <w:r>
              <w:rPr>
                <w:rFonts w:ascii="Arial" w:eastAsia="Arial" w:hAnsi="Arial" w:cs="Arial"/>
                <w:color w:val="000000" w:themeColor="text1"/>
              </w:rPr>
              <w:t xml:space="preserve">or development </w:t>
            </w:r>
            <w:r w:rsidRPr="700A6CAE">
              <w:rPr>
                <w:rFonts w:ascii="Arial" w:eastAsia="Arial" w:hAnsi="Arial" w:cs="Arial"/>
                <w:color w:val="000000" w:themeColor="text1"/>
              </w:rPr>
              <w:t>related subject and demonstrable experience of working in housing development or a development related field</w:t>
            </w:r>
          </w:p>
          <w:p w14:paraId="33DA6D07" w14:textId="540F4C91" w:rsidR="00714809" w:rsidRPr="0054373A" w:rsidRDefault="00714809" w:rsidP="00714809">
            <w:pPr>
              <w:spacing w:before="40" w:after="40" w:line="276" w:lineRule="auto"/>
              <w:ind w:left="720" w:hanging="720"/>
              <w:rPr>
                <w:rFonts w:ascii="Arial" w:eastAsia="Arial" w:hAnsi="Arial" w:cs="Arial"/>
                <w:b/>
                <w:bCs/>
                <w:color w:val="000000" w:themeColor="text1"/>
              </w:rPr>
            </w:pPr>
            <w:r w:rsidRPr="0054373A">
              <w:rPr>
                <w:rFonts w:ascii="Arial" w:eastAsia="Arial" w:hAnsi="Arial" w:cs="Arial"/>
                <w:b/>
                <w:bCs/>
                <w:color w:val="000000" w:themeColor="text1"/>
              </w:rPr>
              <w:t>OR</w:t>
            </w:r>
          </w:p>
          <w:p w14:paraId="580016AE" w14:textId="5765C637" w:rsidR="00714809" w:rsidRDefault="00714809" w:rsidP="00714809">
            <w:pPr>
              <w:pStyle w:val="BodytextIslington"/>
              <w:spacing w:before="40" w:after="40" w:line="276" w:lineRule="auto"/>
            </w:pPr>
            <w:r w:rsidRPr="700A6CAE">
              <w:rPr>
                <w:rFonts w:ascii="Arial" w:eastAsia="Arial" w:hAnsi="Arial" w:cs="Arial"/>
                <w:color w:val="000000" w:themeColor="text1"/>
              </w:rPr>
              <w:t>Able to demonstrate good experience of working in a housing development or related field, including management of residential development/construction contracts through all RIBA stages</w:t>
            </w:r>
            <w:r>
              <w:rPr>
                <w:rFonts w:ascii="Arial" w:eastAsia="Arial" w:hAnsi="Arial" w:cs="Arial"/>
                <w:color w:val="000000" w:themeColor="text1"/>
              </w:rPr>
              <w:t>, preferably in a local authority setting</w:t>
            </w:r>
          </w:p>
        </w:tc>
        <w:tc>
          <w:tcPr>
            <w:tcW w:w="1971" w:type="dxa"/>
          </w:tcPr>
          <w:p w14:paraId="1672ED13" w14:textId="2F904A4A" w:rsidR="00714809" w:rsidRDefault="00714809" w:rsidP="00714809">
            <w:pPr>
              <w:pStyle w:val="BodytextIslington"/>
              <w:spacing w:before="40" w:after="40" w:line="276" w:lineRule="auto"/>
            </w:pPr>
            <w:r>
              <w:t>Application</w:t>
            </w:r>
          </w:p>
        </w:tc>
      </w:tr>
    </w:tbl>
    <w:bookmarkEnd w:id="0"/>
    <w:p w14:paraId="09C7ABF7" w14:textId="2333C550" w:rsidR="0001523B" w:rsidRDefault="0001523B" w:rsidP="0001523B">
      <w:pPr>
        <w:pStyle w:val="Heading4Islington"/>
      </w:pPr>
      <w:r>
        <w:t>Experience</w:t>
      </w:r>
    </w:p>
    <w:tbl>
      <w:tblPr>
        <w:tblStyle w:val="IslingtonTableStyle"/>
        <w:tblW w:w="0" w:type="auto"/>
        <w:tblLook w:val="04A0" w:firstRow="1" w:lastRow="0" w:firstColumn="1" w:lastColumn="0" w:noHBand="0" w:noVBand="1"/>
      </w:tblPr>
      <w:tblGrid>
        <w:gridCol w:w="1413"/>
        <w:gridCol w:w="6095"/>
        <w:gridCol w:w="2680"/>
      </w:tblGrid>
      <w:tr w:rsidR="000B798A" w:rsidRPr="0001523B" w14:paraId="52E5F3C6" w14:textId="77777777" w:rsidTr="002D47DE">
        <w:trPr>
          <w:cnfStyle w:val="100000000000" w:firstRow="1" w:lastRow="0" w:firstColumn="0" w:lastColumn="0" w:oddVBand="0" w:evenVBand="0" w:oddHBand="0" w:evenHBand="0" w:firstRowFirstColumn="0" w:firstRowLastColumn="0" w:lastRowFirstColumn="0" w:lastRowLastColumn="0"/>
        </w:trPr>
        <w:tc>
          <w:tcPr>
            <w:tcW w:w="1413" w:type="dxa"/>
          </w:tcPr>
          <w:p w14:paraId="4488C465" w14:textId="77777777" w:rsidR="000B798A" w:rsidRPr="0001523B" w:rsidRDefault="000B798A" w:rsidP="002D47DE">
            <w:pPr>
              <w:pStyle w:val="Heading4Islington"/>
              <w:spacing w:before="40" w:after="40" w:line="276" w:lineRule="auto"/>
              <w:rPr>
                <w:color w:val="FFFFFF" w:themeColor="background1"/>
              </w:rPr>
            </w:pPr>
            <w:r w:rsidRPr="0001523B">
              <w:rPr>
                <w:color w:val="FFFFFF" w:themeColor="background1"/>
              </w:rPr>
              <w:t>Essential criteria</w:t>
            </w:r>
          </w:p>
        </w:tc>
        <w:tc>
          <w:tcPr>
            <w:tcW w:w="6095" w:type="dxa"/>
          </w:tcPr>
          <w:p w14:paraId="4DE322BE" w14:textId="77777777" w:rsidR="000B798A" w:rsidRPr="0001523B" w:rsidRDefault="000B798A" w:rsidP="002D47DE">
            <w:pPr>
              <w:pStyle w:val="Heading4Islington"/>
              <w:spacing w:before="40" w:after="40" w:line="276" w:lineRule="auto"/>
              <w:rPr>
                <w:color w:val="FFFFFF" w:themeColor="background1"/>
              </w:rPr>
            </w:pPr>
            <w:r w:rsidRPr="0001523B">
              <w:rPr>
                <w:color w:val="FFFFFF" w:themeColor="background1"/>
              </w:rPr>
              <w:t>Criteria description</w:t>
            </w:r>
          </w:p>
        </w:tc>
        <w:tc>
          <w:tcPr>
            <w:tcW w:w="2680" w:type="dxa"/>
          </w:tcPr>
          <w:p w14:paraId="1DB8BAE0" w14:textId="77777777" w:rsidR="000B798A" w:rsidRPr="0001523B" w:rsidRDefault="000B798A" w:rsidP="002D47DE">
            <w:pPr>
              <w:pStyle w:val="Heading4Islington"/>
              <w:spacing w:before="40" w:after="40" w:line="276" w:lineRule="auto"/>
              <w:rPr>
                <w:color w:val="FFFFFF" w:themeColor="background1"/>
              </w:rPr>
            </w:pPr>
            <w:r w:rsidRPr="0001523B">
              <w:rPr>
                <w:color w:val="FFFFFF" w:themeColor="background1"/>
              </w:rPr>
              <w:t>Assessed by</w:t>
            </w:r>
          </w:p>
        </w:tc>
      </w:tr>
      <w:tr w:rsidR="00AC1863" w14:paraId="0DAE85C3" w14:textId="77777777" w:rsidTr="00AC1863">
        <w:tc>
          <w:tcPr>
            <w:tcW w:w="1413" w:type="dxa"/>
          </w:tcPr>
          <w:p w14:paraId="7339C410" w14:textId="77777777" w:rsidR="00AC1863" w:rsidRDefault="00AC1863" w:rsidP="002D47DE">
            <w:pPr>
              <w:pStyle w:val="BodytextIslington"/>
              <w:spacing w:before="40" w:after="40" w:line="276" w:lineRule="auto"/>
            </w:pPr>
            <w:r>
              <w:t>E2</w:t>
            </w:r>
          </w:p>
        </w:tc>
        <w:tc>
          <w:tcPr>
            <w:tcW w:w="6095" w:type="dxa"/>
          </w:tcPr>
          <w:p w14:paraId="0A2394A0" w14:textId="77777777" w:rsidR="00AC1863" w:rsidRDefault="00AC1863" w:rsidP="002D47DE">
            <w:pPr>
              <w:pStyle w:val="BodytextIslington"/>
              <w:spacing w:before="40" w:after="40" w:line="276" w:lineRule="auto"/>
            </w:pPr>
            <w:r w:rsidRPr="700A6CAE">
              <w:rPr>
                <w:rFonts w:ascii="Arial" w:eastAsia="Arial" w:hAnsi="Arial" w:cs="Arial"/>
                <w:color w:val="000000" w:themeColor="text1"/>
              </w:rPr>
              <w:t xml:space="preserve">Experience of supervising a multi-disciplinary </w:t>
            </w:r>
            <w:r>
              <w:rPr>
                <w:rFonts w:ascii="Arial" w:eastAsia="Arial" w:hAnsi="Arial" w:cs="Arial"/>
                <w:color w:val="000000" w:themeColor="text1"/>
              </w:rPr>
              <w:t xml:space="preserve">project </w:t>
            </w:r>
            <w:r w:rsidRPr="700A6CAE">
              <w:rPr>
                <w:rFonts w:ascii="Arial" w:eastAsia="Arial" w:hAnsi="Arial" w:cs="Arial"/>
                <w:color w:val="000000" w:themeColor="text1"/>
              </w:rPr>
              <w:t>team</w:t>
            </w:r>
            <w:r>
              <w:rPr>
                <w:rFonts w:ascii="Arial" w:eastAsia="Arial" w:hAnsi="Arial" w:cs="Arial"/>
                <w:color w:val="000000" w:themeColor="text1"/>
              </w:rPr>
              <w:t xml:space="preserve"> delivering </w:t>
            </w:r>
            <w:r w:rsidRPr="700A6CAE">
              <w:rPr>
                <w:rFonts w:ascii="Arial" w:eastAsia="Arial" w:hAnsi="Arial" w:cs="Arial"/>
                <w:color w:val="000000" w:themeColor="text1"/>
              </w:rPr>
              <w:t>residential development/construction projects</w:t>
            </w:r>
          </w:p>
        </w:tc>
        <w:tc>
          <w:tcPr>
            <w:tcW w:w="2680" w:type="dxa"/>
          </w:tcPr>
          <w:p w14:paraId="12096684" w14:textId="383A22CD" w:rsidR="00AC1863" w:rsidRDefault="00AC1863" w:rsidP="002D47DE">
            <w:pPr>
              <w:pStyle w:val="BodytextIslington"/>
              <w:spacing w:before="40" w:after="40" w:line="276" w:lineRule="auto"/>
            </w:pPr>
            <w:r>
              <w:t>Application/Interview</w:t>
            </w:r>
          </w:p>
        </w:tc>
      </w:tr>
      <w:tr w:rsidR="000B798A" w:rsidRPr="0001523B" w14:paraId="7E2F2941" w14:textId="77777777" w:rsidTr="002D47DE">
        <w:trPr>
          <w:cnfStyle w:val="000000010000" w:firstRow="0" w:lastRow="0" w:firstColumn="0" w:lastColumn="0" w:oddVBand="0" w:evenVBand="0" w:oddHBand="0" w:evenHBand="1" w:firstRowFirstColumn="0" w:firstRowLastColumn="0" w:lastRowFirstColumn="0" w:lastRowLastColumn="0"/>
        </w:trPr>
        <w:tc>
          <w:tcPr>
            <w:tcW w:w="1413" w:type="dxa"/>
          </w:tcPr>
          <w:p w14:paraId="5AC5C8F2" w14:textId="77777777" w:rsidR="000B798A" w:rsidRPr="0001523B" w:rsidRDefault="000B798A" w:rsidP="002D47DE">
            <w:pPr>
              <w:pStyle w:val="Heading4Islington"/>
              <w:spacing w:before="40" w:after="40" w:line="276" w:lineRule="auto"/>
              <w:rPr>
                <w:b w:val="0"/>
                <w:bCs/>
              </w:rPr>
            </w:pPr>
            <w:r w:rsidRPr="0001523B">
              <w:rPr>
                <w:b w:val="0"/>
                <w:bCs/>
              </w:rPr>
              <w:t>E</w:t>
            </w:r>
            <w:r>
              <w:rPr>
                <w:b w:val="0"/>
                <w:bCs/>
              </w:rPr>
              <w:t>3</w:t>
            </w:r>
          </w:p>
        </w:tc>
        <w:tc>
          <w:tcPr>
            <w:tcW w:w="6095" w:type="dxa"/>
          </w:tcPr>
          <w:p w14:paraId="70BAD9D5" w14:textId="509858B9" w:rsidR="000B798A" w:rsidRPr="0001523B" w:rsidRDefault="000B798A" w:rsidP="002D47DE">
            <w:pPr>
              <w:pStyle w:val="BodytextIslington"/>
              <w:spacing w:before="40" w:after="40" w:line="276" w:lineRule="auto"/>
            </w:pPr>
            <w:r>
              <w:rPr>
                <w:rFonts w:ascii="Arial" w:eastAsia="Arial" w:hAnsi="Arial" w:cs="Arial"/>
                <w:color w:val="000000" w:themeColor="text1"/>
              </w:rPr>
              <w:t>Experience of project reporting</w:t>
            </w:r>
            <w:r w:rsidR="00966B59">
              <w:rPr>
                <w:rFonts w:ascii="Arial" w:eastAsia="Arial" w:hAnsi="Arial" w:cs="Arial"/>
                <w:color w:val="000000" w:themeColor="text1"/>
              </w:rPr>
              <w:t xml:space="preserve"> and </w:t>
            </w:r>
            <w:r>
              <w:rPr>
                <w:rFonts w:ascii="Arial" w:eastAsia="Arial" w:hAnsi="Arial" w:cs="Arial"/>
                <w:color w:val="000000" w:themeColor="text1"/>
              </w:rPr>
              <w:t xml:space="preserve">robust risk management to ensure programme objectives are met </w:t>
            </w:r>
          </w:p>
        </w:tc>
        <w:tc>
          <w:tcPr>
            <w:tcW w:w="2680" w:type="dxa"/>
          </w:tcPr>
          <w:p w14:paraId="4B43AC20" w14:textId="77777777" w:rsidR="000B798A" w:rsidRPr="0001523B" w:rsidRDefault="000B798A" w:rsidP="002D47DE">
            <w:pPr>
              <w:pStyle w:val="BodytextIslington"/>
              <w:spacing w:before="40" w:after="40" w:line="276" w:lineRule="auto"/>
            </w:pPr>
            <w:r>
              <w:t>Application/Interview</w:t>
            </w:r>
          </w:p>
        </w:tc>
      </w:tr>
      <w:tr w:rsidR="000B798A" w:rsidRPr="0001523B" w14:paraId="3B8CB3E1" w14:textId="77777777" w:rsidTr="002D47DE">
        <w:tc>
          <w:tcPr>
            <w:tcW w:w="1413" w:type="dxa"/>
          </w:tcPr>
          <w:p w14:paraId="724E9673" w14:textId="77777777" w:rsidR="000B798A" w:rsidRPr="0001523B" w:rsidRDefault="000B798A" w:rsidP="002D47DE">
            <w:pPr>
              <w:pStyle w:val="Heading4Islington"/>
              <w:spacing w:before="40" w:after="40" w:line="276" w:lineRule="auto"/>
              <w:rPr>
                <w:b w:val="0"/>
                <w:bCs/>
              </w:rPr>
            </w:pPr>
            <w:r w:rsidRPr="0001523B">
              <w:rPr>
                <w:b w:val="0"/>
                <w:bCs/>
              </w:rPr>
              <w:t>E</w:t>
            </w:r>
            <w:r>
              <w:rPr>
                <w:b w:val="0"/>
                <w:bCs/>
              </w:rPr>
              <w:t>4</w:t>
            </w:r>
          </w:p>
        </w:tc>
        <w:tc>
          <w:tcPr>
            <w:tcW w:w="6095" w:type="dxa"/>
          </w:tcPr>
          <w:p w14:paraId="4BEEB316" w14:textId="77777777" w:rsidR="000B798A" w:rsidRPr="0001523B" w:rsidRDefault="000B798A" w:rsidP="002D47DE">
            <w:pPr>
              <w:pStyle w:val="BodytextIslington"/>
              <w:spacing w:before="40" w:after="40" w:line="276" w:lineRule="auto"/>
            </w:pPr>
            <w:r w:rsidRPr="700A6CAE">
              <w:rPr>
                <w:rFonts w:ascii="Arial" w:eastAsia="Arial" w:hAnsi="Arial" w:cs="Arial"/>
                <w:color w:val="000000" w:themeColor="text1"/>
              </w:rPr>
              <w:t>Experience of managing significant budgets, undertaking complex financial appraisals, and submission of bids for external funding for residential development and regeneration projects</w:t>
            </w:r>
          </w:p>
        </w:tc>
        <w:tc>
          <w:tcPr>
            <w:tcW w:w="2680" w:type="dxa"/>
          </w:tcPr>
          <w:p w14:paraId="1F592FD5" w14:textId="77777777" w:rsidR="000B798A" w:rsidRPr="0001523B" w:rsidRDefault="000B798A" w:rsidP="002D47DE">
            <w:pPr>
              <w:pStyle w:val="BodytextIslington"/>
              <w:spacing w:before="40" w:after="40" w:line="276" w:lineRule="auto"/>
            </w:pPr>
            <w:r>
              <w:t>Application/Interview</w:t>
            </w:r>
          </w:p>
        </w:tc>
      </w:tr>
      <w:tr w:rsidR="000B798A" w:rsidRPr="0001523B" w14:paraId="0386A3B3" w14:textId="77777777" w:rsidTr="002D47DE">
        <w:trPr>
          <w:cnfStyle w:val="000000010000" w:firstRow="0" w:lastRow="0" w:firstColumn="0" w:lastColumn="0" w:oddVBand="0" w:evenVBand="0" w:oddHBand="0" w:evenHBand="1" w:firstRowFirstColumn="0" w:firstRowLastColumn="0" w:lastRowFirstColumn="0" w:lastRowLastColumn="0"/>
        </w:trPr>
        <w:tc>
          <w:tcPr>
            <w:tcW w:w="1413" w:type="dxa"/>
          </w:tcPr>
          <w:p w14:paraId="71DC7F39" w14:textId="07775040" w:rsidR="000B798A" w:rsidRPr="0001523B" w:rsidRDefault="000B798A" w:rsidP="002D47DE">
            <w:pPr>
              <w:pStyle w:val="Heading4Islington"/>
              <w:spacing w:before="40" w:after="40" w:line="276" w:lineRule="auto"/>
              <w:rPr>
                <w:b w:val="0"/>
                <w:bCs/>
              </w:rPr>
            </w:pPr>
            <w:r w:rsidRPr="0001523B">
              <w:rPr>
                <w:b w:val="0"/>
                <w:bCs/>
              </w:rPr>
              <w:t>E</w:t>
            </w:r>
            <w:r w:rsidR="00BC4473">
              <w:rPr>
                <w:b w:val="0"/>
                <w:bCs/>
              </w:rPr>
              <w:t>5</w:t>
            </w:r>
          </w:p>
        </w:tc>
        <w:tc>
          <w:tcPr>
            <w:tcW w:w="6095" w:type="dxa"/>
          </w:tcPr>
          <w:p w14:paraId="33099ACE" w14:textId="77777777" w:rsidR="000B798A" w:rsidRPr="0001523B" w:rsidRDefault="000B798A" w:rsidP="002D47DE">
            <w:pPr>
              <w:pStyle w:val="BodytextIslington"/>
              <w:spacing w:before="40" w:after="40" w:line="276" w:lineRule="auto"/>
            </w:pPr>
            <w:r w:rsidRPr="700A6CAE">
              <w:rPr>
                <w:rFonts w:ascii="Arial" w:eastAsia="Arial" w:hAnsi="Arial" w:cs="Arial"/>
                <w:color w:val="000000" w:themeColor="text1"/>
              </w:rPr>
              <w:t>Experience in undertaking consultation exercises with a range of audiences, including residents from disadvantaged groups</w:t>
            </w:r>
          </w:p>
        </w:tc>
        <w:tc>
          <w:tcPr>
            <w:tcW w:w="2680" w:type="dxa"/>
          </w:tcPr>
          <w:p w14:paraId="1284964C" w14:textId="77777777" w:rsidR="000B798A" w:rsidRPr="0001523B" w:rsidRDefault="000B798A" w:rsidP="002D47DE">
            <w:pPr>
              <w:pStyle w:val="BodytextIslington"/>
              <w:spacing w:before="40" w:after="40" w:line="276" w:lineRule="auto"/>
            </w:pPr>
            <w:r>
              <w:t>Application/Interview</w:t>
            </w:r>
          </w:p>
        </w:tc>
      </w:tr>
      <w:tr w:rsidR="000B798A" w:rsidRPr="0001523B" w14:paraId="7173EC9C" w14:textId="77777777" w:rsidTr="002D47DE">
        <w:tc>
          <w:tcPr>
            <w:tcW w:w="1413" w:type="dxa"/>
          </w:tcPr>
          <w:p w14:paraId="5F42C572" w14:textId="6285B40D" w:rsidR="000B798A" w:rsidRPr="0001523B" w:rsidRDefault="000B798A" w:rsidP="002D47DE">
            <w:pPr>
              <w:pStyle w:val="Heading4Islington"/>
              <w:spacing w:before="40" w:after="40" w:line="276" w:lineRule="auto"/>
              <w:rPr>
                <w:b w:val="0"/>
                <w:bCs/>
              </w:rPr>
            </w:pPr>
            <w:r>
              <w:rPr>
                <w:b w:val="0"/>
                <w:bCs/>
              </w:rPr>
              <w:t>E</w:t>
            </w:r>
            <w:r w:rsidR="00BC4473">
              <w:rPr>
                <w:b w:val="0"/>
                <w:bCs/>
              </w:rPr>
              <w:t>6</w:t>
            </w:r>
          </w:p>
        </w:tc>
        <w:tc>
          <w:tcPr>
            <w:tcW w:w="6095" w:type="dxa"/>
          </w:tcPr>
          <w:p w14:paraId="1F9D81D4" w14:textId="77777777" w:rsidR="000B798A" w:rsidRPr="0001523B" w:rsidRDefault="000B798A" w:rsidP="002D47DE">
            <w:pPr>
              <w:pStyle w:val="BodytextIslington"/>
              <w:spacing w:before="40" w:after="40" w:line="276" w:lineRule="auto"/>
            </w:pPr>
            <w:r w:rsidRPr="700A6CAE">
              <w:rPr>
                <w:rFonts w:ascii="Arial" w:eastAsia="Arial" w:hAnsi="Arial" w:cs="Arial"/>
                <w:color w:val="000000" w:themeColor="text1"/>
              </w:rPr>
              <w:t>A thorough understanding of housing and regeneration issues in a diverse, inner-city environment</w:t>
            </w:r>
          </w:p>
        </w:tc>
        <w:tc>
          <w:tcPr>
            <w:tcW w:w="2680" w:type="dxa"/>
          </w:tcPr>
          <w:p w14:paraId="788A6C91" w14:textId="77777777" w:rsidR="000B798A" w:rsidRPr="0001523B" w:rsidRDefault="000B798A" w:rsidP="002D47DE">
            <w:pPr>
              <w:pStyle w:val="BodytextIslington"/>
              <w:spacing w:before="40" w:after="40" w:line="276" w:lineRule="auto"/>
            </w:pPr>
            <w:r>
              <w:t>Application/Interview</w:t>
            </w:r>
          </w:p>
        </w:tc>
      </w:tr>
    </w:tbl>
    <w:p w14:paraId="6D6E88F3" w14:textId="77777777" w:rsidR="000B798A" w:rsidRDefault="000B798A" w:rsidP="000B798A">
      <w:pPr>
        <w:pStyle w:val="BodytextIslington"/>
      </w:pPr>
    </w:p>
    <w:p w14:paraId="1888AAE5" w14:textId="77777777" w:rsidR="00BE27C5" w:rsidRPr="00787552" w:rsidRDefault="00BE27C5" w:rsidP="00BE27C5">
      <w:pPr>
        <w:pStyle w:val="BodytextIslington"/>
      </w:pPr>
      <w:r w:rsidRPr="53B165E6">
        <w:rPr>
          <w:rFonts w:ascii="Arial" w:eastAsia="Arial" w:hAnsi="Arial" w:cs="Arial"/>
          <w:b/>
          <w:bCs/>
          <w:color w:val="000000" w:themeColor="text1"/>
        </w:rPr>
        <w:t>Knowledge, Skills and Ability</w:t>
      </w:r>
    </w:p>
    <w:tbl>
      <w:tblPr>
        <w:tblStyle w:val="IslingtonTableStyle"/>
        <w:tblW w:w="0" w:type="auto"/>
        <w:tblLook w:val="04A0" w:firstRow="1" w:lastRow="0" w:firstColumn="1" w:lastColumn="0" w:noHBand="0" w:noVBand="1"/>
      </w:tblPr>
      <w:tblGrid>
        <w:gridCol w:w="1413"/>
        <w:gridCol w:w="6095"/>
        <w:gridCol w:w="2680"/>
      </w:tblGrid>
      <w:tr w:rsidR="00BE27C5" w14:paraId="3CB39554" w14:textId="77777777" w:rsidTr="002D47DE">
        <w:trPr>
          <w:cnfStyle w:val="100000000000" w:firstRow="1" w:lastRow="0" w:firstColumn="0" w:lastColumn="0" w:oddVBand="0" w:evenVBand="0" w:oddHBand="0" w:evenHBand="0" w:firstRowFirstColumn="0" w:firstRowLastColumn="0" w:lastRowFirstColumn="0" w:lastRowLastColumn="0"/>
        </w:trPr>
        <w:tc>
          <w:tcPr>
            <w:tcW w:w="1413" w:type="dxa"/>
          </w:tcPr>
          <w:p w14:paraId="4E10C0E6" w14:textId="77777777" w:rsidR="00BE27C5" w:rsidRPr="00A10440" w:rsidRDefault="00BE27C5" w:rsidP="002D47DE">
            <w:pPr>
              <w:spacing w:before="40" w:after="40" w:line="276" w:lineRule="auto"/>
              <w:rPr>
                <w:b w:val="0"/>
              </w:rPr>
            </w:pPr>
            <w:r w:rsidRPr="00A10440">
              <w:rPr>
                <w:b w:val="0"/>
              </w:rPr>
              <w:lastRenderedPageBreak/>
              <w:t>Essential criteria</w:t>
            </w:r>
          </w:p>
        </w:tc>
        <w:tc>
          <w:tcPr>
            <w:tcW w:w="6095" w:type="dxa"/>
          </w:tcPr>
          <w:p w14:paraId="73C509C0" w14:textId="77777777" w:rsidR="00BE27C5" w:rsidRPr="00A10440" w:rsidRDefault="00BE27C5" w:rsidP="002D47DE">
            <w:pPr>
              <w:spacing w:before="40" w:after="40" w:line="276" w:lineRule="auto"/>
              <w:rPr>
                <w:b w:val="0"/>
              </w:rPr>
            </w:pPr>
            <w:r w:rsidRPr="00A10440">
              <w:rPr>
                <w:b w:val="0"/>
              </w:rPr>
              <w:t>Criteria description</w:t>
            </w:r>
          </w:p>
        </w:tc>
        <w:tc>
          <w:tcPr>
            <w:tcW w:w="2680" w:type="dxa"/>
          </w:tcPr>
          <w:p w14:paraId="6913EE8D" w14:textId="77777777" w:rsidR="00BE27C5" w:rsidRPr="00A10440" w:rsidRDefault="00BE27C5" w:rsidP="002D47DE">
            <w:pPr>
              <w:spacing w:before="40" w:after="40" w:line="276" w:lineRule="auto"/>
              <w:rPr>
                <w:b w:val="0"/>
              </w:rPr>
            </w:pPr>
            <w:r w:rsidRPr="00A10440">
              <w:rPr>
                <w:b w:val="0"/>
              </w:rPr>
              <w:t>Assessed by</w:t>
            </w:r>
          </w:p>
        </w:tc>
      </w:tr>
      <w:tr w:rsidR="00BE27C5" w14:paraId="20B9DF89" w14:textId="77777777" w:rsidTr="002D47DE">
        <w:trPr>
          <w:trHeight w:val="300"/>
        </w:trPr>
        <w:tc>
          <w:tcPr>
            <w:tcW w:w="1413" w:type="dxa"/>
          </w:tcPr>
          <w:p w14:paraId="507485E4" w14:textId="4C04915D" w:rsidR="00BE27C5" w:rsidRDefault="00BE27C5" w:rsidP="002D47DE">
            <w:pPr>
              <w:pStyle w:val="Heading4Islington"/>
              <w:spacing w:before="40" w:after="40" w:line="276" w:lineRule="auto"/>
            </w:pPr>
            <w:r>
              <w:rPr>
                <w:b w:val="0"/>
              </w:rPr>
              <w:t>E</w:t>
            </w:r>
            <w:r w:rsidR="00BC4473">
              <w:rPr>
                <w:b w:val="0"/>
              </w:rPr>
              <w:t>8</w:t>
            </w:r>
          </w:p>
          <w:p w14:paraId="21415585" w14:textId="77777777" w:rsidR="00BE27C5" w:rsidRDefault="00BE27C5" w:rsidP="002D47DE">
            <w:pPr>
              <w:spacing w:before="40" w:after="40" w:line="276" w:lineRule="auto"/>
              <w:rPr>
                <w:b/>
              </w:rPr>
            </w:pPr>
          </w:p>
        </w:tc>
        <w:tc>
          <w:tcPr>
            <w:tcW w:w="6095" w:type="dxa"/>
          </w:tcPr>
          <w:p w14:paraId="627A930D" w14:textId="77777777" w:rsidR="00BE27C5" w:rsidRDefault="00BE27C5" w:rsidP="002D47DE">
            <w:pPr>
              <w:spacing w:before="40" w:after="40" w:line="276" w:lineRule="auto"/>
            </w:pPr>
            <w:r>
              <w:rPr>
                <w:rFonts w:ascii="Arial" w:eastAsia="Arial" w:hAnsi="Arial" w:cs="Arial"/>
                <w:color w:val="000000" w:themeColor="text1"/>
              </w:rPr>
              <w:t>Strong project management skills, ability to monitor budgets and understanding of governance processes and importance of project reporting</w:t>
            </w:r>
          </w:p>
        </w:tc>
        <w:tc>
          <w:tcPr>
            <w:tcW w:w="2680" w:type="dxa"/>
          </w:tcPr>
          <w:p w14:paraId="13683B5B" w14:textId="77777777" w:rsidR="00BE27C5" w:rsidRDefault="00BE27C5" w:rsidP="002D47DE">
            <w:pPr>
              <w:spacing w:before="40" w:after="40" w:line="276" w:lineRule="auto"/>
              <w:rPr>
                <w:b/>
              </w:rPr>
            </w:pPr>
            <w:r>
              <w:t>Application/Interview</w:t>
            </w:r>
          </w:p>
        </w:tc>
      </w:tr>
      <w:tr w:rsidR="00BE27C5" w14:paraId="4523215F" w14:textId="77777777" w:rsidTr="002D47DE">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5C15D91" w14:textId="545C11AF" w:rsidR="00BE27C5" w:rsidRDefault="00BE27C5" w:rsidP="002D47DE">
            <w:pPr>
              <w:pStyle w:val="Heading4Islington"/>
              <w:spacing w:before="40" w:after="40" w:line="276" w:lineRule="auto"/>
            </w:pPr>
            <w:r>
              <w:rPr>
                <w:b w:val="0"/>
              </w:rPr>
              <w:t>E</w:t>
            </w:r>
            <w:r w:rsidR="00BC4473">
              <w:rPr>
                <w:b w:val="0"/>
              </w:rPr>
              <w:t>9</w:t>
            </w:r>
          </w:p>
          <w:p w14:paraId="362F5280" w14:textId="77777777" w:rsidR="00BE27C5" w:rsidRDefault="00BE27C5" w:rsidP="002D47DE">
            <w:pPr>
              <w:spacing w:before="40" w:after="40" w:line="276" w:lineRule="auto"/>
              <w:rPr>
                <w:b/>
              </w:rPr>
            </w:pPr>
          </w:p>
        </w:tc>
        <w:tc>
          <w:tcPr>
            <w:tcW w:w="6095" w:type="dxa"/>
          </w:tcPr>
          <w:p w14:paraId="507CD5A3" w14:textId="77777777" w:rsidR="00BE27C5" w:rsidRDefault="00BE27C5" w:rsidP="002D47DE">
            <w:pPr>
              <w:spacing w:before="40" w:after="40" w:line="276" w:lineRule="auto"/>
            </w:pPr>
            <w:r>
              <w:rPr>
                <w:rFonts w:ascii="Arial" w:eastAsia="Arial" w:hAnsi="Arial" w:cs="Arial"/>
                <w:color w:val="000000" w:themeColor="text1"/>
              </w:rPr>
              <w:t xml:space="preserve">Good working knowledge of construction and relevant contracts </w:t>
            </w:r>
          </w:p>
        </w:tc>
        <w:tc>
          <w:tcPr>
            <w:tcW w:w="2680" w:type="dxa"/>
          </w:tcPr>
          <w:p w14:paraId="601C9F96" w14:textId="77777777" w:rsidR="00BE27C5" w:rsidRDefault="00BE27C5" w:rsidP="002D47DE">
            <w:pPr>
              <w:spacing w:before="40" w:after="40" w:line="276" w:lineRule="auto"/>
              <w:rPr>
                <w:b/>
              </w:rPr>
            </w:pPr>
            <w:r>
              <w:t>Application/Interview</w:t>
            </w:r>
          </w:p>
        </w:tc>
      </w:tr>
      <w:tr w:rsidR="00BE27C5" w14:paraId="688E6A0C" w14:textId="77777777" w:rsidTr="002D47DE">
        <w:trPr>
          <w:trHeight w:val="300"/>
        </w:trPr>
        <w:tc>
          <w:tcPr>
            <w:tcW w:w="1413" w:type="dxa"/>
          </w:tcPr>
          <w:p w14:paraId="6FC41838" w14:textId="17B570C5" w:rsidR="00BE27C5" w:rsidRDefault="00BE27C5" w:rsidP="002D47DE">
            <w:pPr>
              <w:pStyle w:val="Heading4Islington"/>
              <w:spacing w:before="40" w:after="40" w:line="276" w:lineRule="auto"/>
            </w:pPr>
            <w:r>
              <w:rPr>
                <w:b w:val="0"/>
              </w:rPr>
              <w:t>E1</w:t>
            </w:r>
            <w:r w:rsidR="00BC4473">
              <w:rPr>
                <w:b w:val="0"/>
              </w:rPr>
              <w:t>0</w:t>
            </w:r>
          </w:p>
          <w:p w14:paraId="50E20CF6" w14:textId="77777777" w:rsidR="00BE27C5" w:rsidRDefault="00BE27C5" w:rsidP="002D47DE">
            <w:pPr>
              <w:spacing w:before="40" w:after="40" w:line="276" w:lineRule="auto"/>
              <w:rPr>
                <w:b/>
              </w:rPr>
            </w:pPr>
          </w:p>
        </w:tc>
        <w:tc>
          <w:tcPr>
            <w:tcW w:w="6095" w:type="dxa"/>
          </w:tcPr>
          <w:p w14:paraId="0B181382" w14:textId="77777777" w:rsidR="00BE27C5" w:rsidRDefault="00BE27C5" w:rsidP="002D47DE">
            <w:pPr>
              <w:spacing w:before="40" w:after="40" w:line="276" w:lineRule="auto"/>
            </w:pPr>
            <w:r w:rsidRPr="53B165E6">
              <w:rPr>
                <w:rFonts w:ascii="Arial" w:eastAsia="Arial" w:hAnsi="Arial" w:cs="Arial"/>
                <w:color w:val="000000" w:themeColor="text1"/>
              </w:rPr>
              <w:t xml:space="preserve">Able to demonstrate a sound working knowledge of planning </w:t>
            </w:r>
            <w:r>
              <w:rPr>
                <w:rFonts w:ascii="Arial" w:eastAsia="Arial" w:hAnsi="Arial" w:cs="Arial"/>
                <w:color w:val="000000" w:themeColor="text1"/>
              </w:rPr>
              <w:t>policy and practice</w:t>
            </w:r>
          </w:p>
        </w:tc>
        <w:tc>
          <w:tcPr>
            <w:tcW w:w="2680" w:type="dxa"/>
          </w:tcPr>
          <w:p w14:paraId="35B12969" w14:textId="77777777" w:rsidR="00BE27C5" w:rsidRDefault="00BE27C5" w:rsidP="002D47DE">
            <w:pPr>
              <w:spacing w:before="40" w:after="40" w:line="276" w:lineRule="auto"/>
              <w:rPr>
                <w:b/>
              </w:rPr>
            </w:pPr>
            <w:r>
              <w:t>Application/Interview</w:t>
            </w:r>
          </w:p>
        </w:tc>
      </w:tr>
      <w:tr w:rsidR="00BE27C5" w14:paraId="749B8F42" w14:textId="77777777" w:rsidTr="002D47DE">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3A874472" w14:textId="60C65F3C" w:rsidR="00BE27C5" w:rsidRDefault="00BE27C5" w:rsidP="002D47DE">
            <w:pPr>
              <w:pStyle w:val="Heading4Islington"/>
              <w:spacing w:before="40" w:after="40" w:line="276" w:lineRule="auto"/>
            </w:pPr>
            <w:r>
              <w:rPr>
                <w:b w:val="0"/>
              </w:rPr>
              <w:t>E1</w:t>
            </w:r>
            <w:r w:rsidR="00BC4473">
              <w:rPr>
                <w:b w:val="0"/>
              </w:rPr>
              <w:t>1</w:t>
            </w:r>
          </w:p>
          <w:p w14:paraId="7259AD71" w14:textId="77777777" w:rsidR="00BE27C5" w:rsidRDefault="00BE27C5" w:rsidP="002D47DE">
            <w:pPr>
              <w:spacing w:before="40" w:after="40" w:line="276" w:lineRule="auto"/>
              <w:rPr>
                <w:b/>
              </w:rPr>
            </w:pPr>
          </w:p>
        </w:tc>
        <w:tc>
          <w:tcPr>
            <w:tcW w:w="6095" w:type="dxa"/>
          </w:tcPr>
          <w:p w14:paraId="755FB4B2" w14:textId="77777777" w:rsidR="00BE27C5" w:rsidRDefault="00BE27C5" w:rsidP="002D47DE">
            <w:pPr>
              <w:spacing w:before="40" w:after="40" w:line="276" w:lineRule="auto"/>
            </w:pPr>
            <w:r>
              <w:rPr>
                <w:rFonts w:ascii="Arial" w:eastAsia="Arial" w:hAnsi="Arial" w:cs="Arial"/>
                <w:color w:val="000000" w:themeColor="text1"/>
              </w:rPr>
              <w:t xml:space="preserve">Understanding of the council’s Constitution, Financial Regulations and Procurement Rules </w:t>
            </w:r>
          </w:p>
        </w:tc>
        <w:tc>
          <w:tcPr>
            <w:tcW w:w="2680" w:type="dxa"/>
          </w:tcPr>
          <w:p w14:paraId="73A3F930" w14:textId="77777777" w:rsidR="00BE27C5" w:rsidRDefault="00BE27C5" w:rsidP="002D47DE">
            <w:pPr>
              <w:spacing w:before="40" w:after="40" w:line="276" w:lineRule="auto"/>
              <w:rPr>
                <w:b/>
              </w:rPr>
            </w:pPr>
            <w:r>
              <w:t>Application/Interview</w:t>
            </w:r>
          </w:p>
        </w:tc>
      </w:tr>
      <w:tr w:rsidR="00BE27C5" w14:paraId="577F95B4" w14:textId="77777777" w:rsidTr="002D47DE">
        <w:tc>
          <w:tcPr>
            <w:tcW w:w="1413" w:type="dxa"/>
          </w:tcPr>
          <w:p w14:paraId="0ED3DBAE" w14:textId="055CDD4A" w:rsidR="00BE27C5" w:rsidRDefault="00BE27C5" w:rsidP="002D47DE">
            <w:pPr>
              <w:pStyle w:val="BodytextIslington"/>
              <w:spacing w:before="40" w:after="40" w:line="276" w:lineRule="auto"/>
            </w:pPr>
            <w:r>
              <w:t>E1</w:t>
            </w:r>
            <w:r w:rsidR="00BC4473">
              <w:t>2</w:t>
            </w:r>
          </w:p>
        </w:tc>
        <w:tc>
          <w:tcPr>
            <w:tcW w:w="6095" w:type="dxa"/>
          </w:tcPr>
          <w:p w14:paraId="709F49B2" w14:textId="77777777" w:rsidR="00BE27C5" w:rsidRDefault="00BE27C5" w:rsidP="002D47DE">
            <w:pPr>
              <w:pStyle w:val="BodytextIslington"/>
              <w:spacing w:before="40" w:after="40" w:line="276" w:lineRule="auto"/>
            </w:pPr>
            <w:r w:rsidRPr="53B165E6">
              <w:rPr>
                <w:rFonts w:ascii="Arial" w:eastAsia="Arial" w:hAnsi="Arial" w:cs="Arial"/>
                <w:color w:val="000000" w:themeColor="text1"/>
              </w:rPr>
              <w:t>Ability to communicate effectively, orally and in writing, with a wide range of</w:t>
            </w:r>
            <w:r>
              <w:rPr>
                <w:rFonts w:ascii="Arial" w:eastAsia="Arial" w:hAnsi="Arial" w:cs="Arial"/>
                <w:color w:val="000000" w:themeColor="text1"/>
              </w:rPr>
              <w:t xml:space="preserve"> internal and external stakeholders, including Executive Members, Ward Councillors and residents</w:t>
            </w:r>
            <w:r w:rsidRPr="53B165E6">
              <w:rPr>
                <w:rFonts w:ascii="Arial" w:eastAsia="Arial" w:hAnsi="Arial" w:cs="Arial"/>
                <w:color w:val="000000" w:themeColor="text1"/>
              </w:rPr>
              <w:t>.</w:t>
            </w:r>
          </w:p>
        </w:tc>
        <w:tc>
          <w:tcPr>
            <w:tcW w:w="2680" w:type="dxa"/>
          </w:tcPr>
          <w:p w14:paraId="29DB274E" w14:textId="77777777" w:rsidR="00BE27C5" w:rsidRDefault="00BE27C5" w:rsidP="002D47DE">
            <w:pPr>
              <w:pStyle w:val="BodytextIslington"/>
              <w:spacing w:before="40" w:after="40" w:line="276" w:lineRule="auto"/>
            </w:pPr>
            <w:r>
              <w:t>Application/Interview</w:t>
            </w:r>
          </w:p>
        </w:tc>
      </w:tr>
      <w:tr w:rsidR="00BE27C5" w14:paraId="05BAFC76" w14:textId="77777777" w:rsidTr="002D47DE">
        <w:trPr>
          <w:cnfStyle w:val="000000010000" w:firstRow="0" w:lastRow="0" w:firstColumn="0" w:lastColumn="0" w:oddVBand="0" w:evenVBand="0" w:oddHBand="0" w:evenHBand="1" w:firstRowFirstColumn="0" w:firstRowLastColumn="0" w:lastRowFirstColumn="0" w:lastRowLastColumn="0"/>
        </w:trPr>
        <w:tc>
          <w:tcPr>
            <w:tcW w:w="1413" w:type="dxa"/>
          </w:tcPr>
          <w:p w14:paraId="549F0756" w14:textId="238859B1" w:rsidR="00BE27C5" w:rsidRDefault="00BE27C5" w:rsidP="002D47DE">
            <w:pPr>
              <w:pStyle w:val="BodytextIslington"/>
              <w:spacing w:before="40" w:after="40" w:line="276" w:lineRule="auto"/>
            </w:pPr>
            <w:r>
              <w:t>E1</w:t>
            </w:r>
            <w:r w:rsidR="00BC4473">
              <w:t>3</w:t>
            </w:r>
          </w:p>
        </w:tc>
        <w:tc>
          <w:tcPr>
            <w:tcW w:w="6095" w:type="dxa"/>
          </w:tcPr>
          <w:p w14:paraId="73E94C20" w14:textId="77777777" w:rsidR="00BE27C5" w:rsidRDefault="00BE27C5" w:rsidP="002D47DE">
            <w:pPr>
              <w:pStyle w:val="BodytextIslington"/>
              <w:spacing w:before="40" w:after="40" w:line="276" w:lineRule="auto"/>
            </w:pPr>
            <w:r w:rsidRPr="53B165E6">
              <w:rPr>
                <w:rFonts w:ascii="Arial" w:eastAsia="Arial" w:hAnsi="Arial" w:cs="Arial"/>
                <w:color w:val="000000" w:themeColor="text1"/>
              </w:rPr>
              <w:t>Ability to work under pressure, on own initiative with little supervision and as part of a team</w:t>
            </w:r>
          </w:p>
        </w:tc>
        <w:tc>
          <w:tcPr>
            <w:tcW w:w="2680" w:type="dxa"/>
          </w:tcPr>
          <w:p w14:paraId="581A5851" w14:textId="77777777" w:rsidR="00BE27C5" w:rsidRPr="00A64104" w:rsidRDefault="00BE27C5" w:rsidP="002D47DE">
            <w:pPr>
              <w:pStyle w:val="BodytextIslington"/>
              <w:spacing w:before="40" w:after="40" w:line="276" w:lineRule="auto"/>
            </w:pPr>
            <w:r>
              <w:t>Application/Interview</w:t>
            </w:r>
          </w:p>
        </w:tc>
      </w:tr>
      <w:tr w:rsidR="00BE27C5" w14:paraId="2D788A82" w14:textId="77777777" w:rsidTr="002D47DE">
        <w:tc>
          <w:tcPr>
            <w:tcW w:w="1413" w:type="dxa"/>
          </w:tcPr>
          <w:p w14:paraId="7173F6F5" w14:textId="41ABD994" w:rsidR="00BE27C5" w:rsidRDefault="00BE27C5" w:rsidP="002D47DE">
            <w:pPr>
              <w:pStyle w:val="BodytextIslington"/>
              <w:spacing w:before="40" w:after="40" w:line="276" w:lineRule="auto"/>
            </w:pPr>
            <w:r>
              <w:t>E1</w:t>
            </w:r>
            <w:r w:rsidR="00BC4473">
              <w:t>4</w:t>
            </w:r>
          </w:p>
        </w:tc>
        <w:tc>
          <w:tcPr>
            <w:tcW w:w="6095" w:type="dxa"/>
          </w:tcPr>
          <w:p w14:paraId="08D608C6" w14:textId="77777777" w:rsidR="00BE27C5" w:rsidRDefault="00BE27C5" w:rsidP="002D47DE">
            <w:pPr>
              <w:pStyle w:val="BodytextIslington"/>
              <w:spacing w:before="40" w:after="40" w:line="276" w:lineRule="auto"/>
            </w:pPr>
            <w:r>
              <w:rPr>
                <w:rFonts w:ascii="Arial" w:eastAsia="Arial" w:hAnsi="Arial" w:cs="Arial"/>
                <w:color w:val="000000" w:themeColor="text1"/>
              </w:rPr>
              <w:t>E</w:t>
            </w:r>
            <w:r w:rsidRPr="53B165E6">
              <w:rPr>
                <w:rFonts w:ascii="Arial" w:eastAsia="Arial" w:hAnsi="Arial" w:cs="Arial"/>
                <w:color w:val="000000" w:themeColor="text1"/>
              </w:rPr>
              <w:t xml:space="preserve">xcellent IT skills, including use of Microsoft Office, financial spreadsheets and </w:t>
            </w:r>
            <w:r>
              <w:rPr>
                <w:rFonts w:ascii="Arial" w:eastAsia="Arial" w:hAnsi="Arial" w:cs="Arial"/>
                <w:color w:val="000000" w:themeColor="text1"/>
              </w:rPr>
              <w:t xml:space="preserve">viability </w:t>
            </w:r>
            <w:r w:rsidRPr="53B165E6">
              <w:rPr>
                <w:rFonts w:ascii="Arial" w:eastAsia="Arial" w:hAnsi="Arial" w:cs="Arial"/>
                <w:color w:val="000000" w:themeColor="text1"/>
              </w:rPr>
              <w:t xml:space="preserve">appraisal </w:t>
            </w:r>
            <w:r>
              <w:rPr>
                <w:rFonts w:ascii="Arial" w:eastAsia="Arial" w:hAnsi="Arial" w:cs="Arial"/>
                <w:color w:val="000000" w:themeColor="text1"/>
              </w:rPr>
              <w:t>models</w:t>
            </w:r>
          </w:p>
        </w:tc>
        <w:tc>
          <w:tcPr>
            <w:tcW w:w="2680" w:type="dxa"/>
          </w:tcPr>
          <w:p w14:paraId="161B3979" w14:textId="77777777" w:rsidR="00BE27C5" w:rsidRPr="00A64104" w:rsidRDefault="00BE27C5" w:rsidP="002D47DE">
            <w:pPr>
              <w:pStyle w:val="BodytextIslington"/>
              <w:spacing w:before="40" w:after="40" w:line="276" w:lineRule="auto"/>
            </w:pPr>
            <w:r>
              <w:t>Application/Interview</w:t>
            </w:r>
          </w:p>
        </w:tc>
      </w:tr>
      <w:tr w:rsidR="00BE27C5" w14:paraId="3370D3B0" w14:textId="77777777" w:rsidTr="002D47DE">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046675DF" w14:textId="7E1E6E17" w:rsidR="00BE27C5" w:rsidRDefault="00BE27C5" w:rsidP="002D47DE">
            <w:pPr>
              <w:pStyle w:val="BodytextIslington"/>
              <w:spacing w:before="40" w:after="40" w:line="276" w:lineRule="auto"/>
            </w:pPr>
            <w:r>
              <w:t>E1</w:t>
            </w:r>
            <w:r w:rsidR="00BC4473">
              <w:t>5</w:t>
            </w:r>
          </w:p>
        </w:tc>
        <w:tc>
          <w:tcPr>
            <w:tcW w:w="6095" w:type="dxa"/>
          </w:tcPr>
          <w:p w14:paraId="69C49AEA" w14:textId="77777777" w:rsidR="00BE27C5" w:rsidRDefault="00BE27C5" w:rsidP="002D47DE">
            <w:pPr>
              <w:pStyle w:val="BodytextIslington"/>
              <w:spacing w:before="40" w:after="40" w:line="276" w:lineRule="auto"/>
              <w:rPr>
                <w:rFonts w:ascii="Arial" w:eastAsia="Arial" w:hAnsi="Arial" w:cs="Arial"/>
                <w:color w:val="000000" w:themeColor="text1"/>
              </w:rPr>
            </w:pPr>
            <w:r w:rsidRPr="53B165E6">
              <w:rPr>
                <w:rFonts w:ascii="Arial" w:eastAsia="Arial" w:hAnsi="Arial" w:cs="Arial"/>
                <w:color w:val="000000" w:themeColor="text1"/>
              </w:rPr>
              <w:t>Strong negotiation, influencing and problem-solving skills</w:t>
            </w:r>
          </w:p>
        </w:tc>
        <w:tc>
          <w:tcPr>
            <w:tcW w:w="2680" w:type="dxa"/>
          </w:tcPr>
          <w:p w14:paraId="3677F7F9" w14:textId="77777777" w:rsidR="00BE27C5" w:rsidRDefault="00BE27C5" w:rsidP="002D47DE">
            <w:pPr>
              <w:pStyle w:val="BodytextIslington"/>
              <w:spacing w:before="40" w:after="40" w:line="276" w:lineRule="auto"/>
            </w:pPr>
            <w:r>
              <w:t>Application/Interview</w:t>
            </w:r>
          </w:p>
        </w:tc>
      </w:tr>
      <w:tr w:rsidR="00BE27C5" w14:paraId="659B6207" w14:textId="77777777" w:rsidTr="002D47DE">
        <w:trPr>
          <w:trHeight w:val="300"/>
        </w:trPr>
        <w:tc>
          <w:tcPr>
            <w:tcW w:w="1413" w:type="dxa"/>
          </w:tcPr>
          <w:p w14:paraId="0A75E4AD" w14:textId="7232EFE6" w:rsidR="00BE27C5" w:rsidRDefault="00BE27C5" w:rsidP="002D47DE">
            <w:pPr>
              <w:pStyle w:val="BodytextIslington"/>
              <w:spacing w:before="40" w:after="40" w:line="276" w:lineRule="auto"/>
            </w:pPr>
            <w:r>
              <w:t>E1</w:t>
            </w:r>
            <w:r w:rsidR="00BC4473">
              <w:t>6</w:t>
            </w:r>
          </w:p>
        </w:tc>
        <w:tc>
          <w:tcPr>
            <w:tcW w:w="6095" w:type="dxa"/>
          </w:tcPr>
          <w:p w14:paraId="67D27D3D" w14:textId="77777777" w:rsidR="00BE27C5" w:rsidRDefault="00BE27C5" w:rsidP="002D47DE">
            <w:pPr>
              <w:pStyle w:val="BodytextIslington"/>
              <w:spacing w:before="40" w:after="40" w:line="276" w:lineRule="auto"/>
            </w:pPr>
            <w:r w:rsidRPr="53B165E6">
              <w:rPr>
                <w:rFonts w:ascii="Arial" w:eastAsia="Arial" w:hAnsi="Arial" w:cs="Arial"/>
                <w:color w:val="000000" w:themeColor="text1"/>
              </w:rPr>
              <w:t>Ability to monitor and control significant and/or complex budgets, within the concepts of best value and VFM</w:t>
            </w:r>
          </w:p>
        </w:tc>
        <w:tc>
          <w:tcPr>
            <w:tcW w:w="2680" w:type="dxa"/>
          </w:tcPr>
          <w:p w14:paraId="111B7670" w14:textId="77777777" w:rsidR="00BE27C5" w:rsidRDefault="00BE27C5" w:rsidP="002D47DE">
            <w:pPr>
              <w:pStyle w:val="BodytextIslington"/>
              <w:spacing w:before="40" w:after="40" w:line="276" w:lineRule="auto"/>
            </w:pPr>
            <w:r>
              <w:t>Application/Interview</w:t>
            </w:r>
          </w:p>
        </w:tc>
      </w:tr>
    </w:tbl>
    <w:p w14:paraId="150CA15A" w14:textId="77777777" w:rsidR="00BE27C5" w:rsidRDefault="00BE27C5" w:rsidP="00BE27C5"/>
    <w:p w14:paraId="2096C85F" w14:textId="77777777" w:rsidR="00BE27C5" w:rsidRDefault="00BE27C5" w:rsidP="00BE27C5">
      <w:pPr>
        <w:spacing w:after="160" w:line="256" w:lineRule="auto"/>
        <w:ind w:left="720" w:hanging="720"/>
        <w:rPr>
          <w:rFonts w:ascii="Arial" w:eastAsia="Arial" w:hAnsi="Arial" w:cs="Arial"/>
        </w:rPr>
      </w:pPr>
      <w:r>
        <w:rPr>
          <w:rFonts w:ascii="Arial" w:eastAsia="Arial" w:hAnsi="Arial" w:cs="Arial"/>
          <w:b/>
          <w:bCs/>
          <w:color w:val="000000" w:themeColor="text1"/>
        </w:rPr>
        <w:t xml:space="preserve">Special Requirements </w:t>
      </w:r>
    </w:p>
    <w:tbl>
      <w:tblPr>
        <w:tblStyle w:val="IslingtonTableStyle"/>
        <w:tblW w:w="0" w:type="auto"/>
        <w:tblLook w:val="04A0" w:firstRow="1" w:lastRow="0" w:firstColumn="1" w:lastColumn="0" w:noHBand="0" w:noVBand="1"/>
      </w:tblPr>
      <w:tblGrid>
        <w:gridCol w:w="1555"/>
        <w:gridCol w:w="5953"/>
        <w:gridCol w:w="2680"/>
      </w:tblGrid>
      <w:tr w:rsidR="00BE27C5" w14:paraId="1C95C691" w14:textId="77777777" w:rsidTr="002D47DE">
        <w:trPr>
          <w:cnfStyle w:val="100000000000" w:firstRow="1" w:lastRow="0" w:firstColumn="0" w:lastColumn="0" w:oddVBand="0" w:evenVBand="0" w:oddHBand="0" w:evenHBand="0" w:firstRowFirstColumn="0" w:firstRowLastColumn="0" w:lastRowFirstColumn="0" w:lastRowLastColumn="0"/>
        </w:trPr>
        <w:tc>
          <w:tcPr>
            <w:tcW w:w="1555" w:type="dxa"/>
          </w:tcPr>
          <w:p w14:paraId="5391B3B6" w14:textId="77777777" w:rsidR="00BE27C5" w:rsidRPr="00A10440" w:rsidRDefault="00BE27C5" w:rsidP="002D47DE">
            <w:pPr>
              <w:spacing w:before="40" w:after="40"/>
              <w:rPr>
                <w:b w:val="0"/>
              </w:rPr>
            </w:pPr>
            <w:r w:rsidRPr="00A10440">
              <w:rPr>
                <w:b w:val="0"/>
              </w:rPr>
              <w:t>Essential criteria</w:t>
            </w:r>
          </w:p>
        </w:tc>
        <w:tc>
          <w:tcPr>
            <w:tcW w:w="5953" w:type="dxa"/>
          </w:tcPr>
          <w:p w14:paraId="17A826BC" w14:textId="77777777" w:rsidR="00BE27C5" w:rsidRPr="00A10440" w:rsidRDefault="00BE27C5" w:rsidP="002D47DE">
            <w:pPr>
              <w:spacing w:before="40" w:after="40"/>
              <w:rPr>
                <w:b w:val="0"/>
              </w:rPr>
            </w:pPr>
            <w:r w:rsidRPr="00A10440">
              <w:rPr>
                <w:b w:val="0"/>
              </w:rPr>
              <w:t>Criteria description</w:t>
            </w:r>
          </w:p>
        </w:tc>
        <w:tc>
          <w:tcPr>
            <w:tcW w:w="2680" w:type="dxa"/>
          </w:tcPr>
          <w:p w14:paraId="28E2B711" w14:textId="77777777" w:rsidR="00BE27C5" w:rsidRPr="00A10440" w:rsidRDefault="00BE27C5" w:rsidP="002D47DE">
            <w:pPr>
              <w:spacing w:before="40" w:after="40"/>
              <w:rPr>
                <w:b w:val="0"/>
              </w:rPr>
            </w:pPr>
            <w:r w:rsidRPr="00A10440">
              <w:rPr>
                <w:b w:val="0"/>
              </w:rPr>
              <w:t>Assessed by</w:t>
            </w:r>
          </w:p>
        </w:tc>
      </w:tr>
      <w:tr w:rsidR="00BE27C5" w14:paraId="22F0A5B6" w14:textId="77777777" w:rsidTr="002D47DE">
        <w:tc>
          <w:tcPr>
            <w:tcW w:w="1555" w:type="dxa"/>
          </w:tcPr>
          <w:p w14:paraId="38EF75C7" w14:textId="1918ED8B" w:rsidR="00BE27C5" w:rsidRDefault="00BE27C5" w:rsidP="002D47DE">
            <w:pPr>
              <w:pStyle w:val="BodytextIslington"/>
              <w:spacing w:before="40" w:after="40"/>
            </w:pPr>
            <w:r w:rsidRPr="700A6CAE">
              <w:rPr>
                <w:rFonts w:ascii="Arial" w:hAnsi="Arial" w:cs="Arial"/>
              </w:rPr>
              <w:t>E1</w:t>
            </w:r>
            <w:r w:rsidR="00BC4473">
              <w:rPr>
                <w:rFonts w:ascii="Arial" w:hAnsi="Arial" w:cs="Arial"/>
              </w:rPr>
              <w:t>7</w:t>
            </w:r>
          </w:p>
        </w:tc>
        <w:tc>
          <w:tcPr>
            <w:tcW w:w="5953" w:type="dxa"/>
          </w:tcPr>
          <w:p w14:paraId="5586299C" w14:textId="77777777" w:rsidR="00BE27C5" w:rsidRDefault="00BE27C5" w:rsidP="002D47DE">
            <w:pPr>
              <w:pStyle w:val="BodytextIslington"/>
              <w:spacing w:before="40" w:after="40"/>
            </w:pPr>
            <w:r>
              <w:rPr>
                <w:rFonts w:ascii="Arial" w:eastAsia="Arial" w:hAnsi="Arial" w:cs="Arial"/>
                <w:color w:val="000000" w:themeColor="text1"/>
              </w:rPr>
              <w:t xml:space="preserve">Ability to attend site visits </w:t>
            </w:r>
          </w:p>
        </w:tc>
        <w:tc>
          <w:tcPr>
            <w:tcW w:w="2680" w:type="dxa"/>
          </w:tcPr>
          <w:p w14:paraId="16F7291B" w14:textId="77777777" w:rsidR="00BE27C5" w:rsidRDefault="00BE27C5" w:rsidP="002D47DE">
            <w:pPr>
              <w:pStyle w:val="BodytextIslington"/>
              <w:spacing w:before="40" w:after="40"/>
            </w:pPr>
            <w:r>
              <w:t>Application</w:t>
            </w:r>
          </w:p>
        </w:tc>
      </w:tr>
    </w:tbl>
    <w:p w14:paraId="0511F3BD" w14:textId="77777777" w:rsidR="00BE27C5" w:rsidRDefault="00BE27C5" w:rsidP="00BE27C5"/>
    <w:p w14:paraId="0731EDC9" w14:textId="77777777"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lastRenderedPageBreak/>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271D" w14:textId="77777777" w:rsidR="00642CC1" w:rsidRDefault="00642CC1" w:rsidP="00687CE3">
      <w:r>
        <w:separator/>
      </w:r>
    </w:p>
  </w:endnote>
  <w:endnote w:type="continuationSeparator" w:id="0">
    <w:p w14:paraId="34310A27" w14:textId="77777777" w:rsidR="00642CC1" w:rsidRDefault="00642CC1" w:rsidP="00687CE3">
      <w:r>
        <w:continuationSeparator/>
      </w:r>
    </w:p>
  </w:endnote>
  <w:endnote w:type="continuationNotice" w:id="1">
    <w:p w14:paraId="58CB2911" w14:textId="77777777" w:rsidR="00642CC1" w:rsidRDefault="00642C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41AB" w14:textId="77777777" w:rsidR="00642CC1" w:rsidRDefault="00642CC1" w:rsidP="00687CE3">
      <w:r>
        <w:separator/>
      </w:r>
    </w:p>
  </w:footnote>
  <w:footnote w:type="continuationSeparator" w:id="0">
    <w:p w14:paraId="1833BB95" w14:textId="77777777" w:rsidR="00642CC1" w:rsidRDefault="00642CC1" w:rsidP="00687CE3">
      <w:r>
        <w:continuationSeparator/>
      </w:r>
    </w:p>
  </w:footnote>
  <w:footnote w:type="continuationNotice" w:id="1">
    <w:p w14:paraId="636029C7" w14:textId="77777777" w:rsidR="00642CC1" w:rsidRDefault="00642CC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9B1"/>
    <w:multiLevelType w:val="hybridMultilevel"/>
    <w:tmpl w:val="9B024B14"/>
    <w:lvl w:ilvl="0" w:tplc="C3D69BB8">
      <w:start w:val="1"/>
      <w:numFmt w:val="decimal"/>
      <w:lvlText w:val="%1."/>
      <w:lvlJc w:val="left"/>
      <w:pPr>
        <w:ind w:left="720" w:hanging="360"/>
      </w:pPr>
      <w:rPr>
        <w:rFonts w:ascii="Arial" w:hAnsi="Arial" w:hint="default"/>
      </w:rPr>
    </w:lvl>
    <w:lvl w:ilvl="1" w:tplc="597C5FC6">
      <w:start w:val="1"/>
      <w:numFmt w:val="lowerLetter"/>
      <w:lvlText w:val="%2."/>
      <w:lvlJc w:val="left"/>
      <w:pPr>
        <w:ind w:left="1440" w:hanging="360"/>
      </w:pPr>
    </w:lvl>
    <w:lvl w:ilvl="2" w:tplc="862837EC">
      <w:start w:val="1"/>
      <w:numFmt w:val="lowerRoman"/>
      <w:lvlText w:val="%3."/>
      <w:lvlJc w:val="right"/>
      <w:pPr>
        <w:ind w:left="2160" w:hanging="180"/>
      </w:pPr>
    </w:lvl>
    <w:lvl w:ilvl="3" w:tplc="CFF8DC96">
      <w:start w:val="1"/>
      <w:numFmt w:val="decimal"/>
      <w:lvlText w:val="%4."/>
      <w:lvlJc w:val="left"/>
      <w:pPr>
        <w:ind w:left="2880" w:hanging="360"/>
      </w:pPr>
    </w:lvl>
    <w:lvl w:ilvl="4" w:tplc="0CE62378">
      <w:start w:val="1"/>
      <w:numFmt w:val="lowerLetter"/>
      <w:lvlText w:val="%5."/>
      <w:lvlJc w:val="left"/>
      <w:pPr>
        <w:ind w:left="3600" w:hanging="360"/>
      </w:pPr>
    </w:lvl>
    <w:lvl w:ilvl="5" w:tplc="2046873C">
      <w:start w:val="1"/>
      <w:numFmt w:val="lowerRoman"/>
      <w:lvlText w:val="%6."/>
      <w:lvlJc w:val="right"/>
      <w:pPr>
        <w:ind w:left="4320" w:hanging="180"/>
      </w:pPr>
    </w:lvl>
    <w:lvl w:ilvl="6" w:tplc="A600EFFE">
      <w:start w:val="1"/>
      <w:numFmt w:val="decimal"/>
      <w:lvlText w:val="%7."/>
      <w:lvlJc w:val="left"/>
      <w:pPr>
        <w:ind w:left="5040" w:hanging="360"/>
      </w:pPr>
    </w:lvl>
    <w:lvl w:ilvl="7" w:tplc="9428609E">
      <w:start w:val="1"/>
      <w:numFmt w:val="lowerLetter"/>
      <w:lvlText w:val="%8."/>
      <w:lvlJc w:val="left"/>
      <w:pPr>
        <w:ind w:left="5760" w:hanging="360"/>
      </w:pPr>
    </w:lvl>
    <w:lvl w:ilvl="8" w:tplc="F5E286E0">
      <w:start w:val="1"/>
      <w:numFmt w:val="lowerRoman"/>
      <w:lvlText w:val="%9."/>
      <w:lvlJc w:val="right"/>
      <w:pPr>
        <w:ind w:left="6480" w:hanging="180"/>
      </w:pPr>
    </w:lvl>
  </w:abstractNum>
  <w:abstractNum w:abstractNumId="1" w15:restartNumberingAfterBreak="0">
    <w:nsid w:val="039CAFCE"/>
    <w:multiLevelType w:val="hybridMultilevel"/>
    <w:tmpl w:val="D2D8441C"/>
    <w:lvl w:ilvl="0" w:tplc="6A5A58E0">
      <w:start w:val="27"/>
      <w:numFmt w:val="decimal"/>
      <w:lvlText w:val="%1."/>
      <w:lvlJc w:val="left"/>
      <w:pPr>
        <w:ind w:left="720" w:hanging="360"/>
      </w:pPr>
      <w:rPr>
        <w:rFonts w:ascii="Arial" w:hAnsi="Arial" w:hint="default"/>
      </w:rPr>
    </w:lvl>
    <w:lvl w:ilvl="1" w:tplc="F57A0F64">
      <w:start w:val="1"/>
      <w:numFmt w:val="lowerLetter"/>
      <w:lvlText w:val="%2."/>
      <w:lvlJc w:val="left"/>
      <w:pPr>
        <w:ind w:left="1440" w:hanging="360"/>
      </w:pPr>
    </w:lvl>
    <w:lvl w:ilvl="2" w:tplc="CF347986">
      <w:start w:val="1"/>
      <w:numFmt w:val="lowerRoman"/>
      <w:lvlText w:val="%3."/>
      <w:lvlJc w:val="right"/>
      <w:pPr>
        <w:ind w:left="2160" w:hanging="180"/>
      </w:pPr>
    </w:lvl>
    <w:lvl w:ilvl="3" w:tplc="9822CAE0">
      <w:start w:val="1"/>
      <w:numFmt w:val="decimal"/>
      <w:lvlText w:val="%4."/>
      <w:lvlJc w:val="left"/>
      <w:pPr>
        <w:ind w:left="2880" w:hanging="360"/>
      </w:pPr>
    </w:lvl>
    <w:lvl w:ilvl="4" w:tplc="9FD075E4">
      <w:start w:val="1"/>
      <w:numFmt w:val="lowerLetter"/>
      <w:lvlText w:val="%5."/>
      <w:lvlJc w:val="left"/>
      <w:pPr>
        <w:ind w:left="3600" w:hanging="360"/>
      </w:pPr>
    </w:lvl>
    <w:lvl w:ilvl="5" w:tplc="129C44CA">
      <w:start w:val="1"/>
      <w:numFmt w:val="lowerRoman"/>
      <w:lvlText w:val="%6."/>
      <w:lvlJc w:val="right"/>
      <w:pPr>
        <w:ind w:left="4320" w:hanging="180"/>
      </w:pPr>
    </w:lvl>
    <w:lvl w:ilvl="6" w:tplc="4C501BF2">
      <w:start w:val="1"/>
      <w:numFmt w:val="decimal"/>
      <w:lvlText w:val="%7."/>
      <w:lvlJc w:val="left"/>
      <w:pPr>
        <w:ind w:left="5040" w:hanging="360"/>
      </w:pPr>
    </w:lvl>
    <w:lvl w:ilvl="7" w:tplc="92E0441C">
      <w:start w:val="1"/>
      <w:numFmt w:val="lowerLetter"/>
      <w:lvlText w:val="%8."/>
      <w:lvlJc w:val="left"/>
      <w:pPr>
        <w:ind w:left="5760" w:hanging="360"/>
      </w:pPr>
    </w:lvl>
    <w:lvl w:ilvl="8" w:tplc="7A326D80">
      <w:start w:val="1"/>
      <w:numFmt w:val="lowerRoman"/>
      <w:lvlText w:val="%9."/>
      <w:lvlJc w:val="right"/>
      <w:pPr>
        <w:ind w:left="6480" w:hanging="180"/>
      </w:pPr>
    </w:lvl>
  </w:abstractNum>
  <w:abstractNum w:abstractNumId="2" w15:restartNumberingAfterBreak="0">
    <w:nsid w:val="04055D10"/>
    <w:multiLevelType w:val="multilevel"/>
    <w:tmpl w:val="E4E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2CE2F"/>
    <w:multiLevelType w:val="hybridMultilevel"/>
    <w:tmpl w:val="B9F459F4"/>
    <w:lvl w:ilvl="0" w:tplc="76FAED56">
      <w:start w:val="1"/>
      <w:numFmt w:val="bullet"/>
      <w:lvlText w:val=""/>
      <w:lvlJc w:val="left"/>
      <w:pPr>
        <w:ind w:left="360" w:hanging="360"/>
      </w:pPr>
      <w:rPr>
        <w:rFonts w:ascii="Symbol" w:hAnsi="Symbol" w:hint="default"/>
      </w:rPr>
    </w:lvl>
    <w:lvl w:ilvl="1" w:tplc="99F4B56C">
      <w:start w:val="1"/>
      <w:numFmt w:val="bullet"/>
      <w:lvlText w:val="o"/>
      <w:lvlJc w:val="left"/>
      <w:pPr>
        <w:ind w:left="1080" w:hanging="360"/>
      </w:pPr>
      <w:rPr>
        <w:rFonts w:ascii="Courier New" w:hAnsi="Courier New" w:hint="default"/>
      </w:rPr>
    </w:lvl>
    <w:lvl w:ilvl="2" w:tplc="8BA4794A">
      <w:start w:val="1"/>
      <w:numFmt w:val="bullet"/>
      <w:lvlText w:val=""/>
      <w:lvlJc w:val="left"/>
      <w:pPr>
        <w:ind w:left="1800" w:hanging="360"/>
      </w:pPr>
      <w:rPr>
        <w:rFonts w:ascii="Wingdings" w:hAnsi="Wingdings" w:hint="default"/>
      </w:rPr>
    </w:lvl>
    <w:lvl w:ilvl="3" w:tplc="9B34AD0A">
      <w:start w:val="1"/>
      <w:numFmt w:val="bullet"/>
      <w:lvlText w:val=""/>
      <w:lvlJc w:val="left"/>
      <w:pPr>
        <w:ind w:left="2520" w:hanging="360"/>
      </w:pPr>
      <w:rPr>
        <w:rFonts w:ascii="Symbol" w:hAnsi="Symbol" w:hint="default"/>
      </w:rPr>
    </w:lvl>
    <w:lvl w:ilvl="4" w:tplc="DD9A181A">
      <w:start w:val="1"/>
      <w:numFmt w:val="bullet"/>
      <w:lvlText w:val="o"/>
      <w:lvlJc w:val="left"/>
      <w:pPr>
        <w:ind w:left="3240" w:hanging="360"/>
      </w:pPr>
      <w:rPr>
        <w:rFonts w:ascii="Courier New" w:hAnsi="Courier New" w:hint="default"/>
      </w:rPr>
    </w:lvl>
    <w:lvl w:ilvl="5" w:tplc="129A222C">
      <w:start w:val="1"/>
      <w:numFmt w:val="bullet"/>
      <w:lvlText w:val=""/>
      <w:lvlJc w:val="left"/>
      <w:pPr>
        <w:ind w:left="3960" w:hanging="360"/>
      </w:pPr>
      <w:rPr>
        <w:rFonts w:ascii="Wingdings" w:hAnsi="Wingdings" w:hint="default"/>
      </w:rPr>
    </w:lvl>
    <w:lvl w:ilvl="6" w:tplc="7C4030E8">
      <w:start w:val="1"/>
      <w:numFmt w:val="bullet"/>
      <w:lvlText w:val=""/>
      <w:lvlJc w:val="left"/>
      <w:pPr>
        <w:ind w:left="4680" w:hanging="360"/>
      </w:pPr>
      <w:rPr>
        <w:rFonts w:ascii="Symbol" w:hAnsi="Symbol" w:hint="default"/>
      </w:rPr>
    </w:lvl>
    <w:lvl w:ilvl="7" w:tplc="B6C4EFE8">
      <w:start w:val="1"/>
      <w:numFmt w:val="bullet"/>
      <w:lvlText w:val="o"/>
      <w:lvlJc w:val="left"/>
      <w:pPr>
        <w:ind w:left="5400" w:hanging="360"/>
      </w:pPr>
      <w:rPr>
        <w:rFonts w:ascii="Courier New" w:hAnsi="Courier New" w:hint="default"/>
      </w:rPr>
    </w:lvl>
    <w:lvl w:ilvl="8" w:tplc="3C1C56E4">
      <w:start w:val="1"/>
      <w:numFmt w:val="bullet"/>
      <w:lvlText w:val=""/>
      <w:lvlJc w:val="left"/>
      <w:pPr>
        <w:ind w:left="6120" w:hanging="360"/>
      </w:pPr>
      <w:rPr>
        <w:rFonts w:ascii="Wingdings" w:hAnsi="Wingdings" w:hint="default"/>
      </w:rPr>
    </w:lvl>
  </w:abstractNum>
  <w:abstractNum w:abstractNumId="4" w15:restartNumberingAfterBreak="0">
    <w:nsid w:val="257122B0"/>
    <w:multiLevelType w:val="multilevel"/>
    <w:tmpl w:val="CC9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95606"/>
    <w:multiLevelType w:val="multilevel"/>
    <w:tmpl w:val="B2F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E71D9"/>
    <w:multiLevelType w:val="hybridMultilevel"/>
    <w:tmpl w:val="7B1A31E6"/>
    <w:lvl w:ilvl="0" w:tplc="9FA639F2">
      <w:start w:val="19"/>
      <w:numFmt w:val="decimal"/>
      <w:lvlText w:val="%1."/>
      <w:lvlJc w:val="left"/>
      <w:pPr>
        <w:ind w:left="720" w:hanging="360"/>
      </w:pPr>
      <w:rPr>
        <w:rFonts w:ascii="Arial" w:hAnsi="Arial" w:hint="default"/>
      </w:rPr>
    </w:lvl>
    <w:lvl w:ilvl="1" w:tplc="53B6C2EA">
      <w:start w:val="1"/>
      <w:numFmt w:val="lowerLetter"/>
      <w:lvlText w:val="%2."/>
      <w:lvlJc w:val="left"/>
      <w:pPr>
        <w:ind w:left="1440" w:hanging="360"/>
      </w:pPr>
    </w:lvl>
    <w:lvl w:ilvl="2" w:tplc="22E87E90">
      <w:start w:val="1"/>
      <w:numFmt w:val="lowerRoman"/>
      <w:lvlText w:val="%3."/>
      <w:lvlJc w:val="right"/>
      <w:pPr>
        <w:ind w:left="2160" w:hanging="180"/>
      </w:pPr>
    </w:lvl>
    <w:lvl w:ilvl="3" w:tplc="CC38F916">
      <w:start w:val="1"/>
      <w:numFmt w:val="decimal"/>
      <w:lvlText w:val="%4."/>
      <w:lvlJc w:val="left"/>
      <w:pPr>
        <w:ind w:left="2880" w:hanging="360"/>
      </w:pPr>
    </w:lvl>
    <w:lvl w:ilvl="4" w:tplc="69BE375E">
      <w:start w:val="1"/>
      <w:numFmt w:val="lowerLetter"/>
      <w:lvlText w:val="%5."/>
      <w:lvlJc w:val="left"/>
      <w:pPr>
        <w:ind w:left="3600" w:hanging="360"/>
      </w:pPr>
    </w:lvl>
    <w:lvl w:ilvl="5" w:tplc="95DA5104">
      <w:start w:val="1"/>
      <w:numFmt w:val="lowerRoman"/>
      <w:lvlText w:val="%6."/>
      <w:lvlJc w:val="right"/>
      <w:pPr>
        <w:ind w:left="4320" w:hanging="180"/>
      </w:pPr>
    </w:lvl>
    <w:lvl w:ilvl="6" w:tplc="746A613C">
      <w:start w:val="1"/>
      <w:numFmt w:val="decimal"/>
      <w:lvlText w:val="%7."/>
      <w:lvlJc w:val="left"/>
      <w:pPr>
        <w:ind w:left="5040" w:hanging="360"/>
      </w:pPr>
    </w:lvl>
    <w:lvl w:ilvl="7" w:tplc="AE1259C4">
      <w:start w:val="1"/>
      <w:numFmt w:val="lowerLetter"/>
      <w:lvlText w:val="%8."/>
      <w:lvlJc w:val="left"/>
      <w:pPr>
        <w:ind w:left="5760" w:hanging="360"/>
      </w:pPr>
    </w:lvl>
    <w:lvl w:ilvl="8" w:tplc="0644B396">
      <w:start w:val="1"/>
      <w:numFmt w:val="lowerRoman"/>
      <w:lvlText w:val="%9."/>
      <w:lvlJc w:val="right"/>
      <w:pPr>
        <w:ind w:left="6480" w:hanging="180"/>
      </w:pPr>
    </w:lvl>
  </w:abstractNum>
  <w:abstractNum w:abstractNumId="7" w15:restartNumberingAfterBreak="0">
    <w:nsid w:val="32F80093"/>
    <w:multiLevelType w:val="multilevel"/>
    <w:tmpl w:val="7A7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680844"/>
    <w:multiLevelType w:val="hybridMultilevel"/>
    <w:tmpl w:val="F0BCFB00"/>
    <w:lvl w:ilvl="0" w:tplc="C50AC1C0">
      <w:start w:val="13"/>
      <w:numFmt w:val="decimal"/>
      <w:lvlText w:val="%1."/>
      <w:lvlJc w:val="left"/>
      <w:pPr>
        <w:ind w:left="720" w:hanging="360"/>
      </w:pPr>
      <w:rPr>
        <w:rFonts w:ascii="Arial" w:hAnsi="Arial" w:hint="default"/>
      </w:rPr>
    </w:lvl>
    <w:lvl w:ilvl="1" w:tplc="9562433E">
      <w:start w:val="1"/>
      <w:numFmt w:val="lowerLetter"/>
      <w:lvlText w:val="%2."/>
      <w:lvlJc w:val="left"/>
      <w:pPr>
        <w:ind w:left="1440" w:hanging="360"/>
      </w:pPr>
    </w:lvl>
    <w:lvl w:ilvl="2" w:tplc="2528C2DC">
      <w:start w:val="1"/>
      <w:numFmt w:val="lowerRoman"/>
      <w:lvlText w:val="%3."/>
      <w:lvlJc w:val="right"/>
      <w:pPr>
        <w:ind w:left="2160" w:hanging="180"/>
      </w:pPr>
    </w:lvl>
    <w:lvl w:ilvl="3" w:tplc="F8C8D47E">
      <w:start w:val="1"/>
      <w:numFmt w:val="decimal"/>
      <w:lvlText w:val="%4."/>
      <w:lvlJc w:val="left"/>
      <w:pPr>
        <w:ind w:left="2880" w:hanging="360"/>
      </w:pPr>
    </w:lvl>
    <w:lvl w:ilvl="4" w:tplc="8A0681A8">
      <w:start w:val="1"/>
      <w:numFmt w:val="lowerLetter"/>
      <w:lvlText w:val="%5."/>
      <w:lvlJc w:val="left"/>
      <w:pPr>
        <w:ind w:left="3600" w:hanging="360"/>
      </w:pPr>
    </w:lvl>
    <w:lvl w:ilvl="5" w:tplc="6980B59A">
      <w:start w:val="1"/>
      <w:numFmt w:val="lowerRoman"/>
      <w:lvlText w:val="%6."/>
      <w:lvlJc w:val="right"/>
      <w:pPr>
        <w:ind w:left="4320" w:hanging="180"/>
      </w:pPr>
    </w:lvl>
    <w:lvl w:ilvl="6" w:tplc="7C6A6844">
      <w:start w:val="1"/>
      <w:numFmt w:val="decimal"/>
      <w:lvlText w:val="%7."/>
      <w:lvlJc w:val="left"/>
      <w:pPr>
        <w:ind w:left="5040" w:hanging="360"/>
      </w:pPr>
    </w:lvl>
    <w:lvl w:ilvl="7" w:tplc="7598E032">
      <w:start w:val="1"/>
      <w:numFmt w:val="lowerLetter"/>
      <w:lvlText w:val="%8."/>
      <w:lvlJc w:val="left"/>
      <w:pPr>
        <w:ind w:left="5760" w:hanging="360"/>
      </w:pPr>
    </w:lvl>
    <w:lvl w:ilvl="8" w:tplc="943058DE">
      <w:start w:val="1"/>
      <w:numFmt w:val="lowerRoman"/>
      <w:lvlText w:val="%9."/>
      <w:lvlJc w:val="right"/>
      <w:pPr>
        <w:ind w:left="6480" w:hanging="180"/>
      </w:pPr>
    </w:lvl>
  </w:abstractNum>
  <w:abstractNum w:abstractNumId="10"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4C0627"/>
    <w:multiLevelType w:val="multilevel"/>
    <w:tmpl w:val="5DF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3F6F67"/>
    <w:multiLevelType w:val="multilevel"/>
    <w:tmpl w:val="386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5330B"/>
    <w:multiLevelType w:val="multilevel"/>
    <w:tmpl w:val="BC76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690A88"/>
    <w:multiLevelType w:val="multilevel"/>
    <w:tmpl w:val="5F5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2569856">
    <w:abstractNumId w:val="1"/>
  </w:num>
  <w:num w:numId="2" w16cid:durableId="1442870693">
    <w:abstractNumId w:val="6"/>
  </w:num>
  <w:num w:numId="3" w16cid:durableId="15616956">
    <w:abstractNumId w:val="9"/>
  </w:num>
  <w:num w:numId="4" w16cid:durableId="422844709">
    <w:abstractNumId w:val="0"/>
  </w:num>
  <w:num w:numId="5" w16cid:durableId="1864047624">
    <w:abstractNumId w:val="3"/>
  </w:num>
  <w:num w:numId="6" w16cid:durableId="518814786">
    <w:abstractNumId w:val="8"/>
  </w:num>
  <w:num w:numId="7" w16cid:durableId="1959334332">
    <w:abstractNumId w:val="10"/>
  </w:num>
  <w:num w:numId="8" w16cid:durableId="358240225">
    <w:abstractNumId w:val="12"/>
  </w:num>
  <w:num w:numId="9" w16cid:durableId="995258123">
    <w:abstractNumId w:val="16"/>
  </w:num>
  <w:num w:numId="10" w16cid:durableId="1684353516">
    <w:abstractNumId w:val="7"/>
  </w:num>
  <w:num w:numId="11" w16cid:durableId="599030193">
    <w:abstractNumId w:val="13"/>
  </w:num>
  <w:num w:numId="12" w16cid:durableId="1113787743">
    <w:abstractNumId w:val="11"/>
  </w:num>
  <w:num w:numId="13" w16cid:durableId="2086144073">
    <w:abstractNumId w:val="5"/>
  </w:num>
  <w:num w:numId="14" w16cid:durableId="1200704704">
    <w:abstractNumId w:val="2"/>
  </w:num>
  <w:num w:numId="15" w16cid:durableId="624966258">
    <w:abstractNumId w:val="4"/>
  </w:num>
  <w:num w:numId="16" w16cid:durableId="943346562">
    <w:abstractNumId w:val="15"/>
  </w:num>
  <w:num w:numId="17" w16cid:durableId="3179991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44D9"/>
    <w:rsid w:val="0001523B"/>
    <w:rsid w:val="000305AC"/>
    <w:rsid w:val="00040BCE"/>
    <w:rsid w:val="00041412"/>
    <w:rsid w:val="000437EE"/>
    <w:rsid w:val="00044001"/>
    <w:rsid w:val="00045EFC"/>
    <w:rsid w:val="00057102"/>
    <w:rsid w:val="00061372"/>
    <w:rsid w:val="0006549B"/>
    <w:rsid w:val="00074686"/>
    <w:rsid w:val="00081270"/>
    <w:rsid w:val="0009352A"/>
    <w:rsid w:val="000979C7"/>
    <w:rsid w:val="000A50B8"/>
    <w:rsid w:val="000B1BFE"/>
    <w:rsid w:val="000B237C"/>
    <w:rsid w:val="000B798A"/>
    <w:rsid w:val="000D0959"/>
    <w:rsid w:val="000D5E09"/>
    <w:rsid w:val="000F068D"/>
    <w:rsid w:val="000F3C1B"/>
    <w:rsid w:val="0010483F"/>
    <w:rsid w:val="00110A58"/>
    <w:rsid w:val="00124DEE"/>
    <w:rsid w:val="00132316"/>
    <w:rsid w:val="001438ED"/>
    <w:rsid w:val="00147C0A"/>
    <w:rsid w:val="00151142"/>
    <w:rsid w:val="00160ABF"/>
    <w:rsid w:val="00164CBB"/>
    <w:rsid w:val="00165EED"/>
    <w:rsid w:val="001665D5"/>
    <w:rsid w:val="001761C0"/>
    <w:rsid w:val="00181BFD"/>
    <w:rsid w:val="00187D33"/>
    <w:rsid w:val="001C3486"/>
    <w:rsid w:val="001C4BA7"/>
    <w:rsid w:val="001C753D"/>
    <w:rsid w:val="001D2445"/>
    <w:rsid w:val="001D5510"/>
    <w:rsid w:val="001F128E"/>
    <w:rsid w:val="001F6247"/>
    <w:rsid w:val="00202A08"/>
    <w:rsid w:val="0020559C"/>
    <w:rsid w:val="00210F2E"/>
    <w:rsid w:val="00212658"/>
    <w:rsid w:val="00221D5A"/>
    <w:rsid w:val="00230589"/>
    <w:rsid w:val="00230A1B"/>
    <w:rsid w:val="00233D73"/>
    <w:rsid w:val="0024351D"/>
    <w:rsid w:val="00243990"/>
    <w:rsid w:val="002454FF"/>
    <w:rsid w:val="00246CB3"/>
    <w:rsid w:val="00252B3B"/>
    <w:rsid w:val="00254444"/>
    <w:rsid w:val="00263066"/>
    <w:rsid w:val="0026411C"/>
    <w:rsid w:val="0026661D"/>
    <w:rsid w:val="00277291"/>
    <w:rsid w:val="002801DF"/>
    <w:rsid w:val="002834E1"/>
    <w:rsid w:val="002844DF"/>
    <w:rsid w:val="002875FF"/>
    <w:rsid w:val="002930E2"/>
    <w:rsid w:val="002A1554"/>
    <w:rsid w:val="002A6451"/>
    <w:rsid w:val="002B02D8"/>
    <w:rsid w:val="002C5D15"/>
    <w:rsid w:val="002C7798"/>
    <w:rsid w:val="002C7B2B"/>
    <w:rsid w:val="002E3444"/>
    <w:rsid w:val="002E46B5"/>
    <w:rsid w:val="002E69D2"/>
    <w:rsid w:val="002E6C44"/>
    <w:rsid w:val="002E7929"/>
    <w:rsid w:val="00302109"/>
    <w:rsid w:val="0030407A"/>
    <w:rsid w:val="0030576A"/>
    <w:rsid w:val="0030682E"/>
    <w:rsid w:val="00314DC5"/>
    <w:rsid w:val="003161C9"/>
    <w:rsid w:val="003200E5"/>
    <w:rsid w:val="00323AE2"/>
    <w:rsid w:val="00326754"/>
    <w:rsid w:val="0033231B"/>
    <w:rsid w:val="003363E4"/>
    <w:rsid w:val="00337B96"/>
    <w:rsid w:val="003406BB"/>
    <w:rsid w:val="00350B0C"/>
    <w:rsid w:val="00350F05"/>
    <w:rsid w:val="00351692"/>
    <w:rsid w:val="003700B0"/>
    <w:rsid w:val="00372783"/>
    <w:rsid w:val="003813A1"/>
    <w:rsid w:val="003831AD"/>
    <w:rsid w:val="0038352C"/>
    <w:rsid w:val="003876C4"/>
    <w:rsid w:val="003960C6"/>
    <w:rsid w:val="00397FA1"/>
    <w:rsid w:val="003B68BB"/>
    <w:rsid w:val="003C7044"/>
    <w:rsid w:val="003D1A47"/>
    <w:rsid w:val="003D1CC0"/>
    <w:rsid w:val="003D2BA1"/>
    <w:rsid w:val="003D74CA"/>
    <w:rsid w:val="003D7959"/>
    <w:rsid w:val="003E22CE"/>
    <w:rsid w:val="003E3019"/>
    <w:rsid w:val="003E6BBB"/>
    <w:rsid w:val="004032CC"/>
    <w:rsid w:val="00406BE9"/>
    <w:rsid w:val="0041127B"/>
    <w:rsid w:val="0042337A"/>
    <w:rsid w:val="00423AF5"/>
    <w:rsid w:val="00426A9E"/>
    <w:rsid w:val="00437BA5"/>
    <w:rsid w:val="0044179B"/>
    <w:rsid w:val="00443788"/>
    <w:rsid w:val="004460D2"/>
    <w:rsid w:val="00446CD2"/>
    <w:rsid w:val="00450C2E"/>
    <w:rsid w:val="00450E79"/>
    <w:rsid w:val="00451C7C"/>
    <w:rsid w:val="00453D35"/>
    <w:rsid w:val="00453F35"/>
    <w:rsid w:val="00461DAB"/>
    <w:rsid w:val="00464E42"/>
    <w:rsid w:val="004679A2"/>
    <w:rsid w:val="00474CC9"/>
    <w:rsid w:val="004827A3"/>
    <w:rsid w:val="00484A2E"/>
    <w:rsid w:val="00491F22"/>
    <w:rsid w:val="00494A44"/>
    <w:rsid w:val="00495559"/>
    <w:rsid w:val="004A21C2"/>
    <w:rsid w:val="004B3E35"/>
    <w:rsid w:val="004C230C"/>
    <w:rsid w:val="004C42C7"/>
    <w:rsid w:val="004E5FA3"/>
    <w:rsid w:val="004E71E1"/>
    <w:rsid w:val="004F0B0B"/>
    <w:rsid w:val="004F213B"/>
    <w:rsid w:val="004F64CC"/>
    <w:rsid w:val="0050398A"/>
    <w:rsid w:val="0051368C"/>
    <w:rsid w:val="00515BA3"/>
    <w:rsid w:val="00522719"/>
    <w:rsid w:val="00523405"/>
    <w:rsid w:val="005309BA"/>
    <w:rsid w:val="00535581"/>
    <w:rsid w:val="0054373A"/>
    <w:rsid w:val="00545E9E"/>
    <w:rsid w:val="005505F5"/>
    <w:rsid w:val="00553F42"/>
    <w:rsid w:val="00554842"/>
    <w:rsid w:val="00572655"/>
    <w:rsid w:val="005768A7"/>
    <w:rsid w:val="00581626"/>
    <w:rsid w:val="005A2DD4"/>
    <w:rsid w:val="005B298E"/>
    <w:rsid w:val="005B35D2"/>
    <w:rsid w:val="005B7001"/>
    <w:rsid w:val="005C14EC"/>
    <w:rsid w:val="005C2727"/>
    <w:rsid w:val="005D0E6F"/>
    <w:rsid w:val="005D291B"/>
    <w:rsid w:val="005E04F4"/>
    <w:rsid w:val="005E45A5"/>
    <w:rsid w:val="005F344F"/>
    <w:rsid w:val="005F6BBF"/>
    <w:rsid w:val="005F7CF8"/>
    <w:rsid w:val="00600411"/>
    <w:rsid w:val="00610C9B"/>
    <w:rsid w:val="0061280F"/>
    <w:rsid w:val="00620787"/>
    <w:rsid w:val="00627BCD"/>
    <w:rsid w:val="0063531E"/>
    <w:rsid w:val="0063533D"/>
    <w:rsid w:val="00635462"/>
    <w:rsid w:val="00636296"/>
    <w:rsid w:val="0063698F"/>
    <w:rsid w:val="00636D14"/>
    <w:rsid w:val="006378C9"/>
    <w:rsid w:val="0063792B"/>
    <w:rsid w:val="006402C7"/>
    <w:rsid w:val="00640C4E"/>
    <w:rsid w:val="00642CC1"/>
    <w:rsid w:val="00646024"/>
    <w:rsid w:val="00653EDC"/>
    <w:rsid w:val="006820F0"/>
    <w:rsid w:val="006832CE"/>
    <w:rsid w:val="00687CE3"/>
    <w:rsid w:val="00690E23"/>
    <w:rsid w:val="00691838"/>
    <w:rsid w:val="00695AE7"/>
    <w:rsid w:val="006A0461"/>
    <w:rsid w:val="006A0C2C"/>
    <w:rsid w:val="006B18C2"/>
    <w:rsid w:val="006B1ED0"/>
    <w:rsid w:val="006B6CFE"/>
    <w:rsid w:val="006C5EDE"/>
    <w:rsid w:val="006D02AD"/>
    <w:rsid w:val="006D47C1"/>
    <w:rsid w:val="006D57A5"/>
    <w:rsid w:val="006D7C93"/>
    <w:rsid w:val="006E3BE8"/>
    <w:rsid w:val="006F26F8"/>
    <w:rsid w:val="0070067C"/>
    <w:rsid w:val="00701F67"/>
    <w:rsid w:val="007025FE"/>
    <w:rsid w:val="007133C5"/>
    <w:rsid w:val="00714809"/>
    <w:rsid w:val="00717ED2"/>
    <w:rsid w:val="007254D5"/>
    <w:rsid w:val="00731227"/>
    <w:rsid w:val="00731F66"/>
    <w:rsid w:val="00735C59"/>
    <w:rsid w:val="00745D3A"/>
    <w:rsid w:val="00745E3F"/>
    <w:rsid w:val="00746F32"/>
    <w:rsid w:val="00777ABD"/>
    <w:rsid w:val="00783537"/>
    <w:rsid w:val="00785564"/>
    <w:rsid w:val="00787162"/>
    <w:rsid w:val="00787552"/>
    <w:rsid w:val="0079342B"/>
    <w:rsid w:val="007B0A69"/>
    <w:rsid w:val="007B60D8"/>
    <w:rsid w:val="007B7B2B"/>
    <w:rsid w:val="007D3B3C"/>
    <w:rsid w:val="007D5D64"/>
    <w:rsid w:val="007E0F4A"/>
    <w:rsid w:val="007E5DA9"/>
    <w:rsid w:val="007F1C95"/>
    <w:rsid w:val="007F1FC6"/>
    <w:rsid w:val="007F77C1"/>
    <w:rsid w:val="008050A3"/>
    <w:rsid w:val="0081336D"/>
    <w:rsid w:val="00817F6F"/>
    <w:rsid w:val="00820176"/>
    <w:rsid w:val="00821BFF"/>
    <w:rsid w:val="0082316E"/>
    <w:rsid w:val="008241E3"/>
    <w:rsid w:val="00824F31"/>
    <w:rsid w:val="00835C6E"/>
    <w:rsid w:val="008410CC"/>
    <w:rsid w:val="00850053"/>
    <w:rsid w:val="0086048D"/>
    <w:rsid w:val="008676FF"/>
    <w:rsid w:val="00870E89"/>
    <w:rsid w:val="00876CFF"/>
    <w:rsid w:val="008867C0"/>
    <w:rsid w:val="00895497"/>
    <w:rsid w:val="008A50B0"/>
    <w:rsid w:val="008A6B83"/>
    <w:rsid w:val="008C0B04"/>
    <w:rsid w:val="008D18B1"/>
    <w:rsid w:val="008D2FC1"/>
    <w:rsid w:val="008D4ECB"/>
    <w:rsid w:val="008D5A70"/>
    <w:rsid w:val="008D774D"/>
    <w:rsid w:val="008E120A"/>
    <w:rsid w:val="00900F38"/>
    <w:rsid w:val="009064A3"/>
    <w:rsid w:val="0091126D"/>
    <w:rsid w:val="009168A6"/>
    <w:rsid w:val="009207A5"/>
    <w:rsid w:val="0092438E"/>
    <w:rsid w:val="009312E6"/>
    <w:rsid w:val="00936DA2"/>
    <w:rsid w:val="00937769"/>
    <w:rsid w:val="00948495"/>
    <w:rsid w:val="0095155C"/>
    <w:rsid w:val="0095221C"/>
    <w:rsid w:val="00952DEE"/>
    <w:rsid w:val="00954C3B"/>
    <w:rsid w:val="00955BAC"/>
    <w:rsid w:val="00956065"/>
    <w:rsid w:val="00957496"/>
    <w:rsid w:val="00960D3A"/>
    <w:rsid w:val="0096689F"/>
    <w:rsid w:val="00966B59"/>
    <w:rsid w:val="009703BD"/>
    <w:rsid w:val="00980486"/>
    <w:rsid w:val="0098257B"/>
    <w:rsid w:val="00990168"/>
    <w:rsid w:val="009920DB"/>
    <w:rsid w:val="0099227D"/>
    <w:rsid w:val="009A2230"/>
    <w:rsid w:val="009A7EA9"/>
    <w:rsid w:val="009B0828"/>
    <w:rsid w:val="009C27EB"/>
    <w:rsid w:val="009C365E"/>
    <w:rsid w:val="009C40E7"/>
    <w:rsid w:val="009D1844"/>
    <w:rsid w:val="009D2DB7"/>
    <w:rsid w:val="009D5060"/>
    <w:rsid w:val="009D625D"/>
    <w:rsid w:val="009F6BDF"/>
    <w:rsid w:val="00A04BFF"/>
    <w:rsid w:val="00A10440"/>
    <w:rsid w:val="00A22F5D"/>
    <w:rsid w:val="00A2616B"/>
    <w:rsid w:val="00A265E5"/>
    <w:rsid w:val="00A26859"/>
    <w:rsid w:val="00A26A84"/>
    <w:rsid w:val="00A30906"/>
    <w:rsid w:val="00A37F77"/>
    <w:rsid w:val="00A44CE5"/>
    <w:rsid w:val="00A46CFF"/>
    <w:rsid w:val="00A506E4"/>
    <w:rsid w:val="00A66F1C"/>
    <w:rsid w:val="00A7039F"/>
    <w:rsid w:val="00A732BE"/>
    <w:rsid w:val="00A74A2D"/>
    <w:rsid w:val="00A855F7"/>
    <w:rsid w:val="00A97C05"/>
    <w:rsid w:val="00AA3FD3"/>
    <w:rsid w:val="00AC1863"/>
    <w:rsid w:val="00AD259A"/>
    <w:rsid w:val="00AD3175"/>
    <w:rsid w:val="00AE0D93"/>
    <w:rsid w:val="00AE33B8"/>
    <w:rsid w:val="00AE6527"/>
    <w:rsid w:val="00AF22EE"/>
    <w:rsid w:val="00AF7AC6"/>
    <w:rsid w:val="00AF7E96"/>
    <w:rsid w:val="00B01D6E"/>
    <w:rsid w:val="00B076D7"/>
    <w:rsid w:val="00B10FB6"/>
    <w:rsid w:val="00B32B35"/>
    <w:rsid w:val="00B348E7"/>
    <w:rsid w:val="00B35B65"/>
    <w:rsid w:val="00B36948"/>
    <w:rsid w:val="00B52068"/>
    <w:rsid w:val="00B52727"/>
    <w:rsid w:val="00B65D1A"/>
    <w:rsid w:val="00B67EE5"/>
    <w:rsid w:val="00B76598"/>
    <w:rsid w:val="00B7711E"/>
    <w:rsid w:val="00B82A9B"/>
    <w:rsid w:val="00B84602"/>
    <w:rsid w:val="00B9578D"/>
    <w:rsid w:val="00BB2CE2"/>
    <w:rsid w:val="00BB798E"/>
    <w:rsid w:val="00BC4473"/>
    <w:rsid w:val="00BD40CA"/>
    <w:rsid w:val="00BE27C5"/>
    <w:rsid w:val="00BF0454"/>
    <w:rsid w:val="00C00FAC"/>
    <w:rsid w:val="00C17E08"/>
    <w:rsid w:val="00C22A54"/>
    <w:rsid w:val="00C256AF"/>
    <w:rsid w:val="00C27646"/>
    <w:rsid w:val="00C33ED8"/>
    <w:rsid w:val="00C4406E"/>
    <w:rsid w:val="00C44DC0"/>
    <w:rsid w:val="00C57622"/>
    <w:rsid w:val="00C57B04"/>
    <w:rsid w:val="00C64A9F"/>
    <w:rsid w:val="00C6750F"/>
    <w:rsid w:val="00C70431"/>
    <w:rsid w:val="00C95207"/>
    <w:rsid w:val="00CA144B"/>
    <w:rsid w:val="00CA1916"/>
    <w:rsid w:val="00CA1FFD"/>
    <w:rsid w:val="00CA5FBF"/>
    <w:rsid w:val="00CA6770"/>
    <w:rsid w:val="00CB1584"/>
    <w:rsid w:val="00CB4F36"/>
    <w:rsid w:val="00CB7542"/>
    <w:rsid w:val="00CC1C3D"/>
    <w:rsid w:val="00CC3F08"/>
    <w:rsid w:val="00CC6A24"/>
    <w:rsid w:val="00CD1A40"/>
    <w:rsid w:val="00CE2F9E"/>
    <w:rsid w:val="00CF312E"/>
    <w:rsid w:val="00CF3ECA"/>
    <w:rsid w:val="00D02295"/>
    <w:rsid w:val="00D03B62"/>
    <w:rsid w:val="00D11A5B"/>
    <w:rsid w:val="00D12604"/>
    <w:rsid w:val="00D27033"/>
    <w:rsid w:val="00D34DE6"/>
    <w:rsid w:val="00D3752D"/>
    <w:rsid w:val="00D45FAC"/>
    <w:rsid w:val="00D569CC"/>
    <w:rsid w:val="00D62CEA"/>
    <w:rsid w:val="00D62E59"/>
    <w:rsid w:val="00D675DD"/>
    <w:rsid w:val="00D734C7"/>
    <w:rsid w:val="00D77B7B"/>
    <w:rsid w:val="00D82D37"/>
    <w:rsid w:val="00D91BA1"/>
    <w:rsid w:val="00D950BE"/>
    <w:rsid w:val="00DA45EF"/>
    <w:rsid w:val="00DA4A7D"/>
    <w:rsid w:val="00DB36CA"/>
    <w:rsid w:val="00DC2FD1"/>
    <w:rsid w:val="00DC716E"/>
    <w:rsid w:val="00DD17CF"/>
    <w:rsid w:val="00DE2026"/>
    <w:rsid w:val="00DF6AFA"/>
    <w:rsid w:val="00E064B2"/>
    <w:rsid w:val="00E06F38"/>
    <w:rsid w:val="00E12712"/>
    <w:rsid w:val="00E16640"/>
    <w:rsid w:val="00E16CBB"/>
    <w:rsid w:val="00E176DB"/>
    <w:rsid w:val="00E17950"/>
    <w:rsid w:val="00E22946"/>
    <w:rsid w:val="00E35A99"/>
    <w:rsid w:val="00E368A6"/>
    <w:rsid w:val="00E47A1B"/>
    <w:rsid w:val="00E62AA9"/>
    <w:rsid w:val="00E66DFC"/>
    <w:rsid w:val="00E717A8"/>
    <w:rsid w:val="00E72836"/>
    <w:rsid w:val="00E72B0A"/>
    <w:rsid w:val="00E8021C"/>
    <w:rsid w:val="00E832D6"/>
    <w:rsid w:val="00E91C93"/>
    <w:rsid w:val="00E92931"/>
    <w:rsid w:val="00E93731"/>
    <w:rsid w:val="00E973FA"/>
    <w:rsid w:val="00EB07A9"/>
    <w:rsid w:val="00EB7A29"/>
    <w:rsid w:val="00EC1ADC"/>
    <w:rsid w:val="00ED289D"/>
    <w:rsid w:val="00EE44D8"/>
    <w:rsid w:val="00EE6F6D"/>
    <w:rsid w:val="00EF5B1A"/>
    <w:rsid w:val="00F01D66"/>
    <w:rsid w:val="00F06A40"/>
    <w:rsid w:val="00F07795"/>
    <w:rsid w:val="00F131C6"/>
    <w:rsid w:val="00F22E54"/>
    <w:rsid w:val="00F2744D"/>
    <w:rsid w:val="00F328EE"/>
    <w:rsid w:val="00F35438"/>
    <w:rsid w:val="00F355BE"/>
    <w:rsid w:val="00F43CAF"/>
    <w:rsid w:val="00F556B6"/>
    <w:rsid w:val="00F607E3"/>
    <w:rsid w:val="00F746ED"/>
    <w:rsid w:val="00F7758A"/>
    <w:rsid w:val="00F815CE"/>
    <w:rsid w:val="00F93953"/>
    <w:rsid w:val="00F96BB7"/>
    <w:rsid w:val="00FA46A0"/>
    <w:rsid w:val="00FA6142"/>
    <w:rsid w:val="00FA79F2"/>
    <w:rsid w:val="00FE6678"/>
    <w:rsid w:val="012CB496"/>
    <w:rsid w:val="01C14201"/>
    <w:rsid w:val="042FDA1F"/>
    <w:rsid w:val="0521530E"/>
    <w:rsid w:val="052C2B0E"/>
    <w:rsid w:val="05861C48"/>
    <w:rsid w:val="05AF6590"/>
    <w:rsid w:val="06ED990F"/>
    <w:rsid w:val="072498ED"/>
    <w:rsid w:val="07B262EE"/>
    <w:rsid w:val="08890B75"/>
    <w:rsid w:val="0AB43BF3"/>
    <w:rsid w:val="0B44DCC7"/>
    <w:rsid w:val="0B96FA9A"/>
    <w:rsid w:val="0BA1EA84"/>
    <w:rsid w:val="0C2F9424"/>
    <w:rsid w:val="0D6FB73B"/>
    <w:rsid w:val="0DDAAA17"/>
    <w:rsid w:val="0E0F3C1E"/>
    <w:rsid w:val="0EAA3662"/>
    <w:rsid w:val="0FE2DD22"/>
    <w:rsid w:val="108E53F6"/>
    <w:rsid w:val="123E34F1"/>
    <w:rsid w:val="12B96681"/>
    <w:rsid w:val="1341EC5D"/>
    <w:rsid w:val="13563238"/>
    <w:rsid w:val="13569642"/>
    <w:rsid w:val="13593131"/>
    <w:rsid w:val="14217DAC"/>
    <w:rsid w:val="15044A35"/>
    <w:rsid w:val="1535CEC7"/>
    <w:rsid w:val="15518841"/>
    <w:rsid w:val="15C583CE"/>
    <w:rsid w:val="15C67E39"/>
    <w:rsid w:val="16512705"/>
    <w:rsid w:val="16A4DAE2"/>
    <w:rsid w:val="16CB8E5B"/>
    <w:rsid w:val="16E300B0"/>
    <w:rsid w:val="17836C9E"/>
    <w:rsid w:val="18E74AB1"/>
    <w:rsid w:val="194386EE"/>
    <w:rsid w:val="1BD9E53A"/>
    <w:rsid w:val="1DD04D78"/>
    <w:rsid w:val="1E10865D"/>
    <w:rsid w:val="1EC77AC5"/>
    <w:rsid w:val="1F65C1E4"/>
    <w:rsid w:val="1F8BE102"/>
    <w:rsid w:val="1F909E16"/>
    <w:rsid w:val="2039A431"/>
    <w:rsid w:val="204CE3AF"/>
    <w:rsid w:val="20B41BC1"/>
    <w:rsid w:val="20BA9629"/>
    <w:rsid w:val="20E9A7C7"/>
    <w:rsid w:val="228A0A3D"/>
    <w:rsid w:val="22D02C15"/>
    <w:rsid w:val="237E5931"/>
    <w:rsid w:val="23D56336"/>
    <w:rsid w:val="2421D994"/>
    <w:rsid w:val="2476C84C"/>
    <w:rsid w:val="249B6194"/>
    <w:rsid w:val="24B8CFB8"/>
    <w:rsid w:val="2541E15F"/>
    <w:rsid w:val="258756A5"/>
    <w:rsid w:val="26AE0C6D"/>
    <w:rsid w:val="26DA7A30"/>
    <w:rsid w:val="26DE265A"/>
    <w:rsid w:val="27601986"/>
    <w:rsid w:val="2851CA54"/>
    <w:rsid w:val="292360A3"/>
    <w:rsid w:val="2A030417"/>
    <w:rsid w:val="2AB466E4"/>
    <w:rsid w:val="2B62131A"/>
    <w:rsid w:val="2C7DA2A6"/>
    <w:rsid w:val="2CD21B9F"/>
    <w:rsid w:val="2D49BBB4"/>
    <w:rsid w:val="2D9D3032"/>
    <w:rsid w:val="2DEC07A6"/>
    <w:rsid w:val="2EBF25FA"/>
    <w:rsid w:val="2EC10BD8"/>
    <w:rsid w:val="2F0FCA45"/>
    <w:rsid w:val="3043B3DC"/>
    <w:rsid w:val="30D6B1FE"/>
    <w:rsid w:val="3206F538"/>
    <w:rsid w:val="323C7499"/>
    <w:rsid w:val="331506AF"/>
    <w:rsid w:val="333853A2"/>
    <w:rsid w:val="335551BC"/>
    <w:rsid w:val="33960A3D"/>
    <w:rsid w:val="33E8129A"/>
    <w:rsid w:val="33FAD5D1"/>
    <w:rsid w:val="3435671D"/>
    <w:rsid w:val="3436E6E7"/>
    <w:rsid w:val="34C0C341"/>
    <w:rsid w:val="34C57743"/>
    <w:rsid w:val="351724FF"/>
    <w:rsid w:val="35435FF1"/>
    <w:rsid w:val="3554CD99"/>
    <w:rsid w:val="356F0A85"/>
    <w:rsid w:val="35D85ACA"/>
    <w:rsid w:val="389BC77A"/>
    <w:rsid w:val="391825FA"/>
    <w:rsid w:val="391FD523"/>
    <w:rsid w:val="392C1303"/>
    <w:rsid w:val="394288B4"/>
    <w:rsid w:val="3B818DC3"/>
    <w:rsid w:val="3BEEAEBF"/>
    <w:rsid w:val="3BF68151"/>
    <w:rsid w:val="3C045654"/>
    <w:rsid w:val="3CB6B5B5"/>
    <w:rsid w:val="3DD67EBF"/>
    <w:rsid w:val="3E52B353"/>
    <w:rsid w:val="3EBE0745"/>
    <w:rsid w:val="3F12644F"/>
    <w:rsid w:val="3F493FC3"/>
    <w:rsid w:val="4062C7E1"/>
    <w:rsid w:val="41FD958D"/>
    <w:rsid w:val="421436F2"/>
    <w:rsid w:val="4235430B"/>
    <w:rsid w:val="4264C3BA"/>
    <w:rsid w:val="42951C92"/>
    <w:rsid w:val="43170B28"/>
    <w:rsid w:val="4626FAD4"/>
    <w:rsid w:val="4657D232"/>
    <w:rsid w:val="46F4A16A"/>
    <w:rsid w:val="47187BE6"/>
    <w:rsid w:val="47799970"/>
    <w:rsid w:val="4792AD70"/>
    <w:rsid w:val="4864E98B"/>
    <w:rsid w:val="49F5D36F"/>
    <w:rsid w:val="4A00B9EC"/>
    <w:rsid w:val="4A4E63F2"/>
    <w:rsid w:val="4A6C954F"/>
    <w:rsid w:val="4B2BDACB"/>
    <w:rsid w:val="4BE16167"/>
    <w:rsid w:val="4BED3DB1"/>
    <w:rsid w:val="4C3C3AEF"/>
    <w:rsid w:val="4D404834"/>
    <w:rsid w:val="4D85C681"/>
    <w:rsid w:val="4DCFD2B7"/>
    <w:rsid w:val="4E6C0B29"/>
    <w:rsid w:val="4EED2390"/>
    <w:rsid w:val="4F481250"/>
    <w:rsid w:val="4F6AFDA6"/>
    <w:rsid w:val="4FEC6E3F"/>
    <w:rsid w:val="501DC357"/>
    <w:rsid w:val="507591D4"/>
    <w:rsid w:val="509A5BC1"/>
    <w:rsid w:val="517E213E"/>
    <w:rsid w:val="518EAB7E"/>
    <w:rsid w:val="5270F548"/>
    <w:rsid w:val="5305B247"/>
    <w:rsid w:val="5312AA96"/>
    <w:rsid w:val="535CCAEA"/>
    <w:rsid w:val="53B165E6"/>
    <w:rsid w:val="55D6082A"/>
    <w:rsid w:val="564018A2"/>
    <w:rsid w:val="58C036A6"/>
    <w:rsid w:val="58D07FB2"/>
    <w:rsid w:val="591D2C23"/>
    <w:rsid w:val="5A1ECB3C"/>
    <w:rsid w:val="5A6DEB1B"/>
    <w:rsid w:val="5B216F49"/>
    <w:rsid w:val="5B30D9C5"/>
    <w:rsid w:val="5B520016"/>
    <w:rsid w:val="5B640360"/>
    <w:rsid w:val="5C17161C"/>
    <w:rsid w:val="5DA58BDD"/>
    <w:rsid w:val="5E87CC7D"/>
    <w:rsid w:val="5ECE4413"/>
    <w:rsid w:val="5F17D12B"/>
    <w:rsid w:val="5FCCD6F5"/>
    <w:rsid w:val="60075CDA"/>
    <w:rsid w:val="608C4CD3"/>
    <w:rsid w:val="60909E49"/>
    <w:rsid w:val="61A149EA"/>
    <w:rsid w:val="6268C513"/>
    <w:rsid w:val="62C37356"/>
    <w:rsid w:val="62EFD531"/>
    <w:rsid w:val="635A404B"/>
    <w:rsid w:val="63959332"/>
    <w:rsid w:val="644BC3DB"/>
    <w:rsid w:val="6476C610"/>
    <w:rsid w:val="651759B0"/>
    <w:rsid w:val="65ADD103"/>
    <w:rsid w:val="65E49DB9"/>
    <w:rsid w:val="6619F063"/>
    <w:rsid w:val="67FC6917"/>
    <w:rsid w:val="68A4289B"/>
    <w:rsid w:val="6977F774"/>
    <w:rsid w:val="69983978"/>
    <w:rsid w:val="6A470F4E"/>
    <w:rsid w:val="6A5F8EA8"/>
    <w:rsid w:val="6AFD3A5B"/>
    <w:rsid w:val="6B9EA0FB"/>
    <w:rsid w:val="6C6A89D5"/>
    <w:rsid w:val="6C7B30C3"/>
    <w:rsid w:val="6C89BED3"/>
    <w:rsid w:val="6CC06BB6"/>
    <w:rsid w:val="6CD500AB"/>
    <w:rsid w:val="6CDDBFDB"/>
    <w:rsid w:val="6DE8B957"/>
    <w:rsid w:val="700A6CAE"/>
    <w:rsid w:val="7021B7E8"/>
    <w:rsid w:val="70A81CEE"/>
    <w:rsid w:val="71BD8849"/>
    <w:rsid w:val="71ECF98C"/>
    <w:rsid w:val="72439FD7"/>
    <w:rsid w:val="7288787D"/>
    <w:rsid w:val="72F62473"/>
    <w:rsid w:val="738FD979"/>
    <w:rsid w:val="73BF2BEA"/>
    <w:rsid w:val="75B73242"/>
    <w:rsid w:val="763E5992"/>
    <w:rsid w:val="767C7F83"/>
    <w:rsid w:val="76A224F8"/>
    <w:rsid w:val="77A14FC7"/>
    <w:rsid w:val="77B64F53"/>
    <w:rsid w:val="7989DD05"/>
    <w:rsid w:val="7A082F47"/>
    <w:rsid w:val="7A37D1F0"/>
    <w:rsid w:val="7AB4CD11"/>
    <w:rsid w:val="7BA872CB"/>
    <w:rsid w:val="7BC1B52A"/>
    <w:rsid w:val="7BF90FE1"/>
    <w:rsid w:val="7C197059"/>
    <w:rsid w:val="7C5A74F0"/>
    <w:rsid w:val="7CC2CEB1"/>
    <w:rsid w:val="7D1F19A1"/>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46123F22-FAFA-4AA7-836C-F3971E1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8"/>
      </w:numPr>
      <w:tabs>
        <w:tab w:val="left" w:pos="284"/>
      </w:tabs>
      <w:ind w:left="568" w:hanging="284"/>
      <w:contextualSpacing w:val="0"/>
    </w:pPr>
  </w:style>
  <w:style w:type="numbering" w:customStyle="1" w:styleId="CurrentList1">
    <w:name w:val="Current List1"/>
    <w:uiPriority w:val="99"/>
    <w:rsid w:val="00876CFF"/>
    <w:pPr>
      <w:numPr>
        <w:numId w:val="6"/>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7"/>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9"/>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5255927">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587419101">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54991d-fde2-45e7-97fa-2b94e6417ed9" xsi:nil="true"/>
    <lcf76f155ced4ddcb4097134ff3c332f xmlns="e69d97fb-bf55-4600-b403-7a8f8e4479bc">
      <Terms xmlns="http://schemas.microsoft.com/office/infopath/2007/PartnerControls"/>
    </lcf76f155ced4ddcb4097134ff3c332f>
    <_Flow_SignoffStatus xmlns="e69d97fb-bf55-4600-b403-7a8f8e4479bc" xsi:nil="true"/>
    <SharedWithUsers xmlns="ae54991d-fde2-45e7-97fa-2b94e6417ed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1B8FAC37A0194788A2ABAB4C52D201" ma:contentTypeVersion="19" ma:contentTypeDescription="Create a new document." ma:contentTypeScope="" ma:versionID="0c25edd18533fe24dad0ff8a3446a7ed">
  <xsd:schema xmlns:xsd="http://www.w3.org/2001/XMLSchema" xmlns:xs="http://www.w3.org/2001/XMLSchema" xmlns:p="http://schemas.microsoft.com/office/2006/metadata/properties" xmlns:ns2="e69d97fb-bf55-4600-b403-7a8f8e4479bc" xmlns:ns3="ae54991d-fde2-45e7-97fa-2b94e6417ed9" targetNamespace="http://schemas.microsoft.com/office/2006/metadata/properties" ma:root="true" ma:fieldsID="b5db31fec01914dec05cb598fd51b831" ns2:_="" ns3:_="">
    <xsd:import namespace="e69d97fb-bf55-4600-b403-7a8f8e4479bc"/>
    <xsd:import namespace="ae54991d-fde2-45e7-97fa-2b94e6417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97fb-bf55-4600-b403-7a8f8e44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4991d-fde2-45e7-97fa-2b94e6417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7ae338-e5ea-4111-85a7-ea39533ce01a}" ma:internalName="TaxCatchAll" ma:showField="CatchAllData" ma:web="ae54991d-fde2-45e7-97fa-2b94e6417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www.w3.org/XML/1998/namespace"/>
    <ds:schemaRef ds:uri="http://schemas.microsoft.com/office/2006/documentManagement/types"/>
    <ds:schemaRef ds:uri="http://purl.org/dc/dcmitype/"/>
    <ds:schemaRef ds:uri="http://purl.org/dc/elements/1.1/"/>
    <ds:schemaRef ds:uri="ae54991d-fde2-45e7-97fa-2b94e6417ed9"/>
    <ds:schemaRef ds:uri="http://schemas.openxmlformats.org/package/2006/metadata/core-properties"/>
    <ds:schemaRef ds:uri="http://schemas.microsoft.com/office/infopath/2007/PartnerControls"/>
    <ds:schemaRef ds:uri="e69d97fb-bf55-4600-b403-7a8f8e4479b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7797B51-D949-4E51-AEC6-DEEED5B9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97fb-bf55-4600-b403-7a8f8e4479bc"/>
    <ds:schemaRef ds:uri="ae54991d-fde2-45e7-97fa-2b94e6417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1</TotalTime>
  <Pages>6</Pages>
  <Words>1094</Words>
  <Characters>6866</Characters>
  <Application>Microsoft Office Word</Application>
  <DocSecurity>0</DocSecurity>
  <Lines>208</Lines>
  <Paragraphs>122</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Jane Abraham</cp:lastModifiedBy>
  <cp:revision>2</cp:revision>
  <dcterms:created xsi:type="dcterms:W3CDTF">2025-11-26T12:46:00Z</dcterms:created>
  <dcterms:modified xsi:type="dcterms:W3CDTF">2025-11-26T12:46:00Z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0x0101005D1B8FAC37A0194788A2ABAB4C52D201</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Order">
    <vt:r8>36856400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docLang">
    <vt:lpwstr>en</vt:lpwstr>
  </property>
</Properties>
</file>