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Pr="009C17D5" w:rsidRDefault="009C17D5" w:rsidP="00365AED">
      <w:pPr>
        <w:pStyle w:val="TitleIslington"/>
        <w:rPr>
          <w:sz w:val="44"/>
          <w:szCs w:val="40"/>
        </w:rPr>
      </w:pPr>
    </w:p>
    <w:p w14:paraId="582A0915" w14:textId="450DA3B6" w:rsidR="001F128E" w:rsidRDefault="00251B75" w:rsidP="00365AED">
      <w:pPr>
        <w:pStyle w:val="TitleIslington"/>
      </w:pPr>
      <w:r>
        <w:t xml:space="preserve">Job </w:t>
      </w:r>
      <w:r w:rsidR="00ED5A19">
        <w:t>description</w:t>
      </w:r>
    </w:p>
    <w:p w14:paraId="54C3B728" w14:textId="6CDA9336" w:rsidR="00ED5A19" w:rsidRPr="007F10AA" w:rsidRDefault="007F10AA" w:rsidP="007F10AA">
      <w:pPr>
        <w:shd w:val="clear" w:color="auto" w:fill="FFFFFF"/>
        <w:spacing w:before="0" w:after="0"/>
        <w:textAlignment w:val="center"/>
        <w:rPr>
          <w:rFonts w:asciiTheme="majorHAnsi" w:hAnsiTheme="majorHAnsi" w:cstheme="majorHAnsi"/>
          <w:color w:val="333333"/>
          <w:sz w:val="40"/>
          <w:szCs w:val="40"/>
        </w:rPr>
      </w:pPr>
      <w:r w:rsidRPr="007F10AA">
        <w:rPr>
          <w:rFonts w:asciiTheme="majorHAnsi" w:hAnsiTheme="majorHAnsi" w:cstheme="majorHAnsi"/>
          <w:sz w:val="40"/>
          <w:szCs w:val="40"/>
        </w:rPr>
        <w:br/>
      </w:r>
      <w:r w:rsidRPr="007F10AA">
        <w:rPr>
          <w:rFonts w:asciiTheme="majorHAnsi" w:hAnsiTheme="majorHAnsi" w:cstheme="majorHAnsi"/>
          <w:color w:val="333333"/>
          <w:sz w:val="40"/>
          <w:szCs w:val="40"/>
        </w:rPr>
        <w:t>Apprentice Early Years Educator  </w:t>
      </w:r>
    </w:p>
    <w:p w14:paraId="39EED858" w14:textId="4C773A85" w:rsidR="008C711A" w:rsidRDefault="009C17D5" w:rsidP="008728E1">
      <w:pPr>
        <w:pStyle w:val="BulletsIslington"/>
        <w:numPr>
          <w:ilvl w:val="0"/>
          <w:numId w:val="19"/>
        </w:numPr>
      </w:pPr>
      <w:r>
        <w:t>Grade:</w:t>
      </w:r>
      <w:r>
        <w:tab/>
      </w:r>
      <w:r>
        <w:tab/>
      </w:r>
      <w:r w:rsidR="007F10AA">
        <w:tab/>
      </w:r>
      <w:r w:rsidR="008C711A">
        <w:t xml:space="preserve">Apprenticeship </w:t>
      </w:r>
      <w:r w:rsidR="008C711A" w:rsidRPr="00D87080">
        <w:t>London Living Wage</w:t>
      </w:r>
    </w:p>
    <w:p w14:paraId="7BC7F9B7" w14:textId="0EFF5FD0" w:rsidR="009C17D5" w:rsidRPr="00E52824" w:rsidRDefault="009C17D5" w:rsidP="008728E1">
      <w:pPr>
        <w:pStyle w:val="BulletsIslington"/>
        <w:numPr>
          <w:ilvl w:val="0"/>
          <w:numId w:val="19"/>
        </w:numPr>
      </w:pPr>
      <w:r w:rsidRPr="00E52824">
        <w:t>Reports to:</w:t>
      </w:r>
      <w:r w:rsidR="00F73847" w:rsidRPr="00E52824">
        <w:tab/>
      </w:r>
      <w:r w:rsidR="007F10AA">
        <w:tab/>
      </w:r>
      <w:r w:rsidR="003944C2">
        <w:t xml:space="preserve">Senior Early Childhood Practitioner </w:t>
      </w:r>
    </w:p>
    <w:p w14:paraId="41C3CD14" w14:textId="09CE616D" w:rsidR="009C17D5" w:rsidRPr="00E52824" w:rsidRDefault="009C17D5" w:rsidP="00E52824">
      <w:pPr>
        <w:pStyle w:val="BulletsIslington"/>
        <w:numPr>
          <w:ilvl w:val="0"/>
          <w:numId w:val="19"/>
        </w:numPr>
      </w:pPr>
      <w:r w:rsidRPr="00E52824">
        <w:t>Direct reports:</w:t>
      </w:r>
      <w:r w:rsidR="00F73847" w:rsidRPr="00E52824">
        <w:tab/>
      </w:r>
      <w:r w:rsidR="007F10AA">
        <w:tab/>
      </w:r>
      <w:r w:rsidR="004B7E3C" w:rsidRPr="003944C2">
        <w:t>None</w:t>
      </w:r>
    </w:p>
    <w:p w14:paraId="64377699" w14:textId="51FB8700" w:rsidR="008C711A" w:rsidRDefault="009C17D5" w:rsidP="00501748">
      <w:pPr>
        <w:pStyle w:val="BulletsIslington"/>
        <w:numPr>
          <w:ilvl w:val="0"/>
          <w:numId w:val="19"/>
        </w:numPr>
      </w:pPr>
      <w:r w:rsidRPr="00E52824">
        <w:t>Your team:</w:t>
      </w:r>
      <w:r w:rsidR="00F73847" w:rsidRPr="00E52824">
        <w:tab/>
      </w:r>
      <w:r w:rsidR="007F10AA">
        <w:tab/>
      </w:r>
      <w:r w:rsidR="003944C2">
        <w:t>Bright Start Central</w:t>
      </w:r>
      <w:r w:rsidR="008C711A" w:rsidRPr="00E52824">
        <w:t xml:space="preserve"> </w:t>
      </w:r>
    </w:p>
    <w:p w14:paraId="6D2C3257" w14:textId="5E440D2D" w:rsidR="009C17D5" w:rsidRPr="00E52824" w:rsidRDefault="009C17D5" w:rsidP="00501748">
      <w:pPr>
        <w:pStyle w:val="BulletsIslington"/>
        <w:numPr>
          <w:ilvl w:val="0"/>
          <w:numId w:val="19"/>
        </w:numPr>
      </w:pPr>
      <w:r w:rsidRPr="00E52824">
        <w:t>Service area:</w:t>
      </w:r>
      <w:r w:rsidR="00F73847" w:rsidRPr="00E52824">
        <w:tab/>
      </w:r>
      <w:r w:rsidR="007F10AA">
        <w:tab/>
      </w:r>
      <w:r w:rsidR="003944C2">
        <w:t>Learning and Achievement</w:t>
      </w:r>
    </w:p>
    <w:p w14:paraId="3771A785" w14:textId="23089D48" w:rsidR="1639A78D" w:rsidRPr="003944C2" w:rsidRDefault="009C17D5" w:rsidP="005362E2">
      <w:pPr>
        <w:pStyle w:val="BulletsIslington"/>
        <w:numPr>
          <w:ilvl w:val="0"/>
          <w:numId w:val="19"/>
        </w:numPr>
        <w:spacing w:after="0"/>
      </w:pPr>
      <w:r w:rsidRPr="003944C2">
        <w:t xml:space="preserve">Directorate: </w:t>
      </w:r>
      <w:r w:rsidRPr="003944C2">
        <w:tab/>
      </w:r>
      <w:r w:rsidR="007F10AA" w:rsidRPr="003944C2">
        <w:tab/>
      </w:r>
      <w:r w:rsidRPr="003944C2">
        <w:t>Children and Young People</w:t>
      </w:r>
    </w:p>
    <w:p w14:paraId="137FEC5E" w14:textId="77777777" w:rsidR="005362E2" w:rsidRPr="005362E2" w:rsidRDefault="005362E2" w:rsidP="005362E2">
      <w:pPr>
        <w:pStyle w:val="BodytextIslington"/>
        <w:spacing w:before="0"/>
        <w:rPr>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2F303D0D">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1AB3BC7F" w:rsidR="66FDDA91" w:rsidRDefault="66FDDA91" w:rsidP="005362E2">
            <w:pPr>
              <w:pStyle w:val="BodytextIslington"/>
              <w:rPr>
                <w:b w:val="0"/>
              </w:rPr>
            </w:pPr>
            <w:r w:rsidRPr="1639A78D">
              <w:t>Special requirements of the post</w:t>
            </w:r>
            <w:r w:rsidR="00843870">
              <w:t xml:space="preserve"> </w:t>
            </w:r>
          </w:p>
        </w:tc>
      </w:tr>
      <w:tr w:rsidR="00843870" w14:paraId="39757848" w14:textId="77777777" w:rsidTr="2F303D0D">
        <w:trPr>
          <w:trHeight w:val="300"/>
        </w:trPr>
        <w:tc>
          <w:tcPr>
            <w:tcW w:w="10188" w:type="dxa"/>
          </w:tcPr>
          <w:p w14:paraId="36622D30" w14:textId="77777777" w:rsidR="009711FF" w:rsidRDefault="00843870" w:rsidP="1639A78D">
            <w:pPr>
              <w:pStyle w:val="BodytextIslington"/>
            </w:pPr>
            <w:r>
              <w:t>Workstyle: Frontline</w:t>
            </w:r>
            <w:r w:rsidR="009711FF">
              <w:t xml:space="preserve"> (Full presence, working in the borough full time)</w:t>
            </w:r>
          </w:p>
          <w:p w14:paraId="48722F99" w14:textId="77777777" w:rsidR="00E573D2" w:rsidRDefault="009711FF" w:rsidP="008C711A">
            <w:pPr>
              <w:pStyle w:val="BulletsIslington"/>
              <w:numPr>
                <w:ilvl w:val="0"/>
                <w:numId w:val="5"/>
              </w:numPr>
            </w:pPr>
            <w:r w:rsidRPr="009711FF">
              <w:t>Colleagues whose role is delivering frontline services to residents, visitors, businesses and/or other colleagues while present in the borough and activities cannot be done remotely.</w:t>
            </w:r>
          </w:p>
          <w:p w14:paraId="0B7BD213" w14:textId="77777777" w:rsidR="00CB6884" w:rsidRDefault="00CB6884" w:rsidP="00CB6884">
            <w:pPr>
              <w:pStyle w:val="BulletsIslington"/>
            </w:pPr>
            <w:r w:rsidRPr="00CB6884">
              <w:rPr>
                <w:b/>
                <w:bCs/>
              </w:rPr>
              <w:t>Apprenticeships:</w:t>
            </w:r>
            <w:r w:rsidRPr="00CB6884">
              <w:t xml:space="preserve"> It is acknowledged that apprentices may need additional support as they progress in their professional development. As such, a higher frequency of office presence is recommended. This arrangement will be agreed with the line manager and reviewed periodically. </w:t>
            </w:r>
          </w:p>
          <w:p w14:paraId="43EB6B05" w14:textId="4DB39F14" w:rsidR="00CB6884" w:rsidRDefault="00CB6884" w:rsidP="00CB6884">
            <w:pPr>
              <w:pStyle w:val="BulletsIslington"/>
            </w:pPr>
          </w:p>
        </w:tc>
      </w:tr>
      <w:tr w:rsidR="00CB6884" w14:paraId="0BC23917" w14:textId="77777777" w:rsidTr="2F303D0D">
        <w:trPr>
          <w:trHeight w:val="300"/>
        </w:trPr>
        <w:tc>
          <w:tcPr>
            <w:tcW w:w="10188" w:type="dxa"/>
          </w:tcPr>
          <w:p w14:paraId="05CD175F" w14:textId="77777777" w:rsidR="008D29DF" w:rsidRDefault="00CB6884" w:rsidP="00CB6884">
            <w:pPr>
              <w:pStyle w:val="BulletsIslington"/>
            </w:pPr>
            <w:r w:rsidRPr="00CB6884">
              <w:t>Islington Apprenticeship criteria</w:t>
            </w:r>
            <w:r w:rsidR="008D29DF">
              <w:t xml:space="preserve">: </w:t>
            </w:r>
          </w:p>
          <w:p w14:paraId="5F11EC3F" w14:textId="7F4A31E3" w:rsidR="00CB6884" w:rsidRDefault="008D29DF" w:rsidP="00CB6884">
            <w:pPr>
              <w:pStyle w:val="BulletsIslington"/>
            </w:pPr>
            <w:r>
              <w:t>Candidates must be an:</w:t>
            </w:r>
          </w:p>
          <w:p w14:paraId="38C1FA41" w14:textId="77777777" w:rsidR="00CB6884" w:rsidRPr="00CB6884" w:rsidRDefault="00CB6884" w:rsidP="00CB6884">
            <w:pPr>
              <w:pStyle w:val="BulletsIslington"/>
              <w:numPr>
                <w:ilvl w:val="0"/>
                <w:numId w:val="5"/>
              </w:numPr>
            </w:pPr>
            <w:r w:rsidRPr="00CB6884">
              <w:t>Islington resident or  </w:t>
            </w:r>
          </w:p>
          <w:p w14:paraId="04AA73A6" w14:textId="77777777" w:rsidR="00CB6884" w:rsidRPr="00CB6884" w:rsidRDefault="00CB6884" w:rsidP="00CB6884">
            <w:pPr>
              <w:pStyle w:val="BulletsIslington"/>
              <w:numPr>
                <w:ilvl w:val="0"/>
                <w:numId w:val="5"/>
              </w:numPr>
            </w:pPr>
            <w:r w:rsidRPr="00CB6884">
              <w:t>Islington care leaver or  </w:t>
            </w:r>
          </w:p>
          <w:p w14:paraId="4C203C9D" w14:textId="3B79E0EA" w:rsidR="00CB6884" w:rsidRDefault="00CB6884" w:rsidP="00CB6884">
            <w:pPr>
              <w:pStyle w:val="BulletsIslington"/>
              <w:numPr>
                <w:ilvl w:val="0"/>
                <w:numId w:val="5"/>
              </w:numPr>
            </w:pPr>
            <w:r w:rsidRPr="00CB6884">
              <w:t>Islington school leaver in the last 12 months  </w:t>
            </w:r>
          </w:p>
        </w:tc>
      </w:tr>
      <w:tr w:rsidR="00FB2EC5" w14:paraId="7EDA1153" w14:textId="77777777" w:rsidTr="2F303D0D">
        <w:trPr>
          <w:trHeight w:val="300"/>
        </w:trPr>
        <w:tc>
          <w:tcPr>
            <w:tcW w:w="10188" w:type="dxa"/>
          </w:tcPr>
          <w:p w14:paraId="71344F7B" w14:textId="374725DA" w:rsidR="00FB2EC5" w:rsidRPr="003944C2" w:rsidRDefault="00FB2EC5" w:rsidP="00FB2EC5">
            <w:pPr>
              <w:pStyle w:val="BodytextIslington"/>
            </w:pPr>
            <w:r w:rsidRPr="003944C2">
              <w:t>This post requires a DBS check at the appropriate level (E</w:t>
            </w:r>
            <w:r w:rsidR="007F10AA" w:rsidRPr="003944C2">
              <w:t>nh</w:t>
            </w:r>
            <w:r w:rsidRPr="003944C2">
              <w:t>anced with Barring</w:t>
            </w:r>
            <w:r w:rsidR="008C711A" w:rsidRPr="003944C2">
              <w:t>)</w:t>
            </w:r>
          </w:p>
        </w:tc>
      </w:tr>
      <w:tr w:rsidR="003944C2" w14:paraId="0CA76724" w14:textId="77777777" w:rsidTr="2F303D0D">
        <w:trPr>
          <w:trHeight w:val="300"/>
        </w:trPr>
        <w:tc>
          <w:tcPr>
            <w:tcW w:w="10188" w:type="dxa"/>
          </w:tcPr>
          <w:p w14:paraId="561C098E" w14:textId="686C4FD2" w:rsidR="003944C2" w:rsidRPr="008D29DF" w:rsidRDefault="00BB09F6" w:rsidP="003944C2">
            <w:pPr>
              <w:pStyle w:val="BodytextIslington"/>
              <w:rPr>
                <w:highlight w:val="yellow"/>
              </w:rPr>
            </w:pPr>
            <w:r>
              <w:lastRenderedPageBreak/>
              <w:t>T</w:t>
            </w:r>
            <w:r w:rsidR="0047478C">
              <w:t>his is a safety critical post and will be subject to the council’s drug and alcohol polic</w:t>
            </w:r>
            <w:r w:rsidR="00C22E4F">
              <w:t>y</w:t>
            </w:r>
          </w:p>
        </w:tc>
      </w:tr>
      <w:tr w:rsidR="00FB2EC5" w14:paraId="4B0B9182" w14:textId="77777777" w:rsidTr="2F303D0D">
        <w:trPr>
          <w:trHeight w:val="300"/>
        </w:trPr>
        <w:tc>
          <w:tcPr>
            <w:tcW w:w="10188" w:type="dxa"/>
          </w:tcPr>
          <w:p w14:paraId="4A9AAAD3" w14:textId="14C00815" w:rsidR="00FB2EC5" w:rsidRPr="008D29DF" w:rsidRDefault="00FB2EC5" w:rsidP="00FB2EC5">
            <w:pPr>
              <w:pStyle w:val="BodytextIslington"/>
              <w:rPr>
                <w:highlight w:val="yellow"/>
              </w:rPr>
            </w:pPr>
            <w:r w:rsidRPr="003944C2">
              <w:t xml:space="preserve">This post is subject to the council’s declaration of interest </w:t>
            </w:r>
            <w:r w:rsidR="00141359" w:rsidRPr="003944C2">
              <w:t>procedure</w:t>
            </w:r>
          </w:p>
        </w:tc>
      </w:tr>
      <w:tr w:rsidR="003944C2" w:rsidRPr="007969F6" w14:paraId="39A83453" w14:textId="77777777" w:rsidTr="006D4045">
        <w:trPr>
          <w:trHeight w:val="300"/>
        </w:trPr>
        <w:tc>
          <w:tcPr>
            <w:tcW w:w="10188" w:type="dxa"/>
          </w:tcPr>
          <w:p w14:paraId="084AD3B3" w14:textId="77777777" w:rsidR="003944C2" w:rsidRPr="007969F6" w:rsidRDefault="003944C2" w:rsidP="006D4045">
            <w:pPr>
              <w:pStyle w:val="BodytextIslington"/>
              <w:rPr>
                <w:rFonts w:asciiTheme="majorHAnsi" w:hAnsiTheme="majorHAnsi" w:cstheme="majorHAnsi"/>
              </w:rPr>
            </w:pPr>
            <w:r w:rsidRPr="00747493">
              <w:rPr>
                <w:rFonts w:asciiTheme="majorHAnsi" w:hAnsiTheme="majorHAnsi" w:cstheme="majorHAnsi"/>
              </w:rPr>
              <w:t>This post is designated as politically restricted</w:t>
            </w:r>
            <w:r>
              <w:rPr>
                <w:rFonts w:asciiTheme="majorHAnsi" w:hAnsiTheme="majorHAnsi" w:cstheme="majorHAnsi"/>
              </w:rPr>
              <w:t>.</w:t>
            </w:r>
          </w:p>
        </w:tc>
      </w:tr>
    </w:tbl>
    <w:p w14:paraId="278B689E" w14:textId="77777777" w:rsidR="00C57622" w:rsidRDefault="009C17D5" w:rsidP="00E16AAF">
      <w:pPr>
        <w:pStyle w:val="Heading2"/>
      </w:pPr>
      <w:r>
        <w:t>Our mission</w:t>
      </w:r>
    </w:p>
    <w:p w14:paraId="2A3941C1" w14:textId="61C06D6A" w:rsidR="009C17D5" w:rsidRDefault="003C0C2E" w:rsidP="009C17D5">
      <w:r w:rsidRPr="003C0C2E">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w:t>
      </w:r>
      <w:proofErr w:type="gramStart"/>
      <w:r w:rsidRPr="003C0C2E">
        <w:t>have to</w:t>
      </w:r>
      <w:proofErr w:type="gramEnd"/>
      <w:r w:rsidRPr="003C0C2E">
        <w:t xml:space="preserve"> look after our people. </w:t>
      </w:r>
      <w:r w:rsidRPr="003C0C2E">
        <w:rPr>
          <w:b/>
          <w:bCs/>
        </w:rPr>
        <w:t>Together we can change the future</w:t>
      </w:r>
      <w:r w:rsidRPr="003C0C2E">
        <w:t>.</w:t>
      </w:r>
      <w:r w:rsidR="009C17D5">
        <w:t xml:space="preserve"> </w:t>
      </w:r>
    </w:p>
    <w:p w14:paraId="298455DF" w14:textId="6CEB5937" w:rsidR="003C0C2E" w:rsidRDefault="009C17D5" w:rsidP="009C17D5">
      <w:r>
        <w:t xml:space="preserve">To do this, everyone who works at Islington Council lives by a set of values which guide us in everything that we do: collaborative, ambitious, resourceful, and empowering. They spell out ‘CARE’, which is what we think public service is all about. </w:t>
      </w:r>
    </w:p>
    <w:p w14:paraId="2C48D4ED" w14:textId="1E0E9BED" w:rsidR="00A52F91" w:rsidRDefault="00A52F91" w:rsidP="00A52F91">
      <w:pPr>
        <w:pStyle w:val="Heading2"/>
      </w:pPr>
      <w:r>
        <w:t>Overview of the role</w:t>
      </w:r>
    </w:p>
    <w:p w14:paraId="20BB03A9" w14:textId="0D48907D" w:rsidR="008C711A" w:rsidRPr="00D70C60" w:rsidRDefault="008C711A" w:rsidP="008C711A">
      <w:pPr>
        <w:pStyle w:val="Heading2"/>
        <w:rPr>
          <w:rFonts w:eastAsia="Times New Roman" w:cs="Times New Roman"/>
          <w:sz w:val="24"/>
          <w:szCs w:val="20"/>
        </w:rPr>
      </w:pPr>
      <w:r w:rsidRPr="003972AD">
        <w:rPr>
          <w:rFonts w:eastAsia="Times New Roman" w:cs="Times New Roman"/>
          <w:sz w:val="24"/>
          <w:szCs w:val="20"/>
        </w:rPr>
        <w:t xml:space="preserve">To provide </w:t>
      </w:r>
      <w:r>
        <w:rPr>
          <w:rFonts w:eastAsia="Times New Roman" w:cs="Times New Roman"/>
          <w:sz w:val="24"/>
          <w:szCs w:val="20"/>
        </w:rPr>
        <w:t>support</w:t>
      </w:r>
      <w:r w:rsidRPr="003972AD">
        <w:rPr>
          <w:rFonts w:eastAsia="Times New Roman" w:cs="Times New Roman"/>
          <w:sz w:val="24"/>
          <w:szCs w:val="20"/>
        </w:rPr>
        <w:t xml:space="preserve"> to the </w:t>
      </w:r>
      <w:r w:rsidR="003944C2">
        <w:rPr>
          <w:rFonts w:eastAsia="Times New Roman" w:cs="Times New Roman"/>
          <w:sz w:val="24"/>
          <w:szCs w:val="20"/>
        </w:rPr>
        <w:t xml:space="preserve">Bright Start </w:t>
      </w:r>
      <w:r w:rsidR="00885D51">
        <w:rPr>
          <w:rFonts w:eastAsia="Times New Roman" w:cs="Times New Roman"/>
          <w:sz w:val="24"/>
          <w:szCs w:val="20"/>
        </w:rPr>
        <w:t xml:space="preserve">Central </w:t>
      </w:r>
      <w:r w:rsidR="003944C2">
        <w:rPr>
          <w:rFonts w:eastAsia="Times New Roman" w:cs="Times New Roman"/>
          <w:sz w:val="24"/>
          <w:szCs w:val="20"/>
        </w:rPr>
        <w:t>and children centre</w:t>
      </w:r>
      <w:r w:rsidR="00885D51">
        <w:rPr>
          <w:rFonts w:eastAsia="Times New Roman" w:cs="Times New Roman"/>
          <w:sz w:val="24"/>
          <w:szCs w:val="20"/>
        </w:rPr>
        <w:t>s within the central locality</w:t>
      </w:r>
      <w:r w:rsidR="003944C2">
        <w:rPr>
          <w:rFonts w:eastAsia="Times New Roman" w:cs="Times New Roman"/>
          <w:sz w:val="24"/>
          <w:szCs w:val="20"/>
        </w:rPr>
        <w:t xml:space="preserve"> team</w:t>
      </w:r>
      <w:r w:rsidR="00885D51">
        <w:rPr>
          <w:rFonts w:eastAsia="Times New Roman" w:cs="Times New Roman"/>
          <w:sz w:val="24"/>
          <w:szCs w:val="20"/>
        </w:rPr>
        <w:t>s</w:t>
      </w:r>
      <w:r w:rsidR="003944C2">
        <w:rPr>
          <w:rFonts w:eastAsia="Times New Roman" w:cs="Times New Roman"/>
          <w:sz w:val="24"/>
          <w:szCs w:val="20"/>
        </w:rPr>
        <w:t xml:space="preserve"> </w:t>
      </w:r>
      <w:r>
        <w:rPr>
          <w:rFonts w:eastAsia="Times New Roman" w:cs="Times New Roman"/>
          <w:sz w:val="24"/>
          <w:szCs w:val="20"/>
        </w:rPr>
        <w:t>in providing council services and learn to perform your duties both independently and as part of a team</w:t>
      </w:r>
      <w:r w:rsidRPr="003972AD">
        <w:rPr>
          <w:rFonts w:eastAsia="Times New Roman" w:cs="Times New Roman"/>
          <w:sz w:val="24"/>
          <w:szCs w:val="20"/>
        </w:rPr>
        <w:t xml:space="preserve">.  </w:t>
      </w:r>
      <w:r>
        <w:rPr>
          <w:rFonts w:eastAsia="Times New Roman" w:cs="Times New Roman"/>
          <w:sz w:val="24"/>
          <w:szCs w:val="20"/>
        </w:rPr>
        <w:t xml:space="preserve">To gain an understanding of the work of the </w:t>
      </w:r>
      <w:r w:rsidRPr="00D87080">
        <w:rPr>
          <w:rFonts w:eastAsia="Times New Roman" w:cs="Times New Roman"/>
          <w:sz w:val="24"/>
          <w:szCs w:val="20"/>
        </w:rPr>
        <w:t>Early Years</w:t>
      </w:r>
      <w:r>
        <w:rPr>
          <w:rFonts w:eastAsia="Times New Roman" w:cs="Times New Roman"/>
          <w:sz w:val="24"/>
          <w:szCs w:val="20"/>
        </w:rPr>
        <w:t xml:space="preserve"> team and its contribution to the wider work of local government.  </w:t>
      </w:r>
      <w:r w:rsidRPr="003972AD">
        <w:rPr>
          <w:rFonts w:eastAsia="Times New Roman" w:cs="Times New Roman"/>
          <w:sz w:val="24"/>
          <w:szCs w:val="20"/>
        </w:rPr>
        <w:t xml:space="preserve">You will work in a supported learning environment to develop the skills and knowledge required for an </w:t>
      </w:r>
      <w:r>
        <w:rPr>
          <w:rFonts w:eastAsia="Times New Roman" w:cs="Times New Roman"/>
          <w:sz w:val="24"/>
          <w:szCs w:val="20"/>
        </w:rPr>
        <w:t>Early Years</w:t>
      </w:r>
      <w:r w:rsidRPr="003972AD">
        <w:rPr>
          <w:rFonts w:eastAsia="Times New Roman" w:cs="Times New Roman"/>
          <w:sz w:val="24"/>
          <w:szCs w:val="20"/>
        </w:rPr>
        <w:t xml:space="preserve"> </w:t>
      </w:r>
      <w:r>
        <w:rPr>
          <w:rFonts w:eastAsia="Times New Roman" w:cs="Times New Roman"/>
          <w:sz w:val="24"/>
          <w:szCs w:val="20"/>
        </w:rPr>
        <w:t>A</w:t>
      </w:r>
      <w:r w:rsidRPr="003972AD">
        <w:rPr>
          <w:rFonts w:eastAsia="Times New Roman" w:cs="Times New Roman"/>
          <w:sz w:val="24"/>
          <w:szCs w:val="20"/>
        </w:rPr>
        <w:t xml:space="preserve">pprentice.  We will assist you to complete a level </w:t>
      </w:r>
      <w:r w:rsidRPr="00D87080">
        <w:rPr>
          <w:rFonts w:eastAsia="Times New Roman" w:cs="Times New Roman"/>
          <w:sz w:val="24"/>
          <w:szCs w:val="20"/>
        </w:rPr>
        <w:t>3, Early Years Educator</w:t>
      </w:r>
      <w:r w:rsidRPr="003972AD">
        <w:rPr>
          <w:rFonts w:eastAsia="Times New Roman" w:cs="Times New Roman"/>
          <w:sz w:val="24"/>
          <w:szCs w:val="20"/>
        </w:rPr>
        <w:t xml:space="preserve"> apprenticeship qualification and progress in your future career.</w:t>
      </w:r>
    </w:p>
    <w:p w14:paraId="48D20B5E" w14:textId="77777777" w:rsidR="00175B58" w:rsidRDefault="00175B58" w:rsidP="00175B58">
      <w:pPr>
        <w:pStyle w:val="Heading2"/>
      </w:pPr>
      <w:r>
        <w:t>Key responsibilities</w:t>
      </w:r>
    </w:p>
    <w:p w14:paraId="115C0EF3" w14:textId="77777777" w:rsidR="00885D51" w:rsidRPr="00885D51" w:rsidRDefault="00885D51" w:rsidP="00885D51"/>
    <w:p w14:paraId="3237204E" w14:textId="77777777" w:rsidR="008C711A" w:rsidRDefault="008C711A" w:rsidP="008C711A">
      <w:pPr>
        <w:pStyle w:val="ListParagraph"/>
        <w:numPr>
          <w:ilvl w:val="0"/>
          <w:numId w:val="20"/>
        </w:numPr>
        <w:spacing w:before="0"/>
      </w:pPr>
      <w:r w:rsidRPr="00921962">
        <w:t xml:space="preserve">Undertake a development programme leading to a Level </w:t>
      </w:r>
      <w:r w:rsidRPr="00D87080">
        <w:t>3</w:t>
      </w:r>
      <w:r w:rsidRPr="00921962">
        <w:t xml:space="preserve"> qualification as part of an apprenticeship.</w:t>
      </w:r>
      <w:r>
        <w:t xml:space="preserve">  You will spend 20% of your contracted hours towards the timely completion of your training programme.</w:t>
      </w:r>
    </w:p>
    <w:p w14:paraId="07DF2888" w14:textId="77777777" w:rsidR="008C711A" w:rsidRPr="00921962" w:rsidRDefault="008C711A" w:rsidP="008C711A">
      <w:pPr>
        <w:pStyle w:val="ListParagraph"/>
      </w:pPr>
    </w:p>
    <w:p w14:paraId="172294DE" w14:textId="77777777" w:rsidR="008C711A" w:rsidRDefault="008C711A" w:rsidP="008C711A">
      <w:pPr>
        <w:pStyle w:val="ListParagraph"/>
        <w:numPr>
          <w:ilvl w:val="0"/>
          <w:numId w:val="20"/>
        </w:numPr>
        <w:spacing w:before="0"/>
      </w:pPr>
      <w:r w:rsidRPr="00420252">
        <w:t>Actively participate in your own development plan under the supervision of your line manager and the training provider.  This includes meeting the needs of the training provider and qualification by meeting deadlines and action plans.</w:t>
      </w:r>
    </w:p>
    <w:p w14:paraId="24B5C99D" w14:textId="77777777" w:rsidR="008C711A" w:rsidRDefault="008C711A" w:rsidP="008C711A">
      <w:pPr>
        <w:pStyle w:val="ListParagraph"/>
      </w:pPr>
    </w:p>
    <w:p w14:paraId="59CB5651" w14:textId="77777777" w:rsidR="008C711A" w:rsidRPr="001B1BA5" w:rsidRDefault="008C711A" w:rsidP="008C711A">
      <w:pPr>
        <w:pStyle w:val="ListParagraph"/>
        <w:numPr>
          <w:ilvl w:val="0"/>
          <w:numId w:val="20"/>
        </w:numPr>
        <w:spacing w:before="0"/>
      </w:pPr>
      <w:r w:rsidRPr="001B1BA5">
        <w:t>To work under supervision to develop knowledge, skills and experience in:</w:t>
      </w:r>
    </w:p>
    <w:p w14:paraId="68BB4CCC" w14:textId="77777777" w:rsidR="008C711A" w:rsidRPr="001B1BA5" w:rsidRDefault="008C711A" w:rsidP="008C711A">
      <w:pPr>
        <w:pStyle w:val="ListParagraph"/>
        <w:numPr>
          <w:ilvl w:val="1"/>
          <w:numId w:val="20"/>
        </w:numPr>
        <w:spacing w:before="0"/>
      </w:pPr>
      <w:r w:rsidRPr="001B1BA5">
        <w:t xml:space="preserve">Child Development and the Early Years Foundation Stage Curriculum </w:t>
      </w:r>
    </w:p>
    <w:p w14:paraId="747E131C" w14:textId="7E95B4DE" w:rsidR="008C711A" w:rsidRPr="001B1BA5" w:rsidRDefault="008C711A" w:rsidP="008C711A">
      <w:pPr>
        <w:pStyle w:val="ListParagraph"/>
        <w:numPr>
          <w:ilvl w:val="1"/>
          <w:numId w:val="20"/>
        </w:numPr>
        <w:spacing w:before="0"/>
      </w:pPr>
      <w:r w:rsidRPr="001B1BA5">
        <w:t xml:space="preserve">To plan for age appropriate, child-centred, play-based provision for young children from birth to 5years.  </w:t>
      </w:r>
    </w:p>
    <w:p w14:paraId="23B013AF" w14:textId="10BF75D4" w:rsidR="008C711A" w:rsidRPr="001B1BA5" w:rsidRDefault="008C711A" w:rsidP="008C711A">
      <w:pPr>
        <w:pStyle w:val="ListParagraph"/>
        <w:numPr>
          <w:ilvl w:val="1"/>
          <w:numId w:val="20"/>
        </w:numPr>
        <w:spacing w:before="0"/>
      </w:pPr>
      <w:r w:rsidRPr="001B1BA5">
        <w:t xml:space="preserve">To work within the team to promote children’s emotional stability, independence, autonomy and creativity. </w:t>
      </w:r>
    </w:p>
    <w:p w14:paraId="34EFD374" w14:textId="77777777" w:rsidR="008C711A" w:rsidRPr="001B1BA5" w:rsidRDefault="008C711A" w:rsidP="008C711A">
      <w:pPr>
        <w:pStyle w:val="ListParagraph"/>
        <w:numPr>
          <w:ilvl w:val="1"/>
          <w:numId w:val="20"/>
        </w:numPr>
        <w:spacing w:before="0"/>
      </w:pPr>
      <w:r w:rsidRPr="001B1BA5">
        <w:t>Developing and maintaining a partnership with parents that value their contributions and involves them in their child’s education</w:t>
      </w:r>
    </w:p>
    <w:p w14:paraId="6F8FC96D" w14:textId="77777777" w:rsidR="008C711A" w:rsidRDefault="008C711A" w:rsidP="008C711A">
      <w:pPr>
        <w:pStyle w:val="ListParagraph"/>
        <w:numPr>
          <w:ilvl w:val="1"/>
          <w:numId w:val="20"/>
        </w:numPr>
        <w:spacing w:before="0"/>
        <w:ind w:left="1080"/>
      </w:pPr>
      <w:r w:rsidRPr="001B1BA5">
        <w:lastRenderedPageBreak/>
        <w:t>Acting as a key person for a defined group of individual children (no more than 2) providing each child with continuity of care throughout the child’s time at the setting, in partnership with their parent/</w:t>
      </w:r>
      <w:r>
        <w:t>carer.</w:t>
      </w:r>
    </w:p>
    <w:p w14:paraId="7A2F54F4" w14:textId="77777777" w:rsidR="008C711A" w:rsidRPr="001B1BA5" w:rsidRDefault="008C711A" w:rsidP="008C711A">
      <w:pPr>
        <w:pStyle w:val="ListParagraph"/>
        <w:ind w:left="1080"/>
      </w:pPr>
    </w:p>
    <w:p w14:paraId="04DB0650" w14:textId="7DE9E33C" w:rsidR="008C711A" w:rsidRDefault="008C711A" w:rsidP="008C711A">
      <w:pPr>
        <w:pStyle w:val="ListParagraph"/>
        <w:numPr>
          <w:ilvl w:val="0"/>
          <w:numId w:val="20"/>
        </w:numPr>
        <w:spacing w:before="0"/>
      </w:pPr>
      <w:r w:rsidRPr="001B1BA5">
        <w:t>Support the team to undertake planning, observation and assessments for children’s learning and developmen</w:t>
      </w:r>
      <w:r>
        <w:t>t</w:t>
      </w:r>
    </w:p>
    <w:p w14:paraId="618DCD4E" w14:textId="77777777" w:rsidR="008C711A" w:rsidRPr="001B1BA5" w:rsidRDefault="008C711A" w:rsidP="008C711A">
      <w:pPr>
        <w:pStyle w:val="ListParagraph"/>
      </w:pPr>
    </w:p>
    <w:p w14:paraId="180A038D" w14:textId="77777777" w:rsidR="008C711A" w:rsidRDefault="008C711A" w:rsidP="008C711A">
      <w:pPr>
        <w:pStyle w:val="ListParagraph"/>
        <w:numPr>
          <w:ilvl w:val="0"/>
          <w:numId w:val="20"/>
        </w:numPr>
        <w:spacing w:before="0"/>
      </w:pPr>
      <w:r>
        <w:t>Constructively take part in meetings, supervision, seminars and other events designed to improve communication and assist with your own development and that of your role.</w:t>
      </w:r>
    </w:p>
    <w:p w14:paraId="5337065F" w14:textId="77777777" w:rsidR="008C711A" w:rsidRDefault="008C711A" w:rsidP="008C711A">
      <w:pPr>
        <w:pStyle w:val="ListParagraph"/>
        <w:numPr>
          <w:ilvl w:val="0"/>
          <w:numId w:val="20"/>
        </w:numPr>
        <w:spacing w:before="0"/>
      </w:pPr>
      <w:r>
        <w:t>Undertake other duties compatible with your learning and development as required.</w:t>
      </w:r>
    </w:p>
    <w:p w14:paraId="00FC55AA" w14:textId="77777777" w:rsidR="008C711A" w:rsidRDefault="008C711A" w:rsidP="008C711A">
      <w:pPr>
        <w:pStyle w:val="ListParagraph"/>
      </w:pPr>
    </w:p>
    <w:p w14:paraId="6B6F047E" w14:textId="77777777" w:rsidR="008C711A" w:rsidRDefault="008C711A" w:rsidP="008C711A">
      <w:pPr>
        <w:pStyle w:val="ListParagraph"/>
        <w:numPr>
          <w:ilvl w:val="0"/>
          <w:numId w:val="20"/>
        </w:numPr>
        <w:spacing w:before="0"/>
      </w:pPr>
      <w:r>
        <w:t>Use information technology systems to carry out duties in the most efficient and effective manner.</w:t>
      </w:r>
    </w:p>
    <w:p w14:paraId="788B4BBC" w14:textId="77777777" w:rsidR="008C711A" w:rsidRDefault="008C711A" w:rsidP="008C711A">
      <w:pPr>
        <w:pStyle w:val="ListParagraph"/>
      </w:pPr>
    </w:p>
    <w:p w14:paraId="12E55480" w14:textId="77777777" w:rsidR="008C711A" w:rsidRDefault="008C711A" w:rsidP="008C711A">
      <w:pPr>
        <w:pStyle w:val="ListParagraph"/>
        <w:numPr>
          <w:ilvl w:val="0"/>
          <w:numId w:val="20"/>
        </w:numPr>
        <w:spacing w:before="0"/>
      </w:pPr>
      <w:r>
        <w:t>Achieve personal performance targets, as agreed by your line manager. Carry out duties and responsibilities in accordance with the Council’s customer care standards.</w:t>
      </w:r>
    </w:p>
    <w:p w14:paraId="02E766E1" w14:textId="77777777" w:rsidR="008C711A" w:rsidRDefault="008C711A" w:rsidP="008C711A">
      <w:pPr>
        <w:pStyle w:val="ListParagraph"/>
      </w:pPr>
    </w:p>
    <w:p w14:paraId="026277F2" w14:textId="77777777" w:rsidR="008C711A" w:rsidRDefault="008C711A" w:rsidP="008C711A">
      <w:pPr>
        <w:pStyle w:val="ListParagraph"/>
        <w:numPr>
          <w:ilvl w:val="0"/>
          <w:numId w:val="20"/>
        </w:numPr>
        <w:spacing w:before="0"/>
      </w:pPr>
      <w:r>
        <w:t xml:space="preserve">Be committed to the Council’s CARE values and serving the public first, being open honest and fair, and respecting all people and communities and to demonstrate this commitment in the way duties are carried out. </w:t>
      </w:r>
    </w:p>
    <w:p w14:paraId="18FF62EB" w14:textId="77777777" w:rsidR="008C711A" w:rsidRDefault="008C711A" w:rsidP="008C711A">
      <w:pPr>
        <w:pStyle w:val="ListParagraph"/>
      </w:pPr>
    </w:p>
    <w:p w14:paraId="1882888A" w14:textId="77777777" w:rsidR="008C711A" w:rsidRDefault="008C711A" w:rsidP="008C711A">
      <w:pPr>
        <w:pStyle w:val="ListParagraph"/>
        <w:numPr>
          <w:ilvl w:val="0"/>
          <w:numId w:val="20"/>
        </w:numPr>
        <w:spacing w:before="0"/>
      </w:pPr>
      <w:r>
        <w:t>To operate within the centre’s policies and procedures including safeguarding</w:t>
      </w:r>
    </w:p>
    <w:p w14:paraId="4972CEB5" w14:textId="77777777" w:rsidR="00885D51" w:rsidRDefault="00885D51" w:rsidP="00885D51">
      <w:pPr>
        <w:pStyle w:val="ListParagraph"/>
      </w:pPr>
    </w:p>
    <w:p w14:paraId="40A396F8" w14:textId="7A7BF8DB" w:rsidR="00885D51" w:rsidRDefault="00885D51" w:rsidP="00885D51">
      <w:pPr>
        <w:pStyle w:val="ListParagraph"/>
        <w:numPr>
          <w:ilvl w:val="0"/>
          <w:numId w:val="20"/>
        </w:numPr>
        <w:spacing w:before="0"/>
      </w:pPr>
      <w:r>
        <w:t>Any additional duties consistent with the grade and level of responsibility of this</w:t>
      </w:r>
    </w:p>
    <w:p w14:paraId="3D2B83F9" w14:textId="5EE38AD9" w:rsidR="00885D51" w:rsidRDefault="00885D51" w:rsidP="00885D51">
      <w:pPr>
        <w:pStyle w:val="ListParagraph"/>
        <w:numPr>
          <w:ilvl w:val="0"/>
          <w:numId w:val="20"/>
        </w:numPr>
        <w:spacing w:before="0"/>
      </w:pPr>
      <w:r>
        <w:t>position, for which the holder possesses the required experience and/or training.</w:t>
      </w:r>
    </w:p>
    <w:p w14:paraId="6E4CACF7" w14:textId="77777777" w:rsidR="008C711A" w:rsidRDefault="008C711A" w:rsidP="008C711A">
      <w:pPr>
        <w:pStyle w:val="ListParagraph"/>
      </w:pPr>
    </w:p>
    <w:p w14:paraId="07449D21" w14:textId="77777777" w:rsidR="008C711A" w:rsidRDefault="008C711A" w:rsidP="008C711A">
      <w:pPr>
        <w:pStyle w:val="ListParagraph"/>
        <w:spacing w:before="0"/>
      </w:pPr>
    </w:p>
    <w:p w14:paraId="104F6B44" w14:textId="6BC43BE5" w:rsidR="00F00111" w:rsidRDefault="00F00111" w:rsidP="00F00111">
      <w:pPr>
        <w:pStyle w:val="Heading3"/>
      </w:pPr>
      <w:r>
        <w:t>Compliance</w:t>
      </w:r>
      <w:r w:rsidR="00100B0F">
        <w:t xml:space="preserve"> </w:t>
      </w:r>
      <w:r w:rsidR="00654A86">
        <w:t xml:space="preserve"> </w:t>
      </w:r>
    </w:p>
    <w:p w14:paraId="51D2C893" w14:textId="59297E75" w:rsidR="00F00111" w:rsidRDefault="00A83EB1" w:rsidP="00A83EB1">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p>
    <w:p w14:paraId="383FE8A7" w14:textId="1C86897B" w:rsidR="007F10AA" w:rsidRDefault="007F10AA">
      <w:pPr>
        <w:spacing w:before="0" w:after="0"/>
        <w:rPr>
          <w:bCs/>
          <w:sz w:val="40"/>
        </w:rPr>
      </w:pPr>
      <w:r>
        <w:rPr>
          <w:bCs/>
          <w:sz w:val="40"/>
        </w:rPr>
        <w:br w:type="page"/>
      </w:r>
    </w:p>
    <w:p w14:paraId="7055019B" w14:textId="77777777" w:rsidR="00492D7C" w:rsidRDefault="00492D7C">
      <w:pPr>
        <w:spacing w:before="0" w:after="0"/>
        <w:rPr>
          <w:bCs/>
          <w:sz w:val="40"/>
        </w:rPr>
      </w:pPr>
    </w:p>
    <w:p w14:paraId="70C62739" w14:textId="0FCCA0C2" w:rsidR="00492D7C" w:rsidRPr="005F501A" w:rsidRDefault="00492D7C" w:rsidP="00492D7C">
      <w:pPr>
        <w:pStyle w:val="Heading2"/>
      </w:pPr>
      <w:r w:rsidRPr="005F501A">
        <w:t>Person specification</w:t>
      </w:r>
    </w:p>
    <w:p w14:paraId="7CDBAAD1" w14:textId="0F826DD5" w:rsidR="00492D7C" w:rsidRDefault="00A83EB1" w:rsidP="00A83EB1">
      <w:r w:rsidRPr="00A83EB1">
        <w:t>Your application form needs to demonstrate how you fulfil the role's requirements. It is essential to address the criteria, as this will be used to evaluate your suitability for the position.</w:t>
      </w:r>
    </w:p>
    <w:p w14:paraId="4A86F321" w14:textId="6E6D22B2" w:rsidR="00492D7C" w:rsidRPr="005F501A" w:rsidRDefault="00EF3333" w:rsidP="00492D7C">
      <w:pPr>
        <w:pStyle w:val="Heading3"/>
      </w:pPr>
      <w:r>
        <w:t>Essential and desirable c</w:t>
      </w:r>
      <w:r w:rsidR="00492D7C" w:rsidRPr="005F501A">
        <w:t>riteria</w:t>
      </w:r>
    </w:p>
    <w:p w14:paraId="71805735" w14:textId="76A95094" w:rsidR="007D7500" w:rsidRDefault="00492D7C" w:rsidP="00787552">
      <w:pPr>
        <w:pStyle w:val="BodytextIslington"/>
      </w:pPr>
      <w:r w:rsidRPr="00492D7C">
        <w:t>Essential: the basic requirements that must be met for someone to be considered for a particular job. These criteria are mandatory and cannot be negotiated.</w:t>
      </w:r>
      <w:r>
        <w:t xml:space="preserve"> </w:t>
      </w:r>
      <w:r w:rsidRPr="00492D7C">
        <w:t>Essential criteria directly impact the core qualifications or skills necessary to perform the job effectively.</w:t>
      </w:r>
    </w:p>
    <w:p w14:paraId="582250D2" w14:textId="1AA96E28" w:rsidR="00492D7C" w:rsidRDefault="00492D7C" w:rsidP="00787552">
      <w:pPr>
        <w:pStyle w:val="BodytextIslington"/>
      </w:pPr>
      <w:r>
        <w:t xml:space="preserve">Desirable: </w:t>
      </w:r>
      <w:r w:rsidR="007D7500" w:rsidRPr="007D7500">
        <w:t xml:space="preserve">the additional qualities, skills, or qualifications that would be advantageous for a candidate to possess but are not mandatory. </w:t>
      </w:r>
      <w:r w:rsidR="007D7500">
        <w:t>N</w:t>
      </w:r>
      <w:r w:rsidR="007D7500" w:rsidRPr="007D7500">
        <w:t>ot meeting them does not automatically disqualify someone from consideration for the job.</w:t>
      </w:r>
      <w:r w:rsidR="00950039">
        <w:t xml:space="preserve"> This also allows candidates who do not possess certain desirable criteria the opportunity to </w:t>
      </w:r>
      <w:r w:rsidR="00D761AD">
        <w:t xml:space="preserve">explain how their other knowledge, experience and skills relate to these and what they may be in the process of doing or </w:t>
      </w:r>
      <w:r w:rsidR="00AF1E6A">
        <w:t>willing to do to achieve these.</w:t>
      </w:r>
    </w:p>
    <w:p w14:paraId="3126716C" w14:textId="3F83FA28" w:rsidR="00052EED" w:rsidRPr="00A52F91" w:rsidRDefault="00052EED" w:rsidP="00A52F91">
      <w:pPr>
        <w:pStyle w:val="Heading4"/>
      </w:pPr>
      <w:r w:rsidRPr="00A52F91">
        <w:t>Knowledge</w:t>
      </w:r>
      <w:r w:rsidR="00515C48">
        <w:t>, experience, and skills</w:t>
      </w:r>
      <w:r w:rsidR="00A47BC6">
        <w:t xml:space="preserve"> </w:t>
      </w:r>
    </w:p>
    <w:tbl>
      <w:tblPr>
        <w:tblStyle w:val="IslingtonTableStyle"/>
        <w:tblW w:w="10494"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1134"/>
        <w:gridCol w:w="6951"/>
        <w:gridCol w:w="2409"/>
      </w:tblGrid>
      <w:tr w:rsidR="005362E2" w:rsidRPr="001971FF" w14:paraId="2563625C" w14:textId="6C1D05F1" w:rsidTr="00A52F2C">
        <w:trPr>
          <w:cnfStyle w:val="100000000000" w:firstRow="1" w:lastRow="0" w:firstColumn="0" w:lastColumn="0" w:oddVBand="0" w:evenVBand="0" w:oddHBand="0" w:evenHBand="0" w:firstRowFirstColumn="0" w:firstRowLastColumn="0" w:lastRowFirstColumn="0" w:lastRowLastColumn="0"/>
          <w:trHeight w:val="313"/>
        </w:trPr>
        <w:tc>
          <w:tcPr>
            <w:tcW w:w="1134" w:type="dxa"/>
          </w:tcPr>
          <w:p w14:paraId="2ADA104E" w14:textId="77777777" w:rsidR="005362E2" w:rsidRPr="00277255" w:rsidRDefault="005362E2">
            <w:pPr>
              <w:pStyle w:val="BodytextIslington"/>
            </w:pPr>
            <w:r>
              <w:t>Point</w:t>
            </w:r>
          </w:p>
        </w:tc>
        <w:tc>
          <w:tcPr>
            <w:tcW w:w="6951" w:type="dxa"/>
          </w:tcPr>
          <w:p w14:paraId="0AB05289" w14:textId="77777777" w:rsidR="005362E2" w:rsidRPr="00277255" w:rsidRDefault="005362E2">
            <w:pPr>
              <w:pStyle w:val="BodytextIslington"/>
            </w:pPr>
            <w:r w:rsidRPr="00277255">
              <w:t>Criteria description</w:t>
            </w:r>
          </w:p>
        </w:tc>
        <w:tc>
          <w:tcPr>
            <w:tcW w:w="2409" w:type="dxa"/>
          </w:tcPr>
          <w:p w14:paraId="295B0F36" w14:textId="77777777" w:rsidR="005362E2" w:rsidRPr="00277255" w:rsidRDefault="005362E2">
            <w:pPr>
              <w:pStyle w:val="BodytextIslington"/>
            </w:pPr>
            <w:r>
              <w:t>Essential/desirable</w:t>
            </w:r>
          </w:p>
        </w:tc>
      </w:tr>
      <w:tr w:rsidR="008C711A" w14:paraId="2B6FB6C2" w14:textId="22B1F647" w:rsidTr="00A52F2C">
        <w:trPr>
          <w:cantSplit/>
          <w:trHeight w:val="313"/>
        </w:trPr>
        <w:tc>
          <w:tcPr>
            <w:tcW w:w="1134" w:type="dxa"/>
          </w:tcPr>
          <w:p w14:paraId="70C131CB" w14:textId="07DE8EDF" w:rsidR="008C711A" w:rsidRDefault="008C711A" w:rsidP="008C711A">
            <w:pPr>
              <w:pStyle w:val="BodytextIslington"/>
            </w:pPr>
            <w:r>
              <w:t>1</w:t>
            </w:r>
          </w:p>
        </w:tc>
        <w:tc>
          <w:tcPr>
            <w:tcW w:w="6951" w:type="dxa"/>
          </w:tcPr>
          <w:p w14:paraId="3EA038CD" w14:textId="001BAD99" w:rsidR="008C711A" w:rsidRPr="00F41E1E" w:rsidRDefault="008C711A" w:rsidP="008C711A">
            <w:pPr>
              <w:pStyle w:val="BodytextIslington"/>
              <w:rPr>
                <w:rFonts w:cs="Tahoma"/>
                <w:color w:val="000000"/>
                <w:shd w:val="clear" w:color="auto" w:fill="FFFFFF"/>
              </w:rPr>
            </w:pPr>
            <w:r>
              <w:t xml:space="preserve">Interest and motivation to work </w:t>
            </w:r>
            <w:r w:rsidRPr="00D87080">
              <w:t xml:space="preserve">within </w:t>
            </w:r>
            <w:r w:rsidRPr="001B1BA5">
              <w:t>Early Years</w:t>
            </w:r>
            <w:r w:rsidRPr="00D87080">
              <w:t xml:space="preserve"> service</w:t>
            </w:r>
          </w:p>
        </w:tc>
        <w:tc>
          <w:tcPr>
            <w:tcW w:w="2409" w:type="dxa"/>
          </w:tcPr>
          <w:p w14:paraId="23AFD449" w14:textId="56F9D4AE" w:rsidR="008C711A" w:rsidRDefault="008C711A" w:rsidP="008C711A">
            <w:pPr>
              <w:pStyle w:val="BodytextIslington"/>
              <w:rPr>
                <w:rFonts w:eastAsia="Tahoma" w:cs="Tahoma"/>
              </w:rPr>
            </w:pPr>
            <w:r>
              <w:rPr>
                <w:rFonts w:eastAsia="Tahoma" w:cs="Tahoma"/>
              </w:rPr>
              <w:t>Essential</w:t>
            </w:r>
          </w:p>
        </w:tc>
      </w:tr>
      <w:tr w:rsidR="008C711A" w14:paraId="0B290542" w14:textId="0119CDA4" w:rsidTr="00A52F2C">
        <w:trPr>
          <w:cantSplit/>
          <w:trHeight w:val="313"/>
        </w:trPr>
        <w:tc>
          <w:tcPr>
            <w:tcW w:w="1134" w:type="dxa"/>
          </w:tcPr>
          <w:p w14:paraId="300D22B7" w14:textId="40DF7CFB" w:rsidR="008C711A" w:rsidRDefault="008C711A" w:rsidP="008C711A">
            <w:pPr>
              <w:pStyle w:val="BodytextIslington"/>
            </w:pPr>
            <w:r>
              <w:t>2</w:t>
            </w:r>
          </w:p>
        </w:tc>
        <w:tc>
          <w:tcPr>
            <w:tcW w:w="6951" w:type="dxa"/>
          </w:tcPr>
          <w:p w14:paraId="02F996BC" w14:textId="58CA7E14" w:rsidR="008C711A" w:rsidRPr="00F41E1E" w:rsidRDefault="008C711A" w:rsidP="008C711A">
            <w:pPr>
              <w:pStyle w:val="BodytextIslington"/>
              <w:rPr>
                <w:rFonts w:cs="Tahoma"/>
                <w:color w:val="000000"/>
                <w:shd w:val="clear" w:color="auto" w:fill="FFFFFF"/>
              </w:rPr>
            </w:pPr>
            <w:r>
              <w:t xml:space="preserve">Ability to meet the entry requirements of the level </w:t>
            </w:r>
            <w:r w:rsidRPr="001B1BA5">
              <w:t>3</w:t>
            </w:r>
            <w:r w:rsidRPr="00D87080">
              <w:t xml:space="preserve">, </w:t>
            </w:r>
            <w:r w:rsidRPr="001B1BA5">
              <w:t>Early Years Educator</w:t>
            </w:r>
            <w:r w:rsidRPr="00D87080">
              <w:rPr>
                <w:color w:val="FF0000"/>
              </w:rPr>
              <w:t xml:space="preserve"> </w:t>
            </w:r>
            <w:r w:rsidRPr="00D87080">
              <w:t>course</w:t>
            </w:r>
            <w:r>
              <w:t xml:space="preserve"> attached to the apprenticeship and to attend and undertake the studying and coursework required to complete the course.</w:t>
            </w:r>
          </w:p>
        </w:tc>
        <w:tc>
          <w:tcPr>
            <w:tcW w:w="2409" w:type="dxa"/>
          </w:tcPr>
          <w:p w14:paraId="3C184C04" w14:textId="2B22A252" w:rsidR="008C711A" w:rsidRDefault="00A52F2C" w:rsidP="008C711A">
            <w:pPr>
              <w:pStyle w:val="BodytextIslington"/>
              <w:rPr>
                <w:rFonts w:eastAsia="Tahoma" w:cs="Tahoma"/>
              </w:rPr>
            </w:pPr>
            <w:r>
              <w:rPr>
                <w:rFonts w:eastAsia="Tahoma" w:cs="Tahoma"/>
              </w:rPr>
              <w:t>Essential</w:t>
            </w:r>
          </w:p>
        </w:tc>
      </w:tr>
      <w:tr w:rsidR="00A52F2C" w14:paraId="4BCCAB16" w14:textId="328C9A0F" w:rsidTr="00A52F2C">
        <w:trPr>
          <w:cantSplit/>
          <w:trHeight w:val="313"/>
        </w:trPr>
        <w:tc>
          <w:tcPr>
            <w:tcW w:w="1134" w:type="dxa"/>
          </w:tcPr>
          <w:p w14:paraId="6AD2156C" w14:textId="276CBCD0" w:rsidR="00A52F2C" w:rsidRDefault="00A52F2C" w:rsidP="00A52F2C">
            <w:pPr>
              <w:pStyle w:val="BodytextIslington"/>
            </w:pPr>
            <w:r w:rsidRPr="00797920">
              <w:t>3</w:t>
            </w:r>
          </w:p>
        </w:tc>
        <w:tc>
          <w:tcPr>
            <w:tcW w:w="6951" w:type="dxa"/>
          </w:tcPr>
          <w:p w14:paraId="188CCECA" w14:textId="11943349" w:rsidR="00A52F2C" w:rsidRPr="00F41E1E" w:rsidRDefault="00A52F2C" w:rsidP="00A52F2C">
            <w:pPr>
              <w:pStyle w:val="BodytextIslington"/>
              <w:rPr>
                <w:rFonts w:cs="Tahoma"/>
                <w:color w:val="000000"/>
                <w:shd w:val="clear" w:color="auto" w:fill="FFFFFF"/>
              </w:rPr>
            </w:pPr>
            <w:r w:rsidRPr="00797920">
              <w:t>Ability to communicate and to present information clearly and concisely both verbal and written with good attention to detail.</w:t>
            </w:r>
          </w:p>
        </w:tc>
        <w:tc>
          <w:tcPr>
            <w:tcW w:w="2409" w:type="dxa"/>
          </w:tcPr>
          <w:p w14:paraId="6CE5ED47" w14:textId="2481502D" w:rsidR="00A52F2C" w:rsidRDefault="00CB5F14" w:rsidP="00A52F2C">
            <w:pPr>
              <w:pStyle w:val="BodytextIslington"/>
              <w:rPr>
                <w:rFonts w:eastAsia="Tahoma" w:cs="Tahoma"/>
              </w:rPr>
            </w:pPr>
            <w:r>
              <w:t>Essential</w:t>
            </w:r>
          </w:p>
        </w:tc>
      </w:tr>
      <w:tr w:rsidR="00A52F2C" w14:paraId="724FA7F6" w14:textId="77777777" w:rsidTr="00A52F2C">
        <w:trPr>
          <w:cantSplit/>
          <w:trHeight w:val="313"/>
        </w:trPr>
        <w:tc>
          <w:tcPr>
            <w:tcW w:w="1134" w:type="dxa"/>
          </w:tcPr>
          <w:p w14:paraId="4D42D8F2" w14:textId="37A839B3" w:rsidR="00A52F2C" w:rsidRDefault="00A52F2C" w:rsidP="00A52F2C">
            <w:pPr>
              <w:pStyle w:val="BodytextIslington"/>
            </w:pPr>
            <w:r w:rsidRPr="00797920">
              <w:t>4</w:t>
            </w:r>
          </w:p>
        </w:tc>
        <w:tc>
          <w:tcPr>
            <w:tcW w:w="6951" w:type="dxa"/>
          </w:tcPr>
          <w:p w14:paraId="2B156EC9" w14:textId="4BBA592D" w:rsidR="00A52F2C" w:rsidRDefault="00A52F2C" w:rsidP="00A52F2C">
            <w:pPr>
              <w:pStyle w:val="BodytextIslington"/>
              <w:rPr>
                <w:rFonts w:cs="Tahoma"/>
                <w:color w:val="000000" w:themeColor="text1"/>
              </w:rPr>
            </w:pPr>
            <w:r w:rsidRPr="00797920">
              <w:t>A positive attitude towards teamwork and able to work as part of a team</w:t>
            </w:r>
          </w:p>
        </w:tc>
        <w:tc>
          <w:tcPr>
            <w:tcW w:w="2409" w:type="dxa"/>
          </w:tcPr>
          <w:p w14:paraId="3452D3CC" w14:textId="13CA4AA0" w:rsidR="00A52F2C" w:rsidRDefault="00CB5F14" w:rsidP="00A52F2C">
            <w:pPr>
              <w:pStyle w:val="BodytextIslington"/>
              <w:rPr>
                <w:rFonts w:eastAsia="Tahoma" w:cs="Tahoma"/>
              </w:rPr>
            </w:pPr>
            <w:r>
              <w:t>Essential</w:t>
            </w:r>
          </w:p>
        </w:tc>
      </w:tr>
      <w:tr w:rsidR="00A52F2C" w14:paraId="17068995" w14:textId="77777777" w:rsidTr="00A52F2C">
        <w:trPr>
          <w:cantSplit/>
          <w:trHeight w:val="313"/>
        </w:trPr>
        <w:tc>
          <w:tcPr>
            <w:tcW w:w="1134" w:type="dxa"/>
          </w:tcPr>
          <w:p w14:paraId="6D554661" w14:textId="2BE7FA6B" w:rsidR="00A52F2C" w:rsidRPr="00797920" w:rsidRDefault="00A52F2C" w:rsidP="00A52F2C">
            <w:pPr>
              <w:pStyle w:val="BodytextIslington"/>
            </w:pPr>
            <w:r>
              <w:t>5</w:t>
            </w:r>
          </w:p>
        </w:tc>
        <w:tc>
          <w:tcPr>
            <w:tcW w:w="6951" w:type="dxa"/>
          </w:tcPr>
          <w:p w14:paraId="7B79F078" w14:textId="7D7E98AF" w:rsidR="00A52F2C" w:rsidRPr="00797920" w:rsidRDefault="00A52F2C" w:rsidP="00A52F2C">
            <w:pPr>
              <w:pStyle w:val="BodytextIslington"/>
            </w:pPr>
            <w:r>
              <w:t>Ability and willingness to follow instruction and learn new tasks to aid your development.</w:t>
            </w:r>
          </w:p>
        </w:tc>
        <w:tc>
          <w:tcPr>
            <w:tcW w:w="2409" w:type="dxa"/>
          </w:tcPr>
          <w:p w14:paraId="100B27E7" w14:textId="01A0985D" w:rsidR="00A52F2C" w:rsidRPr="00797920" w:rsidRDefault="00CB5F14" w:rsidP="00A52F2C">
            <w:pPr>
              <w:pStyle w:val="BodytextIslington"/>
            </w:pPr>
            <w:r>
              <w:t>Essential</w:t>
            </w:r>
          </w:p>
        </w:tc>
      </w:tr>
      <w:tr w:rsidR="00A52F2C" w14:paraId="0292D889" w14:textId="77777777" w:rsidTr="00A52F2C">
        <w:trPr>
          <w:cantSplit/>
          <w:trHeight w:val="313"/>
        </w:trPr>
        <w:tc>
          <w:tcPr>
            <w:tcW w:w="1134" w:type="dxa"/>
          </w:tcPr>
          <w:p w14:paraId="17171ACA" w14:textId="7CB46C27" w:rsidR="00A52F2C" w:rsidRPr="00797920" w:rsidRDefault="00A52F2C" w:rsidP="00A52F2C">
            <w:pPr>
              <w:pStyle w:val="BodytextIslington"/>
            </w:pPr>
            <w:r>
              <w:t>6</w:t>
            </w:r>
          </w:p>
        </w:tc>
        <w:tc>
          <w:tcPr>
            <w:tcW w:w="6951" w:type="dxa"/>
          </w:tcPr>
          <w:p w14:paraId="6C6B8861" w14:textId="30A61AAA" w:rsidR="00A52F2C" w:rsidRPr="00797920" w:rsidRDefault="00A52F2C" w:rsidP="00A52F2C">
            <w:pPr>
              <w:pStyle w:val="BodytextIslington"/>
            </w:pPr>
            <w:r>
              <w:t>Good IT skills and ability to learn new systems.</w:t>
            </w:r>
          </w:p>
        </w:tc>
        <w:tc>
          <w:tcPr>
            <w:tcW w:w="2409" w:type="dxa"/>
          </w:tcPr>
          <w:p w14:paraId="745BD8A3" w14:textId="25F7FA04" w:rsidR="00A52F2C" w:rsidRPr="00797920" w:rsidRDefault="00CB5F14" w:rsidP="00A52F2C">
            <w:pPr>
              <w:pStyle w:val="BodytextIslington"/>
            </w:pPr>
            <w:r>
              <w:t>Essential</w:t>
            </w:r>
          </w:p>
        </w:tc>
      </w:tr>
      <w:tr w:rsidR="00A52F2C" w14:paraId="3EC34687" w14:textId="77777777" w:rsidTr="00A52F2C">
        <w:trPr>
          <w:cantSplit/>
          <w:trHeight w:val="313"/>
        </w:trPr>
        <w:tc>
          <w:tcPr>
            <w:tcW w:w="1134" w:type="dxa"/>
          </w:tcPr>
          <w:p w14:paraId="4E6370F8" w14:textId="6F59C764" w:rsidR="00A52F2C" w:rsidRPr="00797920" w:rsidRDefault="00A52F2C" w:rsidP="00A52F2C">
            <w:pPr>
              <w:pStyle w:val="BodytextIslington"/>
            </w:pPr>
            <w:r>
              <w:t>7</w:t>
            </w:r>
          </w:p>
        </w:tc>
        <w:tc>
          <w:tcPr>
            <w:tcW w:w="6951" w:type="dxa"/>
          </w:tcPr>
          <w:p w14:paraId="57F1B3EE" w14:textId="62434D26" w:rsidR="00A52F2C" w:rsidRPr="00797920" w:rsidRDefault="00A52F2C" w:rsidP="00A52F2C">
            <w:pPr>
              <w:pStyle w:val="BodytextIslington"/>
            </w:pPr>
            <w:r>
              <w:t>Ability to adapt successfully to change, able to reflect on learning and adjust where required.</w:t>
            </w:r>
          </w:p>
        </w:tc>
        <w:tc>
          <w:tcPr>
            <w:tcW w:w="2409" w:type="dxa"/>
          </w:tcPr>
          <w:p w14:paraId="6E90A97E" w14:textId="55E0C089" w:rsidR="00A52F2C" w:rsidRPr="00797920" w:rsidRDefault="00CB5F14" w:rsidP="00A52F2C">
            <w:pPr>
              <w:pStyle w:val="BodytextIslington"/>
            </w:pPr>
            <w:r>
              <w:t>Essential</w:t>
            </w:r>
          </w:p>
        </w:tc>
      </w:tr>
      <w:tr w:rsidR="00A52F2C" w14:paraId="330F73E5" w14:textId="77777777" w:rsidTr="00A52F2C">
        <w:trPr>
          <w:cantSplit/>
          <w:trHeight w:val="313"/>
        </w:trPr>
        <w:tc>
          <w:tcPr>
            <w:tcW w:w="1134" w:type="dxa"/>
          </w:tcPr>
          <w:p w14:paraId="18415537" w14:textId="552A6943" w:rsidR="00A52F2C" w:rsidRDefault="00A52F2C" w:rsidP="00A52F2C">
            <w:pPr>
              <w:pStyle w:val="BodytextIslington"/>
            </w:pPr>
            <w:r>
              <w:lastRenderedPageBreak/>
              <w:t>8</w:t>
            </w:r>
          </w:p>
        </w:tc>
        <w:tc>
          <w:tcPr>
            <w:tcW w:w="6951" w:type="dxa"/>
          </w:tcPr>
          <w:p w14:paraId="1D6ECF9D" w14:textId="57152234" w:rsidR="00A52F2C" w:rsidRDefault="00A52F2C" w:rsidP="00A52F2C">
            <w:pPr>
              <w:pStyle w:val="BodytextIslington"/>
            </w:pPr>
            <w:r>
              <w:t>Excellent time management skills, able to prioritise and deliver work and training on time.</w:t>
            </w:r>
          </w:p>
        </w:tc>
        <w:tc>
          <w:tcPr>
            <w:tcW w:w="2409" w:type="dxa"/>
          </w:tcPr>
          <w:p w14:paraId="3F1F6917" w14:textId="2A472CD0" w:rsidR="00A52F2C" w:rsidRPr="00797920" w:rsidRDefault="00CB5F14" w:rsidP="00A52F2C">
            <w:pPr>
              <w:pStyle w:val="BodytextIslington"/>
            </w:pPr>
            <w:r>
              <w:t>Essential</w:t>
            </w:r>
          </w:p>
        </w:tc>
      </w:tr>
      <w:tr w:rsidR="00A52F2C" w14:paraId="7FAFD951" w14:textId="77777777" w:rsidTr="00A52F2C">
        <w:trPr>
          <w:cantSplit/>
          <w:trHeight w:val="313"/>
        </w:trPr>
        <w:tc>
          <w:tcPr>
            <w:tcW w:w="1134" w:type="dxa"/>
          </w:tcPr>
          <w:p w14:paraId="645BFFAC" w14:textId="60CE1030" w:rsidR="00A52F2C" w:rsidRDefault="00A52F2C" w:rsidP="00A52F2C">
            <w:pPr>
              <w:pStyle w:val="BodytextIslington"/>
            </w:pPr>
            <w:r>
              <w:t>9</w:t>
            </w:r>
          </w:p>
        </w:tc>
        <w:tc>
          <w:tcPr>
            <w:tcW w:w="6951" w:type="dxa"/>
          </w:tcPr>
          <w:p w14:paraId="386C4AD1" w14:textId="5C4FDF79" w:rsidR="00A52F2C" w:rsidRDefault="00A52F2C" w:rsidP="00A52F2C">
            <w:pPr>
              <w:pStyle w:val="BodytextIslington"/>
            </w:pPr>
            <w:r>
              <w:t>Ability to display sensitivity and maintain confidentiality.</w:t>
            </w:r>
          </w:p>
        </w:tc>
        <w:tc>
          <w:tcPr>
            <w:tcW w:w="2409" w:type="dxa"/>
          </w:tcPr>
          <w:p w14:paraId="2D7F175B" w14:textId="078EEC0D" w:rsidR="00A52F2C" w:rsidRPr="00797920" w:rsidRDefault="00CB5F14" w:rsidP="00A52F2C">
            <w:pPr>
              <w:pStyle w:val="BodytextIslington"/>
            </w:pPr>
            <w:r>
              <w:t>Essential</w:t>
            </w:r>
          </w:p>
        </w:tc>
      </w:tr>
    </w:tbl>
    <w:p w14:paraId="01A46535" w14:textId="77777777" w:rsidR="00052EED" w:rsidRPr="00445E33" w:rsidRDefault="00052EED" w:rsidP="00052EED">
      <w:pPr>
        <w:pStyle w:val="Heading2"/>
        <w:rPr>
          <w:rFonts w:asciiTheme="majorHAnsi" w:hAnsiTheme="majorHAnsi" w:cstheme="majorHAnsi"/>
          <w:b/>
          <w:bCs w:val="0"/>
          <w:sz w:val="24"/>
        </w:rPr>
      </w:pPr>
      <w:r w:rsidRPr="00445E33">
        <w:rPr>
          <w:rFonts w:asciiTheme="majorHAnsi" w:hAnsiTheme="majorHAnsi" w:cstheme="majorHAnsi"/>
          <w:b/>
          <w:bCs w:val="0"/>
          <w:sz w:val="24"/>
        </w:rPr>
        <w:t>Our accreditations</w:t>
      </w:r>
    </w:p>
    <w:p w14:paraId="0B22931A" w14:textId="2730256F" w:rsidR="00A461B5" w:rsidRDefault="007E3174" w:rsidP="007E3174">
      <w:pPr>
        <w:pStyle w:val="BodytextIslington"/>
      </w:pPr>
      <w:r w:rsidRPr="007E3174">
        <w:rPr>
          <w:noProof/>
        </w:rPr>
        <w:drawing>
          <wp:inline distT="0" distB="0" distL="0" distR="0" wp14:anchorId="0E0550F5" wp14:editId="3CFBBC93">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00A461B5">
        <w:t xml:space="preserve"> </w:t>
      </w:r>
      <w:r>
        <w:t xml:space="preserve">Our accreditations </w:t>
      </w:r>
      <w:r w:rsidR="00250F02">
        <w:t>include</w:t>
      </w:r>
      <w:r>
        <w:t xml:space="preserve"> Disability Confident Leader, </w:t>
      </w:r>
      <w:r w:rsidR="00A461B5">
        <w:t xml:space="preserve">The Mayor’s Good Work Standard, London Living Wage Employer, Stonewall Diversity Champion, and Employer with Heart. </w:t>
      </w:r>
    </w:p>
    <w:p w14:paraId="26AE6342" w14:textId="77777777" w:rsidR="00A461B5" w:rsidRDefault="00A461B5" w:rsidP="00A461B5">
      <w:pPr>
        <w:pStyle w:val="BodytextIslington"/>
      </w:pPr>
    </w:p>
    <w:sectPr w:rsidR="00A461B5" w:rsidSect="008C711A">
      <w:footerReference w:type="default" r:id="rId12"/>
      <w:headerReference w:type="first" r:id="rId13"/>
      <w:footerReference w:type="first" r:id="rId14"/>
      <w:pgSz w:w="11900" w:h="16840"/>
      <w:pgMar w:top="709" w:right="560" w:bottom="426"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AF0D6" w14:textId="77777777" w:rsidR="00202782" w:rsidRDefault="00202782" w:rsidP="00687CE3">
      <w:r>
        <w:separator/>
      </w:r>
    </w:p>
  </w:endnote>
  <w:endnote w:type="continuationSeparator" w:id="0">
    <w:p w14:paraId="2F9AC2F9" w14:textId="77777777" w:rsidR="00202782" w:rsidRDefault="00202782" w:rsidP="00687CE3">
      <w:r>
        <w:continuationSeparator/>
      </w:r>
    </w:p>
  </w:endnote>
  <w:endnote w:type="continuationNotice" w:id="1">
    <w:p w14:paraId="4A7B6C20" w14:textId="77777777" w:rsidR="00202782" w:rsidRDefault="0020278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70CBD" w14:textId="77777777" w:rsidR="00202782" w:rsidRDefault="00202782" w:rsidP="00687CE3">
      <w:r>
        <w:separator/>
      </w:r>
    </w:p>
  </w:footnote>
  <w:footnote w:type="continuationSeparator" w:id="0">
    <w:p w14:paraId="561EC29D" w14:textId="77777777" w:rsidR="00202782" w:rsidRDefault="00202782" w:rsidP="00687CE3">
      <w:r>
        <w:continuationSeparator/>
      </w:r>
    </w:p>
  </w:footnote>
  <w:footnote w:type="continuationNotice" w:id="1">
    <w:p w14:paraId="71A0770A" w14:textId="77777777" w:rsidR="00202782" w:rsidRDefault="0020278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916998937"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E1026E8"/>
    <w:multiLevelType w:val="multilevel"/>
    <w:tmpl w:val="AA66A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EF5C8A"/>
    <w:multiLevelType w:val="multilevel"/>
    <w:tmpl w:val="D38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5D32D6"/>
    <w:multiLevelType w:val="multilevel"/>
    <w:tmpl w:val="0992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A670B55"/>
    <w:multiLevelType w:val="hybridMultilevel"/>
    <w:tmpl w:val="D122C0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6F57B3"/>
    <w:multiLevelType w:val="hybridMultilevel"/>
    <w:tmpl w:val="5274A6AE"/>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547E6B"/>
    <w:multiLevelType w:val="multilevel"/>
    <w:tmpl w:val="42BE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1117146">
    <w:abstractNumId w:val="19"/>
  </w:num>
  <w:num w:numId="2" w16cid:durableId="1231111515">
    <w:abstractNumId w:val="15"/>
  </w:num>
  <w:num w:numId="3" w16cid:durableId="504319406">
    <w:abstractNumId w:val="10"/>
  </w:num>
  <w:num w:numId="4" w16cid:durableId="529805229">
    <w:abstractNumId w:val="17"/>
  </w:num>
  <w:num w:numId="5" w16cid:durableId="691807524">
    <w:abstractNumId w:val="18"/>
  </w:num>
  <w:num w:numId="6" w16cid:durableId="1139028826">
    <w:abstractNumId w:val="21"/>
  </w:num>
  <w:num w:numId="7" w16cid:durableId="101920931">
    <w:abstractNumId w:val="22"/>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2"/>
  </w:num>
  <w:num w:numId="19" w16cid:durableId="513693974">
    <w:abstractNumId w:val="20"/>
  </w:num>
  <w:num w:numId="20" w16cid:durableId="370809281">
    <w:abstractNumId w:val="16"/>
  </w:num>
  <w:num w:numId="21" w16cid:durableId="1075860095">
    <w:abstractNumId w:val="23"/>
  </w:num>
  <w:num w:numId="22" w16cid:durableId="49115804">
    <w:abstractNumId w:val="11"/>
  </w:num>
  <w:num w:numId="23" w16cid:durableId="278222033">
    <w:abstractNumId w:val="14"/>
  </w:num>
  <w:num w:numId="24" w16cid:durableId="11983551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234F9"/>
    <w:rsid w:val="000337B7"/>
    <w:rsid w:val="000418DE"/>
    <w:rsid w:val="00041EA5"/>
    <w:rsid w:val="00045EFC"/>
    <w:rsid w:val="00052EED"/>
    <w:rsid w:val="0006549B"/>
    <w:rsid w:val="00066517"/>
    <w:rsid w:val="00066A69"/>
    <w:rsid w:val="000720F5"/>
    <w:rsid w:val="00090CFD"/>
    <w:rsid w:val="0009430C"/>
    <w:rsid w:val="000B237C"/>
    <w:rsid w:val="000B3500"/>
    <w:rsid w:val="000B437B"/>
    <w:rsid w:val="000C75B5"/>
    <w:rsid w:val="000D5E09"/>
    <w:rsid w:val="000D6469"/>
    <w:rsid w:val="000F3C1B"/>
    <w:rsid w:val="00100B0F"/>
    <w:rsid w:val="00106A43"/>
    <w:rsid w:val="00107F54"/>
    <w:rsid w:val="00110A58"/>
    <w:rsid w:val="001141BB"/>
    <w:rsid w:val="00127997"/>
    <w:rsid w:val="00131626"/>
    <w:rsid w:val="00141359"/>
    <w:rsid w:val="00151F28"/>
    <w:rsid w:val="00160ABF"/>
    <w:rsid w:val="00164CBB"/>
    <w:rsid w:val="00165EED"/>
    <w:rsid w:val="00175B58"/>
    <w:rsid w:val="001761C0"/>
    <w:rsid w:val="00192BF5"/>
    <w:rsid w:val="001A038B"/>
    <w:rsid w:val="001B5426"/>
    <w:rsid w:val="001C3486"/>
    <w:rsid w:val="001C6509"/>
    <w:rsid w:val="001C753D"/>
    <w:rsid w:val="001E2A4F"/>
    <w:rsid w:val="001F0BD1"/>
    <w:rsid w:val="001F128E"/>
    <w:rsid w:val="001F2055"/>
    <w:rsid w:val="001F6247"/>
    <w:rsid w:val="001F659F"/>
    <w:rsid w:val="001F786D"/>
    <w:rsid w:val="00202782"/>
    <w:rsid w:val="00202A08"/>
    <w:rsid w:val="00207C7B"/>
    <w:rsid w:val="00210F2E"/>
    <w:rsid w:val="002454FF"/>
    <w:rsid w:val="00250F02"/>
    <w:rsid w:val="00251B75"/>
    <w:rsid w:val="0026661D"/>
    <w:rsid w:val="00277291"/>
    <w:rsid w:val="00282567"/>
    <w:rsid w:val="002875FF"/>
    <w:rsid w:val="002A6451"/>
    <w:rsid w:val="002B0FD2"/>
    <w:rsid w:val="002C0511"/>
    <w:rsid w:val="002C5D15"/>
    <w:rsid w:val="002C5E29"/>
    <w:rsid w:val="002E3A28"/>
    <w:rsid w:val="002E69D2"/>
    <w:rsid w:val="002E6C44"/>
    <w:rsid w:val="003021C5"/>
    <w:rsid w:val="003036D8"/>
    <w:rsid w:val="003050F5"/>
    <w:rsid w:val="00313891"/>
    <w:rsid w:val="003200E5"/>
    <w:rsid w:val="0032345C"/>
    <w:rsid w:val="00350B0C"/>
    <w:rsid w:val="00351692"/>
    <w:rsid w:val="0035733F"/>
    <w:rsid w:val="00360032"/>
    <w:rsid w:val="00365AED"/>
    <w:rsid w:val="003700B0"/>
    <w:rsid w:val="00371CD0"/>
    <w:rsid w:val="00373635"/>
    <w:rsid w:val="0037660E"/>
    <w:rsid w:val="00377B75"/>
    <w:rsid w:val="003813A1"/>
    <w:rsid w:val="003831AD"/>
    <w:rsid w:val="00393BF7"/>
    <w:rsid w:val="003944C2"/>
    <w:rsid w:val="003C0C2E"/>
    <w:rsid w:val="003C4A28"/>
    <w:rsid w:val="003D7959"/>
    <w:rsid w:val="003E3019"/>
    <w:rsid w:val="003E5B9F"/>
    <w:rsid w:val="003E6BBB"/>
    <w:rsid w:val="003F12F9"/>
    <w:rsid w:val="003F51EE"/>
    <w:rsid w:val="004032CC"/>
    <w:rsid w:val="004036E8"/>
    <w:rsid w:val="00406BE9"/>
    <w:rsid w:val="00406F6E"/>
    <w:rsid w:val="0041331A"/>
    <w:rsid w:val="004175BD"/>
    <w:rsid w:val="00417C03"/>
    <w:rsid w:val="0042337A"/>
    <w:rsid w:val="00433AFE"/>
    <w:rsid w:val="00437AF9"/>
    <w:rsid w:val="00437BA5"/>
    <w:rsid w:val="00437C90"/>
    <w:rsid w:val="0044179B"/>
    <w:rsid w:val="0044319F"/>
    <w:rsid w:val="00446CD2"/>
    <w:rsid w:val="00450E79"/>
    <w:rsid w:val="00453F25"/>
    <w:rsid w:val="004562D1"/>
    <w:rsid w:val="00456BAE"/>
    <w:rsid w:val="00460806"/>
    <w:rsid w:val="004621EA"/>
    <w:rsid w:val="0046290A"/>
    <w:rsid w:val="00464E42"/>
    <w:rsid w:val="0047478C"/>
    <w:rsid w:val="004827A3"/>
    <w:rsid w:val="00484A2E"/>
    <w:rsid w:val="00491F22"/>
    <w:rsid w:val="00492856"/>
    <w:rsid w:val="00492D7C"/>
    <w:rsid w:val="00494A44"/>
    <w:rsid w:val="00495559"/>
    <w:rsid w:val="004A12BC"/>
    <w:rsid w:val="004B7E3C"/>
    <w:rsid w:val="004C3409"/>
    <w:rsid w:val="004C42C7"/>
    <w:rsid w:val="004C4868"/>
    <w:rsid w:val="004D4F28"/>
    <w:rsid w:val="004E7DA0"/>
    <w:rsid w:val="004F0B0B"/>
    <w:rsid w:val="004F26E8"/>
    <w:rsid w:val="004F38BB"/>
    <w:rsid w:val="0050203B"/>
    <w:rsid w:val="0050398A"/>
    <w:rsid w:val="00511B6E"/>
    <w:rsid w:val="00515BA3"/>
    <w:rsid w:val="00515C48"/>
    <w:rsid w:val="00522719"/>
    <w:rsid w:val="005309BA"/>
    <w:rsid w:val="00535581"/>
    <w:rsid w:val="00535A83"/>
    <w:rsid w:val="005362E2"/>
    <w:rsid w:val="00545E9E"/>
    <w:rsid w:val="00551889"/>
    <w:rsid w:val="00561A06"/>
    <w:rsid w:val="00566BA4"/>
    <w:rsid w:val="00587991"/>
    <w:rsid w:val="005B35D2"/>
    <w:rsid w:val="005B7001"/>
    <w:rsid w:val="005C14EC"/>
    <w:rsid w:val="005C2727"/>
    <w:rsid w:val="005C45EA"/>
    <w:rsid w:val="005D0E6F"/>
    <w:rsid w:val="005D4244"/>
    <w:rsid w:val="005E45A5"/>
    <w:rsid w:val="005F0A9B"/>
    <w:rsid w:val="005F344F"/>
    <w:rsid w:val="005F6198"/>
    <w:rsid w:val="005F77C5"/>
    <w:rsid w:val="005F7CF8"/>
    <w:rsid w:val="00600411"/>
    <w:rsid w:val="0060469A"/>
    <w:rsid w:val="00604EAB"/>
    <w:rsid w:val="006050C5"/>
    <w:rsid w:val="00610C9B"/>
    <w:rsid w:val="0061135D"/>
    <w:rsid w:val="0061280F"/>
    <w:rsid w:val="006203B3"/>
    <w:rsid w:val="0062193A"/>
    <w:rsid w:val="0062365A"/>
    <w:rsid w:val="00626ADF"/>
    <w:rsid w:val="006351C4"/>
    <w:rsid w:val="00636296"/>
    <w:rsid w:val="006378C9"/>
    <w:rsid w:val="006405AA"/>
    <w:rsid w:val="00644C97"/>
    <w:rsid w:val="00646024"/>
    <w:rsid w:val="00654A86"/>
    <w:rsid w:val="006808AE"/>
    <w:rsid w:val="00687CE3"/>
    <w:rsid w:val="006903DF"/>
    <w:rsid w:val="0069329B"/>
    <w:rsid w:val="006A0461"/>
    <w:rsid w:val="006B1ED0"/>
    <w:rsid w:val="006B6CFE"/>
    <w:rsid w:val="006B6E28"/>
    <w:rsid w:val="006D02AD"/>
    <w:rsid w:val="006D1620"/>
    <w:rsid w:val="006D47C1"/>
    <w:rsid w:val="006F1367"/>
    <w:rsid w:val="006F26F8"/>
    <w:rsid w:val="006F71F2"/>
    <w:rsid w:val="00701F67"/>
    <w:rsid w:val="0071301F"/>
    <w:rsid w:val="007133C5"/>
    <w:rsid w:val="00717ED2"/>
    <w:rsid w:val="00725FC5"/>
    <w:rsid w:val="0072715C"/>
    <w:rsid w:val="00731227"/>
    <w:rsid w:val="0074701F"/>
    <w:rsid w:val="00764FC6"/>
    <w:rsid w:val="00772A2B"/>
    <w:rsid w:val="0077578C"/>
    <w:rsid w:val="007818CD"/>
    <w:rsid w:val="00783537"/>
    <w:rsid w:val="007856CF"/>
    <w:rsid w:val="00787162"/>
    <w:rsid w:val="00787552"/>
    <w:rsid w:val="00791239"/>
    <w:rsid w:val="007D3DA7"/>
    <w:rsid w:val="007D4775"/>
    <w:rsid w:val="007D54EF"/>
    <w:rsid w:val="007D7500"/>
    <w:rsid w:val="007E1F47"/>
    <w:rsid w:val="007E3174"/>
    <w:rsid w:val="007E5DA9"/>
    <w:rsid w:val="007F10AA"/>
    <w:rsid w:val="007F77C1"/>
    <w:rsid w:val="00800F4E"/>
    <w:rsid w:val="008027E3"/>
    <w:rsid w:val="008050A3"/>
    <w:rsid w:val="00806B87"/>
    <w:rsid w:val="00811777"/>
    <w:rsid w:val="00820176"/>
    <w:rsid w:val="0082316E"/>
    <w:rsid w:val="00826473"/>
    <w:rsid w:val="00832A0F"/>
    <w:rsid w:val="00843870"/>
    <w:rsid w:val="00853562"/>
    <w:rsid w:val="0086048D"/>
    <w:rsid w:val="0086132A"/>
    <w:rsid w:val="008672D1"/>
    <w:rsid w:val="00872860"/>
    <w:rsid w:val="00876CFF"/>
    <w:rsid w:val="008841FF"/>
    <w:rsid w:val="00885D51"/>
    <w:rsid w:val="008867C0"/>
    <w:rsid w:val="008A50B0"/>
    <w:rsid w:val="008C0B04"/>
    <w:rsid w:val="008C711A"/>
    <w:rsid w:val="008D18B1"/>
    <w:rsid w:val="008D276B"/>
    <w:rsid w:val="008D29DF"/>
    <w:rsid w:val="008E072A"/>
    <w:rsid w:val="008E50CC"/>
    <w:rsid w:val="00900F38"/>
    <w:rsid w:val="0091126D"/>
    <w:rsid w:val="0092438E"/>
    <w:rsid w:val="00935384"/>
    <w:rsid w:val="00937769"/>
    <w:rsid w:val="009464EF"/>
    <w:rsid w:val="00950039"/>
    <w:rsid w:val="00960D3A"/>
    <w:rsid w:val="00966211"/>
    <w:rsid w:val="009711FF"/>
    <w:rsid w:val="00980486"/>
    <w:rsid w:val="0098257B"/>
    <w:rsid w:val="00987A80"/>
    <w:rsid w:val="0099227D"/>
    <w:rsid w:val="009B05BE"/>
    <w:rsid w:val="009B1122"/>
    <w:rsid w:val="009B1D2F"/>
    <w:rsid w:val="009C17D5"/>
    <w:rsid w:val="009C365E"/>
    <w:rsid w:val="009C74BB"/>
    <w:rsid w:val="009C7779"/>
    <w:rsid w:val="009D2DB7"/>
    <w:rsid w:val="009E2E6C"/>
    <w:rsid w:val="009F6BDF"/>
    <w:rsid w:val="00A033E9"/>
    <w:rsid w:val="00A059B2"/>
    <w:rsid w:val="00A05F87"/>
    <w:rsid w:val="00A11FAF"/>
    <w:rsid w:val="00A132F9"/>
    <w:rsid w:val="00A15C5C"/>
    <w:rsid w:val="00A2616B"/>
    <w:rsid w:val="00A26859"/>
    <w:rsid w:val="00A26A84"/>
    <w:rsid w:val="00A37450"/>
    <w:rsid w:val="00A37F77"/>
    <w:rsid w:val="00A461B5"/>
    <w:rsid w:val="00A47BC6"/>
    <w:rsid w:val="00A52F2C"/>
    <w:rsid w:val="00A52F91"/>
    <w:rsid w:val="00A5353F"/>
    <w:rsid w:val="00A542B4"/>
    <w:rsid w:val="00A57E39"/>
    <w:rsid w:val="00A61BB1"/>
    <w:rsid w:val="00A725AA"/>
    <w:rsid w:val="00A74A2D"/>
    <w:rsid w:val="00A758BC"/>
    <w:rsid w:val="00A83EB1"/>
    <w:rsid w:val="00A855F7"/>
    <w:rsid w:val="00A86BAA"/>
    <w:rsid w:val="00AB719C"/>
    <w:rsid w:val="00AD2728"/>
    <w:rsid w:val="00AD6E1F"/>
    <w:rsid w:val="00AD7986"/>
    <w:rsid w:val="00AE6527"/>
    <w:rsid w:val="00AF1E6A"/>
    <w:rsid w:val="00AF22EE"/>
    <w:rsid w:val="00AF73B4"/>
    <w:rsid w:val="00B01D6E"/>
    <w:rsid w:val="00B076D7"/>
    <w:rsid w:val="00B10FB6"/>
    <w:rsid w:val="00B3371B"/>
    <w:rsid w:val="00B37C42"/>
    <w:rsid w:val="00B51151"/>
    <w:rsid w:val="00B60370"/>
    <w:rsid w:val="00B60FF4"/>
    <w:rsid w:val="00B83EB0"/>
    <w:rsid w:val="00B85CFF"/>
    <w:rsid w:val="00B87276"/>
    <w:rsid w:val="00BA2D69"/>
    <w:rsid w:val="00BB09F6"/>
    <w:rsid w:val="00BB589C"/>
    <w:rsid w:val="00BB7302"/>
    <w:rsid w:val="00BD40CA"/>
    <w:rsid w:val="00BF0FCF"/>
    <w:rsid w:val="00C07132"/>
    <w:rsid w:val="00C105F2"/>
    <w:rsid w:val="00C17E08"/>
    <w:rsid w:val="00C21F73"/>
    <w:rsid w:val="00C22E4F"/>
    <w:rsid w:val="00C256AF"/>
    <w:rsid w:val="00C33ED8"/>
    <w:rsid w:val="00C41DB4"/>
    <w:rsid w:val="00C42F09"/>
    <w:rsid w:val="00C57622"/>
    <w:rsid w:val="00C7402D"/>
    <w:rsid w:val="00C80CD1"/>
    <w:rsid w:val="00C95207"/>
    <w:rsid w:val="00CA144B"/>
    <w:rsid w:val="00CA7B26"/>
    <w:rsid w:val="00CB1584"/>
    <w:rsid w:val="00CB5F14"/>
    <w:rsid w:val="00CB6884"/>
    <w:rsid w:val="00CB706C"/>
    <w:rsid w:val="00CC3F08"/>
    <w:rsid w:val="00CD1418"/>
    <w:rsid w:val="00CD1A40"/>
    <w:rsid w:val="00CD3AE8"/>
    <w:rsid w:val="00CE2F9E"/>
    <w:rsid w:val="00CF312E"/>
    <w:rsid w:val="00CF3ECA"/>
    <w:rsid w:val="00D22E3D"/>
    <w:rsid w:val="00D3219D"/>
    <w:rsid w:val="00D45FAC"/>
    <w:rsid w:val="00D60028"/>
    <w:rsid w:val="00D62E59"/>
    <w:rsid w:val="00D676FF"/>
    <w:rsid w:val="00D761AD"/>
    <w:rsid w:val="00D91B48"/>
    <w:rsid w:val="00DA29F0"/>
    <w:rsid w:val="00DA4A7D"/>
    <w:rsid w:val="00DB1924"/>
    <w:rsid w:val="00DB36CA"/>
    <w:rsid w:val="00DB54A0"/>
    <w:rsid w:val="00DD2BD1"/>
    <w:rsid w:val="00DD3968"/>
    <w:rsid w:val="00DD5BAC"/>
    <w:rsid w:val="00DD7B4F"/>
    <w:rsid w:val="00DE6F38"/>
    <w:rsid w:val="00E12712"/>
    <w:rsid w:val="00E16AAF"/>
    <w:rsid w:val="00E176DB"/>
    <w:rsid w:val="00E17950"/>
    <w:rsid w:val="00E22946"/>
    <w:rsid w:val="00E35A99"/>
    <w:rsid w:val="00E3624C"/>
    <w:rsid w:val="00E51E79"/>
    <w:rsid w:val="00E52824"/>
    <w:rsid w:val="00E55DFE"/>
    <w:rsid w:val="00E573D2"/>
    <w:rsid w:val="00E717A8"/>
    <w:rsid w:val="00E72836"/>
    <w:rsid w:val="00E93C26"/>
    <w:rsid w:val="00E973FA"/>
    <w:rsid w:val="00EA086A"/>
    <w:rsid w:val="00EC095D"/>
    <w:rsid w:val="00ED5A19"/>
    <w:rsid w:val="00EE6F6D"/>
    <w:rsid w:val="00EF1315"/>
    <w:rsid w:val="00EF3333"/>
    <w:rsid w:val="00F00111"/>
    <w:rsid w:val="00F006F1"/>
    <w:rsid w:val="00F01D66"/>
    <w:rsid w:val="00F06413"/>
    <w:rsid w:val="00F06A40"/>
    <w:rsid w:val="00F328EE"/>
    <w:rsid w:val="00F37B0D"/>
    <w:rsid w:val="00F40214"/>
    <w:rsid w:val="00F43CAF"/>
    <w:rsid w:val="00F556B6"/>
    <w:rsid w:val="00F607E3"/>
    <w:rsid w:val="00F61D3D"/>
    <w:rsid w:val="00F710DC"/>
    <w:rsid w:val="00F73847"/>
    <w:rsid w:val="00F7758A"/>
    <w:rsid w:val="00F81105"/>
    <w:rsid w:val="00F815CE"/>
    <w:rsid w:val="00F93953"/>
    <w:rsid w:val="00F9684A"/>
    <w:rsid w:val="00F96B89"/>
    <w:rsid w:val="00F97746"/>
    <w:rsid w:val="00FB2EC5"/>
    <w:rsid w:val="00FD007A"/>
    <w:rsid w:val="00FD1F19"/>
    <w:rsid w:val="00FE0052"/>
    <w:rsid w:val="00FE0F70"/>
    <w:rsid w:val="00FE6678"/>
    <w:rsid w:val="00FE6BCF"/>
    <w:rsid w:val="00FF01DA"/>
    <w:rsid w:val="00FF2E84"/>
    <w:rsid w:val="130206CB"/>
    <w:rsid w:val="1639A78D"/>
    <w:rsid w:val="1731931F"/>
    <w:rsid w:val="1A9DBDEB"/>
    <w:rsid w:val="2A6206AF"/>
    <w:rsid w:val="2DEA00F0"/>
    <w:rsid w:val="2F303D0D"/>
    <w:rsid w:val="308968ED"/>
    <w:rsid w:val="30DA0121"/>
    <w:rsid w:val="3830596D"/>
    <w:rsid w:val="3A075284"/>
    <w:rsid w:val="3B29F118"/>
    <w:rsid w:val="3C2B12C7"/>
    <w:rsid w:val="44D9955B"/>
    <w:rsid w:val="469577B6"/>
    <w:rsid w:val="4FDF03A5"/>
    <w:rsid w:val="55F9FC32"/>
    <w:rsid w:val="561A2741"/>
    <w:rsid w:val="591A7DAB"/>
    <w:rsid w:val="5AB71616"/>
    <w:rsid w:val="63A9FB96"/>
    <w:rsid w:val="6623D26A"/>
    <w:rsid w:val="66FDDA91"/>
    <w:rsid w:val="676C99D7"/>
    <w:rsid w:val="7016C263"/>
    <w:rsid w:val="7155F9C7"/>
    <w:rsid w:val="774EC51E"/>
    <w:rsid w:val="782666BA"/>
    <w:rsid w:val="78AC37B5"/>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C5FD5E6A-44F2-405B-98D9-CE368D49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qFormat/>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 w:type="character" w:customStyle="1" w:styleId="bartext">
    <w:name w:val="bar__text"/>
    <w:basedOn w:val="DefaultParagraphFont"/>
    <w:rsid w:val="007F10AA"/>
  </w:style>
  <w:style w:type="character" w:customStyle="1" w:styleId="icontext">
    <w:name w:val="icontext"/>
    <w:basedOn w:val="DefaultParagraphFont"/>
    <w:rsid w:val="007F1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22451910">
      <w:bodyDiv w:val="1"/>
      <w:marLeft w:val="0"/>
      <w:marRight w:val="0"/>
      <w:marTop w:val="0"/>
      <w:marBottom w:val="0"/>
      <w:divBdr>
        <w:top w:val="none" w:sz="0" w:space="0" w:color="auto"/>
        <w:left w:val="none" w:sz="0" w:space="0" w:color="auto"/>
        <w:bottom w:val="none" w:sz="0" w:space="0" w:color="auto"/>
        <w:right w:val="none" w:sz="0" w:space="0" w:color="auto"/>
      </w:divBdr>
      <w:divsChild>
        <w:div w:id="602344468">
          <w:marLeft w:val="0"/>
          <w:marRight w:val="0"/>
          <w:marTop w:val="0"/>
          <w:marBottom w:val="0"/>
          <w:divBdr>
            <w:top w:val="none" w:sz="0" w:space="0" w:color="auto"/>
            <w:left w:val="none" w:sz="0" w:space="0" w:color="auto"/>
            <w:bottom w:val="single" w:sz="6" w:space="0" w:color="E8ECEF"/>
            <w:right w:val="none" w:sz="0" w:space="0" w:color="auto"/>
          </w:divBdr>
          <w:divsChild>
            <w:div w:id="2065785317">
              <w:marLeft w:val="0"/>
              <w:marRight w:val="0"/>
              <w:marTop w:val="0"/>
              <w:marBottom w:val="0"/>
              <w:divBdr>
                <w:top w:val="none" w:sz="0" w:space="0" w:color="auto"/>
                <w:left w:val="none" w:sz="0" w:space="0" w:color="auto"/>
                <w:bottom w:val="none" w:sz="0" w:space="0" w:color="auto"/>
                <w:right w:val="none" w:sz="0" w:space="0" w:color="auto"/>
              </w:divBdr>
              <w:divsChild>
                <w:div w:id="1832867513">
                  <w:marLeft w:val="0"/>
                  <w:marRight w:val="0"/>
                  <w:marTop w:val="0"/>
                  <w:marBottom w:val="0"/>
                  <w:divBdr>
                    <w:top w:val="none" w:sz="0" w:space="0" w:color="auto"/>
                    <w:left w:val="none" w:sz="0" w:space="0" w:color="auto"/>
                    <w:bottom w:val="none" w:sz="0" w:space="0" w:color="auto"/>
                    <w:right w:val="none" w:sz="0" w:space="0" w:color="auto"/>
                  </w:divBdr>
                </w:div>
                <w:div w:id="193005168">
                  <w:marLeft w:val="0"/>
                  <w:marRight w:val="0"/>
                  <w:marTop w:val="0"/>
                  <w:marBottom w:val="0"/>
                  <w:divBdr>
                    <w:top w:val="none" w:sz="0" w:space="0" w:color="auto"/>
                    <w:left w:val="none" w:sz="0" w:space="0" w:color="auto"/>
                    <w:bottom w:val="none" w:sz="0" w:space="0" w:color="auto"/>
                    <w:right w:val="none" w:sz="0" w:space="0" w:color="auto"/>
                  </w:divBdr>
                  <w:divsChild>
                    <w:div w:id="243417900">
                      <w:marLeft w:val="0"/>
                      <w:marRight w:val="0"/>
                      <w:marTop w:val="0"/>
                      <w:marBottom w:val="0"/>
                      <w:divBdr>
                        <w:top w:val="none" w:sz="0" w:space="0" w:color="auto"/>
                        <w:left w:val="none" w:sz="0" w:space="0" w:color="auto"/>
                        <w:bottom w:val="none" w:sz="0" w:space="0" w:color="auto"/>
                        <w:right w:val="none" w:sz="0" w:space="0" w:color="auto"/>
                      </w:divBdr>
                    </w:div>
                  </w:divsChild>
                </w:div>
                <w:div w:id="188377914">
                  <w:marLeft w:val="0"/>
                  <w:marRight w:val="0"/>
                  <w:marTop w:val="0"/>
                  <w:marBottom w:val="0"/>
                  <w:divBdr>
                    <w:top w:val="none" w:sz="0" w:space="0" w:color="auto"/>
                    <w:left w:val="none" w:sz="0" w:space="0" w:color="auto"/>
                    <w:bottom w:val="none" w:sz="0" w:space="0" w:color="auto"/>
                    <w:right w:val="none" w:sz="0" w:space="0" w:color="auto"/>
                  </w:divBdr>
                </w:div>
                <w:div w:id="1723822017">
                  <w:marLeft w:val="0"/>
                  <w:marRight w:val="0"/>
                  <w:marTop w:val="0"/>
                  <w:marBottom w:val="0"/>
                  <w:divBdr>
                    <w:top w:val="none" w:sz="0" w:space="0" w:color="auto"/>
                    <w:left w:val="none" w:sz="0" w:space="0" w:color="auto"/>
                    <w:bottom w:val="none" w:sz="0" w:space="0" w:color="auto"/>
                    <w:right w:val="none" w:sz="0" w:space="0" w:color="auto"/>
                  </w:divBdr>
                  <w:divsChild>
                    <w:div w:id="98253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06301">
          <w:marLeft w:val="0"/>
          <w:marRight w:val="0"/>
          <w:marTop w:val="0"/>
          <w:marBottom w:val="0"/>
          <w:divBdr>
            <w:top w:val="none" w:sz="0" w:space="0" w:color="auto"/>
            <w:left w:val="none" w:sz="0" w:space="0" w:color="auto"/>
            <w:bottom w:val="none" w:sz="0" w:space="0" w:color="auto"/>
            <w:right w:val="none" w:sz="0" w:space="0" w:color="auto"/>
          </w:divBdr>
          <w:divsChild>
            <w:div w:id="1349286906">
              <w:marLeft w:val="0"/>
              <w:marRight w:val="0"/>
              <w:marTop w:val="0"/>
              <w:marBottom w:val="0"/>
              <w:divBdr>
                <w:top w:val="none" w:sz="0" w:space="0" w:color="auto"/>
                <w:left w:val="none" w:sz="0" w:space="0" w:color="auto"/>
                <w:bottom w:val="none" w:sz="0" w:space="0" w:color="auto"/>
                <w:right w:val="none" w:sz="0" w:space="0" w:color="auto"/>
              </w:divBdr>
              <w:divsChild>
                <w:div w:id="1262374549">
                  <w:marLeft w:val="0"/>
                  <w:marRight w:val="0"/>
                  <w:marTop w:val="0"/>
                  <w:marBottom w:val="0"/>
                  <w:divBdr>
                    <w:top w:val="none" w:sz="0" w:space="0" w:color="auto"/>
                    <w:left w:val="none" w:sz="0" w:space="0" w:color="auto"/>
                    <w:bottom w:val="none" w:sz="0" w:space="0" w:color="auto"/>
                    <w:right w:val="none" w:sz="0" w:space="0" w:color="auto"/>
                  </w:divBdr>
                  <w:divsChild>
                    <w:div w:id="184582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575824067">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439762605">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 w:id="1901789335">
      <w:bodyDiv w:val="1"/>
      <w:marLeft w:val="0"/>
      <w:marRight w:val="0"/>
      <w:marTop w:val="0"/>
      <w:marBottom w:val="0"/>
      <w:divBdr>
        <w:top w:val="none" w:sz="0" w:space="0" w:color="auto"/>
        <w:left w:val="none" w:sz="0" w:space="0" w:color="auto"/>
        <w:bottom w:val="none" w:sz="0" w:space="0" w:color="auto"/>
        <w:right w:val="none" w:sz="0" w:space="0" w:color="auto"/>
      </w:divBdr>
      <w:divsChild>
        <w:div w:id="759529046">
          <w:marLeft w:val="0"/>
          <w:marRight w:val="0"/>
          <w:marTop w:val="0"/>
          <w:marBottom w:val="0"/>
          <w:divBdr>
            <w:top w:val="none" w:sz="0" w:space="0" w:color="auto"/>
            <w:left w:val="none" w:sz="0" w:space="0" w:color="auto"/>
            <w:bottom w:val="single" w:sz="6" w:space="0" w:color="E8ECEF"/>
            <w:right w:val="none" w:sz="0" w:space="0" w:color="auto"/>
          </w:divBdr>
          <w:divsChild>
            <w:div w:id="1899901576">
              <w:marLeft w:val="0"/>
              <w:marRight w:val="0"/>
              <w:marTop w:val="0"/>
              <w:marBottom w:val="0"/>
              <w:divBdr>
                <w:top w:val="none" w:sz="0" w:space="0" w:color="auto"/>
                <w:left w:val="none" w:sz="0" w:space="0" w:color="auto"/>
                <w:bottom w:val="none" w:sz="0" w:space="0" w:color="auto"/>
                <w:right w:val="none" w:sz="0" w:space="0" w:color="auto"/>
              </w:divBdr>
              <w:divsChild>
                <w:div w:id="608896960">
                  <w:marLeft w:val="0"/>
                  <w:marRight w:val="0"/>
                  <w:marTop w:val="0"/>
                  <w:marBottom w:val="0"/>
                  <w:divBdr>
                    <w:top w:val="none" w:sz="0" w:space="0" w:color="auto"/>
                    <w:left w:val="none" w:sz="0" w:space="0" w:color="auto"/>
                    <w:bottom w:val="none" w:sz="0" w:space="0" w:color="auto"/>
                    <w:right w:val="none" w:sz="0" w:space="0" w:color="auto"/>
                  </w:divBdr>
                </w:div>
                <w:div w:id="1509825710">
                  <w:marLeft w:val="0"/>
                  <w:marRight w:val="0"/>
                  <w:marTop w:val="0"/>
                  <w:marBottom w:val="0"/>
                  <w:divBdr>
                    <w:top w:val="none" w:sz="0" w:space="0" w:color="auto"/>
                    <w:left w:val="none" w:sz="0" w:space="0" w:color="auto"/>
                    <w:bottom w:val="none" w:sz="0" w:space="0" w:color="auto"/>
                    <w:right w:val="none" w:sz="0" w:space="0" w:color="auto"/>
                  </w:divBdr>
                  <w:divsChild>
                    <w:div w:id="1586303927">
                      <w:marLeft w:val="0"/>
                      <w:marRight w:val="0"/>
                      <w:marTop w:val="0"/>
                      <w:marBottom w:val="0"/>
                      <w:divBdr>
                        <w:top w:val="none" w:sz="0" w:space="0" w:color="auto"/>
                        <w:left w:val="none" w:sz="0" w:space="0" w:color="auto"/>
                        <w:bottom w:val="none" w:sz="0" w:space="0" w:color="auto"/>
                        <w:right w:val="none" w:sz="0" w:space="0" w:color="auto"/>
                      </w:divBdr>
                    </w:div>
                  </w:divsChild>
                </w:div>
                <w:div w:id="1431000214">
                  <w:marLeft w:val="0"/>
                  <w:marRight w:val="0"/>
                  <w:marTop w:val="0"/>
                  <w:marBottom w:val="0"/>
                  <w:divBdr>
                    <w:top w:val="none" w:sz="0" w:space="0" w:color="auto"/>
                    <w:left w:val="none" w:sz="0" w:space="0" w:color="auto"/>
                    <w:bottom w:val="none" w:sz="0" w:space="0" w:color="auto"/>
                    <w:right w:val="none" w:sz="0" w:space="0" w:color="auto"/>
                  </w:divBdr>
                </w:div>
                <w:div w:id="1287353872">
                  <w:marLeft w:val="0"/>
                  <w:marRight w:val="0"/>
                  <w:marTop w:val="0"/>
                  <w:marBottom w:val="0"/>
                  <w:divBdr>
                    <w:top w:val="none" w:sz="0" w:space="0" w:color="auto"/>
                    <w:left w:val="none" w:sz="0" w:space="0" w:color="auto"/>
                    <w:bottom w:val="none" w:sz="0" w:space="0" w:color="auto"/>
                    <w:right w:val="none" w:sz="0" w:space="0" w:color="auto"/>
                  </w:divBdr>
                  <w:divsChild>
                    <w:div w:id="33272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728097">
          <w:marLeft w:val="0"/>
          <w:marRight w:val="0"/>
          <w:marTop w:val="0"/>
          <w:marBottom w:val="0"/>
          <w:divBdr>
            <w:top w:val="none" w:sz="0" w:space="0" w:color="auto"/>
            <w:left w:val="none" w:sz="0" w:space="0" w:color="auto"/>
            <w:bottom w:val="none" w:sz="0" w:space="0" w:color="auto"/>
            <w:right w:val="none" w:sz="0" w:space="0" w:color="auto"/>
          </w:divBdr>
          <w:divsChild>
            <w:div w:id="634143347">
              <w:marLeft w:val="0"/>
              <w:marRight w:val="0"/>
              <w:marTop w:val="0"/>
              <w:marBottom w:val="0"/>
              <w:divBdr>
                <w:top w:val="none" w:sz="0" w:space="0" w:color="auto"/>
                <w:left w:val="none" w:sz="0" w:space="0" w:color="auto"/>
                <w:bottom w:val="none" w:sz="0" w:space="0" w:color="auto"/>
                <w:right w:val="none" w:sz="0" w:space="0" w:color="auto"/>
              </w:divBdr>
              <w:divsChild>
                <w:div w:id="1771313124">
                  <w:marLeft w:val="0"/>
                  <w:marRight w:val="0"/>
                  <w:marTop w:val="0"/>
                  <w:marBottom w:val="0"/>
                  <w:divBdr>
                    <w:top w:val="none" w:sz="0" w:space="0" w:color="auto"/>
                    <w:left w:val="none" w:sz="0" w:space="0" w:color="auto"/>
                    <w:bottom w:val="none" w:sz="0" w:space="0" w:color="auto"/>
                    <w:right w:val="none" w:sz="0" w:space="0" w:color="auto"/>
                  </w:divBdr>
                  <w:divsChild>
                    <w:div w:id="14176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85e2b9f-2abf-46b5-8165-c4081e2a6ff1">
      <Terms xmlns="http://schemas.microsoft.com/office/infopath/2007/PartnerControls"/>
    </lcf76f155ced4ddcb4097134ff3c332f>
    <Typeofdocument xmlns="f85e2b9f-2abf-46b5-8165-c4081e2a6ff1" xsi:nil="true"/>
    <Keyaudience xmlns="f85e2b9f-2abf-46b5-8165-c4081e2a6ff1" xsi:nil="true"/>
    <izziRecordURL xmlns="f85e2b9f-2abf-46b5-8165-c4081e2a6ff1" xsi:nil="true"/>
    <izziCreatedBy xmlns="f85e2b9f-2abf-46b5-8165-c4081e2a6ff1" xsi:nil="true"/>
    <Category1 xmlns="f85e2b9f-2abf-46b5-8165-c4081e2a6ff1" xsi:nil="true"/>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06e29828e0ecf6070c7e8e5fa62e262b">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e6d1981729ae26d78f332bf64636e54b"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customXml/itemProps2.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ae8eda8c-7784-43e3-a806-b3b111f2b9e9"/>
    <ds:schemaRef ds:uri="f85e2b9f-2abf-46b5-8165-c4081e2a6ff1"/>
  </ds:schemaRefs>
</ds:datastoreItem>
</file>

<file path=customXml/itemProps3.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4.xml><?xml version="1.0" encoding="utf-8"?>
<ds:datastoreItem xmlns:ds="http://schemas.openxmlformats.org/officeDocument/2006/customXml" ds:itemID="{670B61A7-3E18-426A-A8E9-9F1DEFA7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General document</vt:lpstr>
    </vt:vector>
  </TitlesOfParts>
  <Company/>
  <LinksUpToDate>false</LinksUpToDate>
  <CharactersWithSpaces>7245</CharactersWithSpaces>
  <SharedDoc>false</SharedDoc>
  <HLinks>
    <vt:vector size="24" baseType="variant">
      <vt:variant>
        <vt:i4>5439600</vt:i4>
      </vt:variant>
      <vt:variant>
        <vt:i4>9</vt:i4>
      </vt:variant>
      <vt:variant>
        <vt:i4>0</vt:i4>
      </vt:variant>
      <vt:variant>
        <vt:i4>5</vt:i4>
      </vt:variant>
      <vt:variant>
        <vt:lpwstr>mailto:Robert.Stoner@islington.gov.uk</vt:lpwstr>
      </vt:variant>
      <vt:variant>
        <vt:lpwstr/>
      </vt:variant>
      <vt:variant>
        <vt:i4>5439600</vt:i4>
      </vt:variant>
      <vt:variant>
        <vt:i4>6</vt:i4>
      </vt:variant>
      <vt:variant>
        <vt:i4>0</vt:i4>
      </vt:variant>
      <vt:variant>
        <vt:i4>5</vt:i4>
      </vt:variant>
      <vt:variant>
        <vt:lpwstr>mailto:Robert.Stoner@islington.gov.uk</vt:lpwstr>
      </vt:variant>
      <vt:variant>
        <vt:lpwstr/>
      </vt:variant>
      <vt:variant>
        <vt:i4>5701734</vt:i4>
      </vt:variant>
      <vt:variant>
        <vt:i4>3</vt:i4>
      </vt:variant>
      <vt:variant>
        <vt:i4>0</vt:i4>
      </vt:variant>
      <vt:variant>
        <vt:i4>5</vt:i4>
      </vt:variant>
      <vt:variant>
        <vt:lpwstr>https://islingtoncouncil.sharepoint.com/sites/IslingtonConnect_Buildingsandworkplace/SitePages/Our-workstyles.aspx?web=1</vt:lpwstr>
      </vt:variant>
      <vt:variant>
        <vt:lpwstr/>
      </vt:variant>
      <vt:variant>
        <vt:i4>5439600</vt:i4>
      </vt:variant>
      <vt:variant>
        <vt:i4>0</vt:i4>
      </vt:variant>
      <vt:variant>
        <vt:i4>0</vt:i4>
      </vt:variant>
      <vt:variant>
        <vt:i4>5</vt:i4>
      </vt:variant>
      <vt:variant>
        <vt:lpwstr>mailto:Robert.Stoner@islington.gov.uk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Britney Newell</cp:lastModifiedBy>
  <cp:revision>2</cp:revision>
  <dcterms:created xsi:type="dcterms:W3CDTF">2025-09-23T09:07:00Z</dcterms:created>
  <dcterms:modified xsi:type="dcterms:W3CDTF">2025-09-23T09:07:00Z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ies>
</file>