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C17D5" w:rsidR="009C17D5" w:rsidP="00365AED" w:rsidRDefault="009C17D5" w14:paraId="7B21BBAE" w14:textId="77777777">
      <w:pPr>
        <w:pStyle w:val="TitleIslington"/>
        <w:rPr>
          <w:sz w:val="44"/>
          <w:szCs w:val="40"/>
        </w:rPr>
      </w:pPr>
    </w:p>
    <w:p w:rsidR="4CE266BA" w:rsidP="4CE266BA" w:rsidRDefault="4CE266BA" w14:paraId="3001CF61" w14:textId="247A653D">
      <w:pPr>
        <w:pStyle w:val="TitleIslington"/>
      </w:pPr>
    </w:p>
    <w:p w:rsidR="001F128E" w:rsidP="00365AED" w:rsidRDefault="00251B75" w14:paraId="582A0915" w14:textId="450DA3B6">
      <w:pPr>
        <w:pStyle w:val="TitleIslington"/>
      </w:pPr>
      <w:r>
        <w:t xml:space="preserve">Job </w:t>
      </w:r>
      <w:r w:rsidR="00ED5A19">
        <w:t>description</w:t>
      </w:r>
    </w:p>
    <w:p w:rsidR="00B4438D" w:rsidP="00B4438D" w:rsidRDefault="00B4438D" w14:paraId="53C9E391" w14:textId="30309A0B">
      <w:pPr>
        <w:pStyle w:val="Heading2"/>
        <w:rPr>
          <w:kern w:val="2"/>
          <w14:ligatures w14:val="standardContextual"/>
        </w:rPr>
      </w:pPr>
      <w:r>
        <w:t>CYP Communications, Marketing and Engagement Officer</w:t>
      </w:r>
    </w:p>
    <w:p w:rsidR="00B4438D" w:rsidP="00B4438D" w:rsidRDefault="00B4438D" w14:paraId="579928CC" w14:textId="77777777">
      <w:pPr>
        <w:pStyle w:val="BulletsIslington"/>
        <w:numPr>
          <w:ilvl w:val="0"/>
          <w:numId w:val="19"/>
        </w:numPr>
        <w:tabs>
          <w:tab w:val="clear" w:pos="284"/>
        </w:tabs>
        <w:rPr>
          <w:kern w:val="2"/>
          <w14:ligatures w14:val="standardContextual"/>
        </w:rPr>
      </w:pPr>
      <w:r>
        <w:t>Grade:            PO3</w:t>
      </w:r>
    </w:p>
    <w:p w:rsidR="00B4438D" w:rsidP="00B4438D" w:rsidRDefault="00B4438D" w14:paraId="29BEF54C" w14:textId="77777777">
      <w:pPr>
        <w:pStyle w:val="BulletsIslington"/>
        <w:numPr>
          <w:ilvl w:val="0"/>
          <w:numId w:val="19"/>
        </w:numPr>
        <w:tabs>
          <w:tab w:val="clear" w:pos="284"/>
        </w:tabs>
      </w:pPr>
      <w:r>
        <w:t>Reports to:      Strategy and Change Delivery Lead</w:t>
      </w:r>
    </w:p>
    <w:p w:rsidR="00B4438D" w:rsidP="00B4438D" w:rsidRDefault="00B4438D" w14:paraId="1DD540A0" w14:textId="77777777">
      <w:pPr>
        <w:pStyle w:val="BulletsIslington"/>
        <w:numPr>
          <w:ilvl w:val="0"/>
          <w:numId w:val="19"/>
        </w:numPr>
        <w:tabs>
          <w:tab w:val="clear" w:pos="284"/>
        </w:tabs>
      </w:pPr>
      <w:r>
        <w:t>Direct reports: None</w:t>
      </w:r>
    </w:p>
    <w:p w:rsidR="00B4438D" w:rsidP="00B4438D" w:rsidRDefault="00B4438D" w14:paraId="191CEFB4" w14:textId="3430FD5C">
      <w:pPr>
        <w:pStyle w:val="BulletsIslington"/>
        <w:numPr>
          <w:ilvl w:val="0"/>
          <w:numId w:val="19"/>
        </w:numPr>
        <w:tabs>
          <w:tab w:val="clear" w:pos="284"/>
        </w:tabs>
      </w:pPr>
      <w:r>
        <w:t xml:space="preserve">Your team:      </w:t>
      </w:r>
      <w:r w:rsidR="002B2771">
        <w:t>Family Hubs/</w:t>
      </w:r>
      <w:r>
        <w:t>Quality and Improvement</w:t>
      </w:r>
    </w:p>
    <w:p w:rsidR="00B4438D" w:rsidP="00B4438D" w:rsidRDefault="00B4438D" w14:paraId="06247B00" w14:textId="77777777">
      <w:pPr>
        <w:pStyle w:val="BulletsIslington"/>
        <w:numPr>
          <w:ilvl w:val="0"/>
          <w:numId w:val="19"/>
        </w:numPr>
        <w:tabs>
          <w:tab w:val="clear" w:pos="284"/>
        </w:tabs>
      </w:pPr>
      <w:r>
        <w:t>Service area:   Strategic Programmes and Strategy</w:t>
      </w:r>
    </w:p>
    <w:p w:rsidR="00B4438D" w:rsidP="00B4438D" w:rsidRDefault="00B4438D" w14:paraId="408F61BA" w14:textId="2AEF0AD0">
      <w:pPr>
        <w:pStyle w:val="BulletsIslington"/>
        <w:numPr>
          <w:ilvl w:val="0"/>
          <w:numId w:val="19"/>
        </w:numPr>
        <w:tabs>
          <w:tab w:val="clear" w:pos="284"/>
        </w:tabs>
      </w:pPr>
      <w:r>
        <w:t>Directorate:     Children and Young People</w:t>
      </w:r>
    </w:p>
    <w:p w:rsidRPr="005362E2" w:rsidR="005362E2" w:rsidP="005362E2" w:rsidRDefault="005362E2" w14:paraId="137FEC5E" w14:textId="77777777">
      <w:pPr>
        <w:pStyle w:val="BodytextIslington"/>
        <w:spacing w:before="0"/>
        <w:rPr>
          <w:sz w:val="2"/>
          <w:szCs w:val="2"/>
        </w:rPr>
      </w:pPr>
    </w:p>
    <w:tbl>
      <w:tblPr>
        <w:tblStyle w:val="IslingtonTableStyle"/>
        <w:tblW w:w="0" w:type="auto"/>
        <w:tblBorders>
          <w:left w:val="none" w:color="auto" w:sz="0" w:space="0"/>
          <w:right w:val="none" w:color="auto" w:sz="0" w:space="0"/>
        </w:tblBorders>
        <w:tblLook w:val="04A0" w:firstRow="1" w:lastRow="0" w:firstColumn="1" w:lastColumn="0" w:noHBand="0" w:noVBand="1"/>
        <w:tblDescription w:val="Essential skills criteria"/>
      </w:tblPr>
      <w:tblGrid>
        <w:gridCol w:w="10188"/>
      </w:tblGrid>
      <w:tr w:rsidR="1639A78D" w:rsidTr="2F303D0D" w14:paraId="38810AED" w14:textId="77777777">
        <w:trPr>
          <w:cnfStyle w:val="100000000000" w:firstRow="1" w:lastRow="0" w:firstColumn="0" w:lastColumn="0" w:oddVBand="0" w:evenVBand="0" w:oddHBand="0" w:evenHBand="0" w:firstRowFirstColumn="0" w:firstRowLastColumn="0" w:lastRowFirstColumn="0" w:lastRowLastColumn="0"/>
          <w:trHeight w:val="313"/>
        </w:trPr>
        <w:tc>
          <w:tcPr>
            <w:tcW w:w="10188" w:type="dxa"/>
          </w:tcPr>
          <w:p w:rsidR="66FDDA91" w:rsidP="005362E2" w:rsidRDefault="66FDDA91" w14:paraId="74A59731" w14:textId="00E32E3F">
            <w:pPr>
              <w:pStyle w:val="BodytextIslington"/>
              <w:rPr>
                <w:b w:val="0"/>
              </w:rPr>
            </w:pPr>
            <w:r w:rsidRPr="1639A78D">
              <w:t>Special requirements of the post</w:t>
            </w:r>
          </w:p>
        </w:tc>
      </w:tr>
      <w:tr w:rsidR="00843870" w:rsidTr="2F303D0D" w14:paraId="39757848" w14:textId="77777777">
        <w:trPr>
          <w:trHeight w:val="300"/>
        </w:trPr>
        <w:tc>
          <w:tcPr>
            <w:tcW w:w="10188" w:type="dxa"/>
          </w:tcPr>
          <w:p w:rsidR="009711FF" w:rsidP="1639A78D" w:rsidRDefault="00E573D2" w14:paraId="22DDB773" w14:textId="62F06C7B">
            <w:pPr>
              <w:pStyle w:val="BodytextIslington"/>
            </w:pPr>
            <w:r>
              <w:t xml:space="preserve">Workstyle: </w:t>
            </w:r>
            <w:r w:rsidR="00843870">
              <w:t>Roaming</w:t>
            </w:r>
            <w:r w:rsidR="009711FF">
              <w:t xml:space="preserve"> (Medium presence, two days a week)</w:t>
            </w:r>
          </w:p>
          <w:p w:rsidR="00E573D2" w:rsidP="00DA4D43" w:rsidRDefault="009711FF" w14:paraId="43EB6B05" w14:textId="637488C7">
            <w:pPr>
              <w:pStyle w:val="BodytextIslington"/>
              <w:numPr>
                <w:ilvl w:val="0"/>
                <w:numId w:val="5"/>
              </w:numPr>
            </w:pPr>
            <w:r w:rsidRPr="009711FF">
              <w:t>Colleagues whose activities are a mix of remotely and periodic onsite work and/or meetings with third parties and businesses, going on site visits, and occasional resident engagement</w:t>
            </w:r>
          </w:p>
        </w:tc>
      </w:tr>
      <w:tr w:rsidR="00FB2EC5" w:rsidTr="2F303D0D" w14:paraId="7EDA1153" w14:textId="77777777">
        <w:trPr>
          <w:trHeight w:val="300"/>
        </w:trPr>
        <w:tc>
          <w:tcPr>
            <w:tcW w:w="10188" w:type="dxa"/>
          </w:tcPr>
          <w:p w:rsidR="00FB2EC5" w:rsidP="00FB2EC5" w:rsidRDefault="00FB2EC5" w14:paraId="71344F7B" w14:textId="0A45F3E1">
            <w:pPr>
              <w:pStyle w:val="BodytextIslington"/>
            </w:pPr>
            <w:r>
              <w:t>This post requires a DBS check at the appropriate level (</w:t>
            </w:r>
            <w:r w:rsidR="00B4438D">
              <w:t>Enhanced</w:t>
            </w:r>
            <w:r>
              <w:t>)</w:t>
            </w:r>
          </w:p>
        </w:tc>
      </w:tr>
      <w:tr w:rsidR="00FB2EC5" w:rsidTr="2F303D0D" w14:paraId="245F4404" w14:textId="77777777">
        <w:trPr>
          <w:trHeight w:val="300"/>
        </w:trPr>
        <w:tc>
          <w:tcPr>
            <w:tcW w:w="10188" w:type="dxa"/>
          </w:tcPr>
          <w:p w:rsidR="00FB2EC5" w:rsidP="00FB2EC5" w:rsidRDefault="00FB2EC5" w14:paraId="5A01D7DC" w14:textId="2602C980">
            <w:pPr>
              <w:pStyle w:val="BodytextIslington"/>
            </w:pPr>
            <w:r>
              <w:t>This post is designated as politically restricted</w:t>
            </w:r>
          </w:p>
        </w:tc>
      </w:tr>
    </w:tbl>
    <w:p w:rsidR="00C57622" w:rsidP="00E16AAF" w:rsidRDefault="009C17D5" w14:paraId="278B689E" w14:textId="77777777">
      <w:pPr>
        <w:pStyle w:val="Heading2"/>
      </w:pPr>
      <w:r>
        <w:t>Our mission</w:t>
      </w:r>
    </w:p>
    <w:p w:rsidR="009C17D5" w:rsidP="009C17D5" w:rsidRDefault="003C0C2E" w14:paraId="2A3941C1" w14:textId="61C06D6A">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rsidR="003C0C2E" w:rsidP="009C17D5" w:rsidRDefault="009C17D5" w14:paraId="298455DF" w14:textId="6CEB5937">
      <w:r>
        <w:t xml:space="preserve">To do this, everyone who works at Islington Council lives by a set of values which guide us in everything that we do: collaborative, ambitious, resourceful, and empowering. They spell out ‘CARE’, which is what we think public service is all about. </w:t>
      </w:r>
    </w:p>
    <w:p w:rsidR="00B4438D" w:rsidP="00B4438D" w:rsidRDefault="00B4438D" w14:paraId="232123AB" w14:textId="77777777">
      <w:pPr>
        <w:pStyle w:val="Heading2"/>
        <w:rPr>
          <w:kern w:val="2"/>
          <w14:ligatures w14:val="standardContextual"/>
        </w:rPr>
      </w:pPr>
      <w:r>
        <w:lastRenderedPageBreak/>
        <w:t>Overview of the role</w:t>
      </w:r>
    </w:p>
    <w:p w:rsidR="00B4438D" w:rsidP="00B4438D" w:rsidRDefault="00B4438D" w14:paraId="10239BD6" w14:textId="4D79A0FC">
      <w:pPr>
        <w:pStyle w:val="BodytextIslington"/>
        <w:numPr>
          <w:ilvl w:val="0"/>
          <w:numId w:val="20"/>
        </w:numPr>
        <w:rPr/>
      </w:pPr>
      <w:r w:rsidR="00B4438D">
        <w:rPr/>
        <w:t xml:space="preserve">This role </w:t>
      </w:r>
      <w:r w:rsidR="48965801">
        <w:rPr/>
        <w:t>will</w:t>
      </w:r>
      <w:r w:rsidR="00B4438D">
        <w:rPr/>
        <w:t xml:space="preserve"> </w:t>
      </w:r>
      <w:r w:rsidR="72F441F0">
        <w:rPr/>
        <w:t xml:space="preserve">form a key part of </w:t>
      </w:r>
      <w:r w:rsidR="00B4438D">
        <w:rPr/>
        <w:t xml:space="preserve">the delivery of communications, engagement and campaign activity for Islington’s Families First Partnership Programme and Best Start Family Hubs Programme, with a strong focus on babies, children, young </w:t>
      </w:r>
      <w:r w:rsidR="00B4438D">
        <w:rPr/>
        <w:t>people and families.</w:t>
      </w:r>
    </w:p>
    <w:p w:rsidR="00B4438D" w:rsidP="00B4438D" w:rsidRDefault="00B4438D" w14:paraId="411E2A06" w14:textId="77777777">
      <w:pPr>
        <w:pStyle w:val="BodytextIslington"/>
        <w:numPr>
          <w:ilvl w:val="0"/>
          <w:numId w:val="20"/>
        </w:numPr>
      </w:pPr>
      <w:r>
        <w:t>You will help plan, produce and evaluate clear, inclusive and engaging communications that support service transformation, raise awareness of programme priorities, and strengthen understanding across staff, partners, residents and communities.</w:t>
      </w:r>
    </w:p>
    <w:p w:rsidR="00B4438D" w:rsidP="00B4438D" w:rsidRDefault="00B4438D" w14:paraId="3D3F020A" w14:textId="46A32D3D">
      <w:pPr>
        <w:pStyle w:val="BodytextIslington"/>
        <w:numPr>
          <w:ilvl w:val="0"/>
          <w:numId w:val="20"/>
        </w:numPr>
        <w:rPr/>
      </w:pPr>
      <w:r w:rsidR="00B4438D">
        <w:rPr/>
        <w:t xml:space="preserve">Working with programme leads, service managers, corporate communications </w:t>
      </w:r>
      <w:r w:rsidR="00B4438D">
        <w:rPr/>
        <w:t>colleagues</w:t>
      </w:r>
      <w:r w:rsidR="00B4438D">
        <w:rPr/>
        <w:t xml:space="preserve"> and partners, you will turn complex change activity into accessible content, coordinate </w:t>
      </w:r>
      <w:r w:rsidR="00B4438D">
        <w:rPr/>
        <w:t>campaigns</w:t>
      </w:r>
      <w:r w:rsidR="00B4438D">
        <w:rPr/>
        <w:t xml:space="preserve"> and engagement activity</w:t>
      </w:r>
      <w:r w:rsidR="66A1B9BC">
        <w:rPr/>
        <w:t xml:space="preserve"> </w:t>
      </w:r>
      <w:r w:rsidR="00B4438D">
        <w:rPr/>
        <w:t xml:space="preserve">and help ensure that children, young </w:t>
      </w:r>
      <w:r w:rsidR="00B4438D">
        <w:rPr/>
        <w:t>people</w:t>
      </w:r>
      <w:r w:rsidR="00B4438D">
        <w:rPr/>
        <w:t xml:space="preserve"> and families are at the centre of how we communicate.</w:t>
      </w:r>
    </w:p>
    <w:p w:rsidR="00B4438D" w:rsidP="00B4438D" w:rsidRDefault="00B4438D" w14:paraId="353E0370" w14:textId="77777777">
      <w:pPr>
        <w:pStyle w:val="BodytextIslington"/>
        <w:numPr>
          <w:ilvl w:val="0"/>
          <w:numId w:val="20"/>
        </w:numPr>
      </w:pPr>
      <w:r>
        <w:t>This is an excellent opportunity for someone with strong communications skills, creativity and good organisational ability who wants to contribute to improvement and reform in children’s services and family support.</w:t>
      </w:r>
    </w:p>
    <w:p w:rsidR="00175B58" w:rsidP="00175B58" w:rsidRDefault="00175B58" w14:paraId="48D20B5E" w14:textId="77777777">
      <w:pPr>
        <w:pStyle w:val="Heading2"/>
      </w:pPr>
      <w:r>
        <w:t>Key responsibilities</w:t>
      </w:r>
    </w:p>
    <w:p w:rsidR="00B4438D" w:rsidRDefault="00B4438D" w14:paraId="7037D5BF" w14:textId="77777777">
      <w:pPr>
        <w:pStyle w:val="BulletsIslington"/>
        <w:rPr>
          <w:kern w:val="2"/>
          <w14:ligatures w14:val="standardContextual"/>
        </w:rPr>
      </w:pPr>
      <w:r>
        <w:t>As our Communications and Engagement Officer, you will support the development and delivery of communications and engagement activity that helps staff, partners, children, young people and families understand, contribute to and benefit from the Families First Partnership Programme and Best Start Family Hubs Programme.</w:t>
      </w:r>
    </w:p>
    <w:p w:rsidR="00B4438D" w:rsidRDefault="00B4438D" w14:paraId="76A56557" w14:textId="77777777">
      <w:pPr>
        <w:pStyle w:val="BulletsIslington"/>
        <w:rPr>
          <w:kern w:val="2"/>
          <w14:ligatures w14:val="standardContextual"/>
        </w:rPr>
      </w:pPr>
      <w:r>
        <w:t>You will:</w:t>
      </w:r>
    </w:p>
    <w:p w:rsidR="00B4438D" w:rsidP="00B4438D" w:rsidRDefault="00B4438D" w14:paraId="003C5FF5" w14:textId="77777777">
      <w:pPr>
        <w:pStyle w:val="BodytextIslington"/>
        <w:numPr>
          <w:ilvl w:val="0"/>
          <w:numId w:val="26"/>
        </w:numPr>
        <w:rPr>
          <w:kern w:val="2"/>
          <w14:ligatures w14:val="standardContextual"/>
        </w:rPr>
      </w:pPr>
      <w:r>
        <w:t>Plan, deliver and evaluate communications and engagement activity to support the aims of the Families First Partnership Programme and Best Start Family Hubs Programme.</w:t>
      </w:r>
    </w:p>
    <w:p w:rsidR="00B4438D" w:rsidP="00B4438D" w:rsidRDefault="00B4438D" w14:paraId="2739FD5E" w14:textId="77777777">
      <w:pPr>
        <w:pStyle w:val="BodytextIslington"/>
        <w:numPr>
          <w:ilvl w:val="0"/>
          <w:numId w:val="26"/>
        </w:numPr>
      </w:pPr>
      <w:r>
        <w:t>Develop clear, accessible and engaging content for a range of channels, including newsletters, briefings, presentations, web content, campaign materials and event collateral.</w:t>
      </w:r>
    </w:p>
    <w:p w:rsidR="00B4438D" w:rsidP="00B4438D" w:rsidRDefault="00B4438D" w14:paraId="76B9BDF0" w14:textId="77777777">
      <w:pPr>
        <w:pStyle w:val="BodytextIslington"/>
        <w:numPr>
          <w:ilvl w:val="0"/>
          <w:numId w:val="26"/>
        </w:numPr>
      </w:pPr>
      <w:r>
        <w:t xml:space="preserve">Work with programme </w:t>
      </w:r>
      <w:proofErr w:type="gramStart"/>
      <w:r>
        <w:t>leads,</w:t>
      </w:r>
      <w:proofErr w:type="gramEnd"/>
      <w:r>
        <w:t xml:space="preserve"> managers and partners to translate complex policy, service change and programme information into content that is relevant for different audiences.</w:t>
      </w:r>
    </w:p>
    <w:p w:rsidR="00B4438D" w:rsidP="00B4438D" w:rsidRDefault="00B4438D" w14:paraId="4EB890A8" w14:textId="77777777">
      <w:pPr>
        <w:pStyle w:val="BodytextIslington"/>
        <w:numPr>
          <w:ilvl w:val="0"/>
          <w:numId w:val="26"/>
        </w:numPr>
      </w:pPr>
      <w:r>
        <w:t>Support the coordination of campaigns, launches, consultations, workshops and engagement events linked to children, young people and family services.</w:t>
      </w:r>
    </w:p>
    <w:p w:rsidR="00B4438D" w:rsidP="00B4438D" w:rsidRDefault="00B4438D" w14:paraId="1992493C" w14:textId="77777777">
      <w:pPr>
        <w:pStyle w:val="BodytextIslington"/>
        <w:numPr>
          <w:ilvl w:val="0"/>
          <w:numId w:val="26"/>
        </w:numPr>
      </w:pPr>
      <w:r>
        <w:t>Help ensure communications and engagement activity reflects the voices, experiences and needs of babies, children, young people, parents, carers and families, including seldom-heard groups.</w:t>
      </w:r>
    </w:p>
    <w:p w:rsidR="00B4438D" w:rsidP="00B4438D" w:rsidRDefault="00B4438D" w14:paraId="1C105239" w14:textId="77777777">
      <w:pPr>
        <w:pStyle w:val="BodytextIslington"/>
        <w:numPr>
          <w:ilvl w:val="0"/>
          <w:numId w:val="26"/>
        </w:numPr>
      </w:pPr>
      <w:r>
        <w:t xml:space="preserve">Contribute to communications planning across internal and external stakeholders, ensuring activity is timely, </w:t>
      </w:r>
      <w:proofErr w:type="gramStart"/>
      <w:r>
        <w:t>joined-up</w:t>
      </w:r>
      <w:proofErr w:type="gramEnd"/>
      <w:r>
        <w:t xml:space="preserve"> and aligned to programme priorities.</w:t>
      </w:r>
    </w:p>
    <w:p w:rsidR="00B4438D" w:rsidP="00B4438D" w:rsidRDefault="00B4438D" w14:paraId="392F1CDD" w14:textId="77777777">
      <w:pPr>
        <w:pStyle w:val="BodytextIslington"/>
        <w:numPr>
          <w:ilvl w:val="0"/>
          <w:numId w:val="26"/>
        </w:numPr>
      </w:pPr>
      <w:r>
        <w:t>Use insight, feedback and performance information to review the effectiveness of communications and engagement activity and recommend improvements.</w:t>
      </w:r>
    </w:p>
    <w:p w:rsidR="00B4438D" w:rsidP="00B4438D" w:rsidRDefault="00B4438D" w14:paraId="5F73210D" w14:textId="77777777">
      <w:pPr>
        <w:pStyle w:val="BodytextIslington"/>
        <w:numPr>
          <w:ilvl w:val="0"/>
          <w:numId w:val="26"/>
        </w:numPr>
      </w:pPr>
      <w:r>
        <w:t>Maintain strong working relationships with colleagues across CYPF, corporate communications and partner organisations to support coordinated delivery.</w:t>
      </w:r>
    </w:p>
    <w:p w:rsidR="00B4438D" w:rsidP="00B4438D" w:rsidRDefault="00B4438D" w14:paraId="5EC7D699" w14:textId="77777777">
      <w:pPr>
        <w:pStyle w:val="BodytextIslington"/>
        <w:numPr>
          <w:ilvl w:val="0"/>
          <w:numId w:val="26"/>
        </w:numPr>
      </w:pPr>
      <w:r>
        <w:lastRenderedPageBreak/>
        <w:t>Support the production of high-quality materials and digital content that are accurate, inclusive, accessible and consistent with council standards.</w:t>
      </w:r>
    </w:p>
    <w:p w:rsidR="00B4438D" w:rsidP="00B4438D" w:rsidRDefault="00B4438D" w14:paraId="3380947C" w14:textId="77777777">
      <w:pPr>
        <w:pStyle w:val="BodytextIslington"/>
        <w:numPr>
          <w:ilvl w:val="0"/>
          <w:numId w:val="26"/>
        </w:numPr>
      </w:pPr>
      <w:r>
        <w:t>Undertake any other duties appropriate to the grade and purpose of the post.</w:t>
      </w:r>
    </w:p>
    <w:p w:rsidR="00ED5A19" w:rsidP="00192BF5" w:rsidRDefault="00192BF5" w14:paraId="0E1E89A4" w14:textId="1CDF7072">
      <w:pPr>
        <w:pStyle w:val="ListParagraph"/>
        <w:numPr>
          <w:ilvl w:val="0"/>
          <w:numId w:val="5"/>
        </w:numPr>
      </w:pPr>
      <w:r w:rsidRPr="00192BF5">
        <w:t>Any additional duties consistent with the grade and level of responsibility of this position, for which the holder possesses the required experience and/or training.</w:t>
      </w:r>
    </w:p>
    <w:p w:rsidR="00F00111" w:rsidP="00F00111" w:rsidRDefault="00F00111" w14:paraId="104F6B44" w14:textId="6BC43BE5">
      <w:pPr>
        <w:pStyle w:val="Heading3"/>
      </w:pPr>
      <w:r>
        <w:t>Compliance</w:t>
      </w:r>
      <w:r w:rsidR="00100B0F">
        <w:t xml:space="preserve"> </w:t>
      </w:r>
      <w:r w:rsidR="00654A86">
        <w:t xml:space="preserve"> </w:t>
      </w:r>
    </w:p>
    <w:p w:rsidR="00F00111" w:rsidP="00A83EB1" w:rsidRDefault="00A83EB1" w14:paraId="51D2C893" w14:textId="59297E75">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rsidR="00492D7C" w:rsidRDefault="00492D7C" w14:paraId="383FE8A7" w14:textId="77777777">
      <w:pPr>
        <w:spacing w:before="0" w:after="0"/>
        <w:rPr>
          <w:bCs/>
          <w:sz w:val="40"/>
        </w:rPr>
      </w:pPr>
      <w:r>
        <w:br w:type="page"/>
      </w:r>
    </w:p>
    <w:p w:rsidRPr="005F501A" w:rsidR="00492D7C" w:rsidP="00492D7C" w:rsidRDefault="00492D7C" w14:paraId="70C62739" w14:textId="0FCCA0C2">
      <w:pPr>
        <w:pStyle w:val="Heading2"/>
      </w:pPr>
      <w:r w:rsidRPr="005F501A">
        <w:lastRenderedPageBreak/>
        <w:t>Person specification</w:t>
      </w:r>
    </w:p>
    <w:p w:rsidR="00492D7C" w:rsidP="00A83EB1" w:rsidRDefault="00A83EB1" w14:paraId="7CDBAAD1" w14:textId="0F826DD5">
      <w:r w:rsidRPr="00A83EB1">
        <w:t>Your application form needs to demonstrate how you fulfil the role's requirements. It is essential to address the criteria, as this will be used to evaluate your suitability for the position.</w:t>
      </w:r>
    </w:p>
    <w:p w:rsidRPr="005F501A" w:rsidR="00492D7C" w:rsidP="00492D7C" w:rsidRDefault="00EF3333" w14:paraId="4A86F321" w14:textId="6E6D22B2">
      <w:pPr>
        <w:pStyle w:val="Heading3"/>
      </w:pPr>
      <w:r>
        <w:t>Essential and desirable c</w:t>
      </w:r>
      <w:r w:rsidRPr="005F501A" w:rsidR="00492D7C">
        <w:t>riteria</w:t>
      </w:r>
    </w:p>
    <w:p w:rsidR="007D7500" w:rsidP="00787552" w:rsidRDefault="00492D7C" w14:paraId="71805735" w14:textId="76A95094">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rsidR="00492D7C" w:rsidP="00787552" w:rsidRDefault="00492D7C" w14:paraId="582250D2" w14:textId="1AA96E28">
      <w:pPr>
        <w:pStyle w:val="BodytextIslington"/>
      </w:pPr>
      <w:r>
        <w:t xml:space="preserve">Desirable: </w:t>
      </w:r>
      <w:r w:rsidRPr="007D7500" w:rsidR="007D7500">
        <w:t xml:space="preserve">the additional qualities, skills, or qualifications that would be advantageous for a candidate to possess but are not mandatory. </w:t>
      </w:r>
      <w:r w:rsidR="007D7500">
        <w:t>N</w:t>
      </w:r>
      <w:r w:rsidRPr="007D7500" w:rsid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rsidRPr="00A52F91" w:rsidR="00052EED" w:rsidP="00A52F91" w:rsidRDefault="00052EED" w14:paraId="3126716C" w14:textId="49AD8FB5">
      <w:pPr>
        <w:pStyle w:val="Heading4"/>
      </w:pPr>
      <w:r w:rsidRPr="00A52F91">
        <w:t>Knowledge</w:t>
      </w:r>
      <w:r w:rsidR="00515C48">
        <w:t>, experience and skills</w:t>
      </w:r>
      <w:r w:rsidR="00A47BC6">
        <w:t xml:space="preserve"> </w:t>
      </w: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890"/>
        <w:gridCol w:w="6601"/>
        <w:gridCol w:w="2709"/>
      </w:tblGrid>
      <w:tr w:rsidR="00B4438D" w14:paraId="0729604C" w14:textId="77777777">
        <w:trPr>
          <w:trHeight w:val="313"/>
          <w:tblHeader/>
          <w:tblCellSpacing w:w="15" w:type="dxa"/>
        </w:trPr>
        <w:tc>
          <w:tcPr>
            <w:tcW w:w="846" w:type="dxa"/>
            <w:tcBorders>
              <w:top w:val="single" w:color="000000" w:sz="8" w:space="0"/>
              <w:left w:val="nil"/>
              <w:bottom w:val="single" w:color="000000" w:sz="8" w:space="0"/>
              <w:right w:val="nil"/>
            </w:tcBorders>
            <w:shd w:val="clear" w:color="auto" w:fill="288647"/>
            <w:tcMar>
              <w:top w:w="0" w:type="dxa"/>
              <w:left w:w="108" w:type="dxa"/>
              <w:bottom w:w="0" w:type="dxa"/>
              <w:right w:w="108" w:type="dxa"/>
            </w:tcMar>
            <w:vAlign w:val="center"/>
            <w:hideMark/>
          </w:tcPr>
          <w:p w:rsidR="00B4438D" w:rsidRDefault="00B4438D" w14:paraId="2CBC4864" w14:textId="77777777">
            <w:pPr>
              <w:pStyle w:val="BodytextIslington"/>
              <w:rPr>
                <w:kern w:val="2"/>
                <w14:ligatures w14:val="standardContextual"/>
              </w:rPr>
            </w:pPr>
            <w:r>
              <w:rPr>
                <w:b/>
                <w:bCs/>
                <w:color w:val="FFFFFF"/>
              </w:rPr>
              <w:t>Point</w:t>
            </w:r>
          </w:p>
        </w:tc>
        <w:tc>
          <w:tcPr>
            <w:tcW w:w="6667" w:type="dxa"/>
            <w:tcBorders>
              <w:top w:val="single" w:color="000000" w:sz="8" w:space="0"/>
              <w:left w:val="nil"/>
              <w:bottom w:val="single" w:color="000000" w:sz="8" w:space="0"/>
              <w:right w:val="nil"/>
            </w:tcBorders>
            <w:shd w:val="clear" w:color="auto" w:fill="288647"/>
            <w:tcMar>
              <w:top w:w="0" w:type="dxa"/>
              <w:left w:w="108" w:type="dxa"/>
              <w:bottom w:w="0" w:type="dxa"/>
              <w:right w:w="108" w:type="dxa"/>
            </w:tcMar>
            <w:vAlign w:val="center"/>
            <w:hideMark/>
          </w:tcPr>
          <w:p w:rsidR="00B4438D" w:rsidRDefault="00B4438D" w14:paraId="4E31FDB8" w14:textId="77777777">
            <w:pPr>
              <w:pStyle w:val="BodytextIslington"/>
            </w:pPr>
            <w:r>
              <w:rPr>
                <w:b/>
                <w:bCs/>
                <w:color w:val="FFFFFF"/>
              </w:rPr>
              <w:t>Criteria description</w:t>
            </w:r>
          </w:p>
        </w:tc>
        <w:tc>
          <w:tcPr>
            <w:tcW w:w="2693" w:type="dxa"/>
            <w:tcBorders>
              <w:top w:val="single" w:color="000000" w:sz="8" w:space="0"/>
              <w:left w:val="nil"/>
              <w:bottom w:val="single" w:color="000000" w:sz="8" w:space="0"/>
              <w:right w:val="nil"/>
            </w:tcBorders>
            <w:shd w:val="clear" w:color="auto" w:fill="288647"/>
            <w:tcMar>
              <w:top w:w="0" w:type="dxa"/>
              <w:left w:w="108" w:type="dxa"/>
              <w:bottom w:w="0" w:type="dxa"/>
              <w:right w:w="108" w:type="dxa"/>
            </w:tcMar>
            <w:vAlign w:val="center"/>
            <w:hideMark/>
          </w:tcPr>
          <w:p w:rsidR="00B4438D" w:rsidRDefault="00B4438D" w14:paraId="6EDF4A11" w14:textId="77777777">
            <w:pPr>
              <w:pStyle w:val="BodytextIslington"/>
            </w:pPr>
            <w:r>
              <w:rPr>
                <w:b/>
                <w:bCs/>
                <w:color w:val="FFFFFF"/>
              </w:rPr>
              <w:t>Essential / desirable</w:t>
            </w:r>
          </w:p>
        </w:tc>
      </w:tr>
      <w:tr w:rsidR="00B4438D" w14:paraId="5E5E99B8" w14:textId="77777777">
        <w:trPr>
          <w:trHeight w:val="313"/>
          <w:tblCellSpacing w:w="15" w:type="dxa"/>
        </w:trPr>
        <w:tc>
          <w:tcPr>
            <w:tcW w:w="846"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595FE94C" w14:textId="77777777">
            <w:pPr>
              <w:pStyle w:val="BodytextIslington"/>
            </w:pPr>
            <w:r>
              <w:t>1</w:t>
            </w:r>
          </w:p>
        </w:tc>
        <w:tc>
          <w:tcPr>
            <w:tcW w:w="6667"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4F85F076" w14:textId="77777777">
            <w:pPr>
              <w:pStyle w:val="BodytextIslington"/>
            </w:pPr>
            <w:r>
              <w:t>Experience of delivering communications, campaigns or engagement activity across a range of channels to support organisational or service priorities.</w:t>
            </w:r>
          </w:p>
        </w:tc>
        <w:tc>
          <w:tcPr>
            <w:tcW w:w="2693"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6066AF43" w14:textId="77777777">
            <w:pPr>
              <w:pStyle w:val="BodytextIslington"/>
            </w:pPr>
            <w:r>
              <w:t>Essential</w:t>
            </w:r>
          </w:p>
        </w:tc>
      </w:tr>
      <w:tr w:rsidR="00B4438D" w14:paraId="69D0B219" w14:textId="77777777">
        <w:trPr>
          <w:trHeight w:val="313"/>
          <w:tblCellSpacing w:w="15" w:type="dxa"/>
        </w:trPr>
        <w:tc>
          <w:tcPr>
            <w:tcW w:w="846"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6E3C15C3" w14:textId="77777777">
            <w:pPr>
              <w:pStyle w:val="BodytextIslington"/>
            </w:pPr>
            <w:r>
              <w:t>2</w:t>
            </w:r>
          </w:p>
        </w:tc>
        <w:tc>
          <w:tcPr>
            <w:tcW w:w="6667" w:type="dxa"/>
            <w:tcBorders>
              <w:top w:val="nil"/>
              <w:left w:val="nil"/>
              <w:bottom w:val="single" w:color="000000" w:sz="8" w:space="0"/>
              <w:right w:val="nil"/>
            </w:tcBorders>
            <w:tcMar>
              <w:top w:w="0" w:type="dxa"/>
              <w:left w:w="108" w:type="dxa"/>
              <w:bottom w:w="0" w:type="dxa"/>
              <w:right w:w="108" w:type="dxa"/>
            </w:tcMar>
            <w:vAlign w:val="center"/>
            <w:hideMark/>
          </w:tcPr>
          <w:p w:rsidR="00B4438D" w:rsidP="00A3458C" w:rsidRDefault="00A3458C" w14:paraId="121BC597" w14:textId="69152DFB">
            <w:pPr>
              <w:pStyle w:val="BodytextIslington"/>
            </w:pPr>
            <w:r>
              <w:t>Experience of turning complex information into clear, compelling and audience-appropriate content that supports understanding and engagement, with knowledge of how to tailor messages for different audiences and channels.</w:t>
            </w:r>
          </w:p>
        </w:tc>
        <w:tc>
          <w:tcPr>
            <w:tcW w:w="2693"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4E77ED20" w14:textId="77777777">
            <w:pPr>
              <w:pStyle w:val="BodytextIslington"/>
            </w:pPr>
            <w:r>
              <w:t>Essential</w:t>
            </w:r>
          </w:p>
        </w:tc>
      </w:tr>
      <w:tr w:rsidR="00B4438D" w14:paraId="6D16DEF7" w14:textId="77777777">
        <w:trPr>
          <w:trHeight w:val="313"/>
          <w:tblCellSpacing w:w="15" w:type="dxa"/>
        </w:trPr>
        <w:tc>
          <w:tcPr>
            <w:tcW w:w="846"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064D623F" w14:textId="77777777">
            <w:pPr>
              <w:pStyle w:val="BodytextIslington"/>
            </w:pPr>
            <w:r>
              <w:t>3</w:t>
            </w:r>
          </w:p>
        </w:tc>
        <w:tc>
          <w:tcPr>
            <w:tcW w:w="6667"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61BEB359" w14:textId="77777777">
            <w:pPr>
              <w:pStyle w:val="BodytextIslington"/>
            </w:pPr>
            <w:r>
              <w:t>Experience of writing and editing high-quality content for different audiences and formats, for example newsletters, briefings, presentations, web copy or campaign materials.</w:t>
            </w:r>
          </w:p>
        </w:tc>
        <w:tc>
          <w:tcPr>
            <w:tcW w:w="2693"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6BF33A77" w14:textId="77777777">
            <w:pPr>
              <w:pStyle w:val="BodytextIslington"/>
            </w:pPr>
            <w:r>
              <w:t>Essential</w:t>
            </w:r>
          </w:p>
        </w:tc>
      </w:tr>
      <w:tr w:rsidR="00B4438D" w14:paraId="7C64E2EA" w14:textId="77777777">
        <w:trPr>
          <w:trHeight w:val="313"/>
          <w:tblCellSpacing w:w="15" w:type="dxa"/>
        </w:trPr>
        <w:tc>
          <w:tcPr>
            <w:tcW w:w="846"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21748DC3" w14:textId="77777777">
            <w:pPr>
              <w:pStyle w:val="BodytextIslington"/>
            </w:pPr>
            <w:r>
              <w:t>4</w:t>
            </w:r>
          </w:p>
        </w:tc>
        <w:tc>
          <w:tcPr>
            <w:tcW w:w="6667"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0F6F3833" w14:textId="77777777">
            <w:pPr>
              <w:pStyle w:val="BodytextIslington"/>
            </w:pPr>
            <w:r>
              <w:t>Experience of supporting engagement activity such as workshops, events, consultations or stakeholder sessions.</w:t>
            </w:r>
          </w:p>
        </w:tc>
        <w:tc>
          <w:tcPr>
            <w:tcW w:w="2693"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38CBC582" w14:textId="77777777">
            <w:pPr>
              <w:pStyle w:val="BodytextIslington"/>
            </w:pPr>
            <w:r>
              <w:t>Essential</w:t>
            </w:r>
          </w:p>
        </w:tc>
      </w:tr>
      <w:tr w:rsidR="00B4438D" w14:paraId="1381A415" w14:textId="77777777">
        <w:trPr>
          <w:trHeight w:val="313"/>
          <w:tblCellSpacing w:w="15" w:type="dxa"/>
        </w:trPr>
        <w:tc>
          <w:tcPr>
            <w:tcW w:w="846"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45623148" w14:textId="77777777">
            <w:pPr>
              <w:pStyle w:val="BodytextIslington"/>
            </w:pPr>
            <w:r>
              <w:t>5</w:t>
            </w:r>
          </w:p>
        </w:tc>
        <w:tc>
          <w:tcPr>
            <w:tcW w:w="6667"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63095DD0" w14:textId="77777777">
            <w:pPr>
              <w:pStyle w:val="BodytextIslington"/>
            </w:pPr>
            <w:r>
              <w:t>Strong organisational skills, with the ability to manage competing priorities, work to deadlines and coordinate activity involving multiple stakeholders.</w:t>
            </w:r>
          </w:p>
        </w:tc>
        <w:tc>
          <w:tcPr>
            <w:tcW w:w="2693"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7960D96A" w14:textId="77777777">
            <w:pPr>
              <w:pStyle w:val="BodytextIslington"/>
            </w:pPr>
            <w:r>
              <w:t>Essential</w:t>
            </w:r>
          </w:p>
        </w:tc>
      </w:tr>
      <w:tr w:rsidR="00B4438D" w14:paraId="5A9569CF" w14:textId="77777777">
        <w:trPr>
          <w:trHeight w:val="313"/>
          <w:tblCellSpacing w:w="15" w:type="dxa"/>
        </w:trPr>
        <w:tc>
          <w:tcPr>
            <w:tcW w:w="846"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6F8074BF" w14:textId="77777777">
            <w:pPr>
              <w:pStyle w:val="BodytextIslington"/>
            </w:pPr>
            <w:r>
              <w:t>6</w:t>
            </w:r>
          </w:p>
        </w:tc>
        <w:tc>
          <w:tcPr>
            <w:tcW w:w="6667"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2E0BA94A" w14:textId="77777777">
            <w:pPr>
              <w:pStyle w:val="BodytextIslington"/>
            </w:pPr>
            <w:r>
              <w:t>Excellent written and verbal communication skills, with the ability to build positive working relationships and influence others through clear and credible communication.</w:t>
            </w:r>
          </w:p>
        </w:tc>
        <w:tc>
          <w:tcPr>
            <w:tcW w:w="2693"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106A56ED" w14:textId="77777777">
            <w:pPr>
              <w:pStyle w:val="BodytextIslington"/>
            </w:pPr>
            <w:r>
              <w:t>Essential</w:t>
            </w:r>
          </w:p>
        </w:tc>
      </w:tr>
      <w:tr w:rsidR="00B4438D" w14:paraId="69E35BC6" w14:textId="77777777">
        <w:trPr>
          <w:trHeight w:val="313"/>
          <w:tblCellSpacing w:w="15" w:type="dxa"/>
        </w:trPr>
        <w:tc>
          <w:tcPr>
            <w:tcW w:w="846"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31090E61" w14:textId="77777777">
            <w:pPr>
              <w:pStyle w:val="BodytextIslington"/>
            </w:pPr>
            <w:r>
              <w:lastRenderedPageBreak/>
              <w:t>7</w:t>
            </w:r>
          </w:p>
        </w:tc>
        <w:tc>
          <w:tcPr>
            <w:tcW w:w="6667"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43797375" w14:textId="77777777">
            <w:pPr>
              <w:pStyle w:val="BodytextIslington"/>
            </w:pPr>
            <w:r>
              <w:t>Experience of working collaboratively with a range of internal and external stakeholders, including services, partners, community organisations or residents.</w:t>
            </w:r>
          </w:p>
        </w:tc>
        <w:tc>
          <w:tcPr>
            <w:tcW w:w="2693"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254F2FA4" w14:textId="77777777">
            <w:pPr>
              <w:pStyle w:val="BodytextIslington"/>
            </w:pPr>
            <w:r>
              <w:t>Essential</w:t>
            </w:r>
          </w:p>
        </w:tc>
      </w:tr>
      <w:tr w:rsidR="00B4438D" w14:paraId="3D5FCF9D" w14:textId="77777777">
        <w:trPr>
          <w:trHeight w:val="313"/>
          <w:tblCellSpacing w:w="15" w:type="dxa"/>
        </w:trPr>
        <w:tc>
          <w:tcPr>
            <w:tcW w:w="846"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5244B9C8" w14:textId="77777777">
            <w:pPr>
              <w:pStyle w:val="BodytextIslington"/>
            </w:pPr>
            <w:r>
              <w:t>8</w:t>
            </w:r>
          </w:p>
        </w:tc>
        <w:tc>
          <w:tcPr>
            <w:tcW w:w="6667"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31981B5A" w14:textId="77777777">
            <w:pPr>
              <w:pStyle w:val="BodytextIslington"/>
            </w:pPr>
            <w:r>
              <w:t>Ability to use insight, feedback and performance information to evaluate communications activity and improve future delivery.</w:t>
            </w:r>
          </w:p>
        </w:tc>
        <w:tc>
          <w:tcPr>
            <w:tcW w:w="2693"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335E228A" w14:textId="77777777">
            <w:pPr>
              <w:pStyle w:val="BodytextIslington"/>
            </w:pPr>
            <w:r>
              <w:t>Essential</w:t>
            </w:r>
          </w:p>
        </w:tc>
      </w:tr>
      <w:tr w:rsidR="00B4438D" w14:paraId="0B38DC95" w14:textId="77777777">
        <w:trPr>
          <w:trHeight w:val="313"/>
          <w:tblCellSpacing w:w="15" w:type="dxa"/>
        </w:trPr>
        <w:tc>
          <w:tcPr>
            <w:tcW w:w="846"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1FAC9ED1" w14:textId="77777777">
            <w:pPr>
              <w:pStyle w:val="BodytextIslington"/>
            </w:pPr>
            <w:r>
              <w:t>9</w:t>
            </w:r>
          </w:p>
        </w:tc>
        <w:tc>
          <w:tcPr>
            <w:tcW w:w="6667" w:type="dxa"/>
            <w:tcBorders>
              <w:top w:val="nil"/>
              <w:left w:val="nil"/>
              <w:bottom w:val="single" w:color="000000" w:sz="8" w:space="0"/>
              <w:right w:val="nil"/>
            </w:tcBorders>
            <w:tcMar>
              <w:top w:w="0" w:type="dxa"/>
              <w:left w:w="108" w:type="dxa"/>
              <w:bottom w:w="0" w:type="dxa"/>
              <w:right w:w="108" w:type="dxa"/>
            </w:tcMar>
            <w:vAlign w:val="center"/>
            <w:hideMark/>
          </w:tcPr>
          <w:p w:rsidR="00B4438D" w:rsidP="00A3458C" w:rsidRDefault="00A3458C" w14:paraId="3C55772A" w14:textId="634BC474">
            <w:pPr>
              <w:pStyle w:val="BodytextIslington"/>
            </w:pPr>
            <w:r>
              <w:t>Commitment to cultural competence, inclusive practice and accessible communications, with knowledge of the needs of Islington’s diverse communities.</w:t>
            </w:r>
          </w:p>
        </w:tc>
        <w:tc>
          <w:tcPr>
            <w:tcW w:w="2693"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35C96BC9" w14:textId="77777777">
            <w:pPr>
              <w:pStyle w:val="BodytextIslington"/>
            </w:pPr>
            <w:r>
              <w:t>Essential</w:t>
            </w:r>
          </w:p>
        </w:tc>
      </w:tr>
      <w:tr w:rsidR="00B4438D" w14:paraId="53AB0D8E" w14:textId="77777777">
        <w:trPr>
          <w:trHeight w:val="313"/>
          <w:tblCellSpacing w:w="15" w:type="dxa"/>
        </w:trPr>
        <w:tc>
          <w:tcPr>
            <w:tcW w:w="846"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1F72FC73" w14:textId="77777777">
            <w:pPr>
              <w:pStyle w:val="BodytextIslington"/>
            </w:pPr>
            <w:r>
              <w:t>10</w:t>
            </w:r>
          </w:p>
        </w:tc>
        <w:tc>
          <w:tcPr>
            <w:tcW w:w="6667" w:type="dxa"/>
            <w:tcBorders>
              <w:top w:val="nil"/>
              <w:left w:val="nil"/>
              <w:bottom w:val="single" w:color="000000" w:sz="8" w:space="0"/>
              <w:right w:val="nil"/>
            </w:tcBorders>
            <w:tcMar>
              <w:top w:w="0" w:type="dxa"/>
              <w:left w:w="108" w:type="dxa"/>
              <w:bottom w:w="0" w:type="dxa"/>
              <w:right w:w="108" w:type="dxa"/>
            </w:tcMar>
            <w:vAlign w:val="center"/>
            <w:hideMark/>
          </w:tcPr>
          <w:p w:rsidR="00B4438D" w:rsidP="00230ABE" w:rsidRDefault="00230ABE" w14:paraId="194B83B9" w14:textId="6CE17791">
            <w:pPr>
              <w:pStyle w:val="BodytextIslington"/>
            </w:pPr>
            <w:r>
              <w:t>Relevant qualification in communications, marketing, media, public relations or a related field, or equivalent relevant experience.</w:t>
            </w:r>
          </w:p>
        </w:tc>
        <w:tc>
          <w:tcPr>
            <w:tcW w:w="2693" w:type="dxa"/>
            <w:tcBorders>
              <w:top w:val="nil"/>
              <w:left w:val="nil"/>
              <w:bottom w:val="single" w:color="000000" w:sz="8" w:space="0"/>
              <w:right w:val="nil"/>
            </w:tcBorders>
            <w:tcMar>
              <w:top w:w="0" w:type="dxa"/>
              <w:left w:w="108" w:type="dxa"/>
              <w:bottom w:w="0" w:type="dxa"/>
              <w:right w:w="108" w:type="dxa"/>
            </w:tcMar>
            <w:vAlign w:val="center"/>
            <w:hideMark/>
          </w:tcPr>
          <w:p w:rsidR="00B4438D" w:rsidP="00230ABE" w:rsidRDefault="00230ABE" w14:paraId="01090FAD" w14:textId="12CF57D6">
            <w:pPr>
              <w:pStyle w:val="BodytextIslington"/>
            </w:pPr>
            <w:r>
              <w:t>Desirable</w:t>
            </w:r>
          </w:p>
        </w:tc>
      </w:tr>
      <w:tr w:rsidR="00B4438D" w14:paraId="0959FC52" w14:textId="77777777">
        <w:trPr>
          <w:trHeight w:val="313"/>
          <w:tblCellSpacing w:w="15" w:type="dxa"/>
        </w:trPr>
        <w:tc>
          <w:tcPr>
            <w:tcW w:w="846"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6433D2C8" w14:textId="77777777">
            <w:pPr>
              <w:pStyle w:val="BodytextIslington"/>
            </w:pPr>
            <w:r>
              <w:t>11</w:t>
            </w:r>
          </w:p>
        </w:tc>
        <w:tc>
          <w:tcPr>
            <w:tcW w:w="6667"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332A31ED" w14:textId="77777777">
            <w:pPr>
              <w:pStyle w:val="BodytextIslington"/>
            </w:pPr>
            <w:r>
              <w:t>Experience of working in local government, the public sector, or a partnership environment involving multiple agencies.</w:t>
            </w:r>
          </w:p>
        </w:tc>
        <w:tc>
          <w:tcPr>
            <w:tcW w:w="2693"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74CA20D2" w14:textId="77777777">
            <w:pPr>
              <w:pStyle w:val="BodytextIslington"/>
            </w:pPr>
            <w:r>
              <w:t>Desirable</w:t>
            </w:r>
          </w:p>
        </w:tc>
      </w:tr>
      <w:tr w:rsidR="00B4438D" w14:paraId="688CFD19" w14:textId="77777777">
        <w:trPr>
          <w:trHeight w:val="313"/>
          <w:tblCellSpacing w:w="15" w:type="dxa"/>
        </w:trPr>
        <w:tc>
          <w:tcPr>
            <w:tcW w:w="846"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5C319C25" w14:textId="77777777">
            <w:pPr>
              <w:pStyle w:val="BodytextIslington"/>
            </w:pPr>
            <w:r>
              <w:t>12</w:t>
            </w:r>
          </w:p>
        </w:tc>
        <w:tc>
          <w:tcPr>
            <w:tcW w:w="6667"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764026C8" w14:textId="77777777">
            <w:pPr>
              <w:pStyle w:val="BodytextIslington"/>
            </w:pPr>
            <w:r>
              <w:t>Experience of communications or engagement work specifically focused on babies, children, young people and families.</w:t>
            </w:r>
          </w:p>
        </w:tc>
        <w:tc>
          <w:tcPr>
            <w:tcW w:w="2693" w:type="dxa"/>
            <w:tcBorders>
              <w:top w:val="nil"/>
              <w:left w:val="nil"/>
              <w:bottom w:val="single" w:color="000000" w:sz="8" w:space="0"/>
              <w:right w:val="nil"/>
            </w:tcBorders>
            <w:tcMar>
              <w:top w:w="0" w:type="dxa"/>
              <w:left w:w="108" w:type="dxa"/>
              <w:bottom w:w="0" w:type="dxa"/>
              <w:right w:w="108" w:type="dxa"/>
            </w:tcMar>
            <w:vAlign w:val="center"/>
            <w:hideMark/>
          </w:tcPr>
          <w:p w:rsidR="00B4438D" w:rsidRDefault="00B4438D" w14:paraId="161CC3B7" w14:textId="77777777">
            <w:pPr>
              <w:pStyle w:val="BodytextIslington"/>
            </w:pPr>
            <w:r>
              <w:t>Desirable</w:t>
            </w:r>
          </w:p>
        </w:tc>
      </w:tr>
    </w:tbl>
    <w:p w:rsidRPr="00445E33" w:rsidR="00052EED" w:rsidP="00052EED" w:rsidRDefault="00052EED" w14:paraId="01A46535" w14:textId="77777777">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rsidR="00A461B5" w:rsidP="00A461B5" w:rsidRDefault="007E3174" w14:paraId="26AE6342" w14:textId="70F2CAD3">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sectPr w:rsidR="00A461B5" w:rsidSect="009C17D5">
      <w:footerReference w:type="default" r:id="rId12"/>
      <w:headerReference w:type="first" r:id="rId13"/>
      <w:footerReference w:type="first" r:id="rId14"/>
      <w:pgSz w:w="11900" w:h="16840" w:orient="portrait"/>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214A" w:rsidP="00687CE3" w:rsidRDefault="00B2214A" w14:paraId="2B153F6D" w14:textId="77777777">
      <w:r>
        <w:separator/>
      </w:r>
    </w:p>
  </w:endnote>
  <w:endnote w:type="continuationSeparator" w:id="0">
    <w:p w:rsidR="00B2214A" w:rsidP="00687CE3" w:rsidRDefault="00B2214A" w14:paraId="4A794BAD" w14:textId="77777777">
      <w:r>
        <w:continuationSeparator/>
      </w:r>
    </w:p>
  </w:endnote>
  <w:endnote w:type="continuationNotice" w:id="1">
    <w:p w:rsidR="00B2214A" w:rsidRDefault="00B2214A" w14:paraId="3230DA26"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BD1" w:rsidRDefault="00DD2BD1" w14:paraId="2A726E0A" w14:textId="491F2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D8" w:rsidP="00C33ED8" w:rsidRDefault="00C33ED8" w14:paraId="5CFCD484" w14:textId="77777777">
    <w:pPr>
      <w:pStyle w:val="Footer"/>
    </w:pPr>
  </w:p>
  <w:p w:rsidR="009C365E" w:rsidRDefault="009C365E" w14:paraId="6A71A6D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214A" w:rsidP="00687CE3" w:rsidRDefault="00B2214A" w14:paraId="40B75809" w14:textId="77777777">
      <w:r>
        <w:separator/>
      </w:r>
    </w:p>
  </w:footnote>
  <w:footnote w:type="continuationSeparator" w:id="0">
    <w:p w:rsidR="00B2214A" w:rsidP="00687CE3" w:rsidRDefault="00B2214A" w14:paraId="5E89A4E9" w14:textId="77777777">
      <w:r>
        <w:continuationSeparator/>
      </w:r>
    </w:p>
  </w:footnote>
  <w:footnote w:type="continuationNotice" w:id="1">
    <w:p w:rsidR="00B2214A" w:rsidRDefault="00B2214A" w14:paraId="4AC7EFE7"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16sdtfl w16du wp14">
  <w:p w:rsidR="001F128E" w:rsidP="001C753D" w:rsidRDefault="001F128E" w14:paraId="4811E21B" w14:textId="77777777">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B00FD4"/>
    <w:multiLevelType w:val="hybridMultilevel"/>
    <w:tmpl w:val="D57688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1A26588"/>
    <w:multiLevelType w:val="hybridMultilevel"/>
    <w:tmpl w:val="5E322366"/>
    <w:lvl w:ilvl="0" w:tplc="20CE0984">
      <w:start w:val="1"/>
      <w:numFmt w:val="bullet"/>
      <w:lvlText w:val=""/>
      <w:lvlJc w:val="left"/>
      <w:pPr>
        <w:ind w:left="720" w:hanging="360"/>
      </w:pPr>
      <w:rPr>
        <w:rFonts w:hint="default" w:ascii="Symbol" w:hAnsi="Symbol" w:cs="Symbol"/>
        <w:color w:val="288647"/>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065F1AFD"/>
    <w:multiLevelType w:val="hybridMultilevel"/>
    <w:tmpl w:val="0D5A97A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5306B1"/>
    <w:multiLevelType w:val="multilevel"/>
    <w:tmpl w:val="D996FD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1B427038"/>
    <w:multiLevelType w:val="hybridMultilevel"/>
    <w:tmpl w:val="9B5C9B98"/>
    <w:lvl w:ilvl="0" w:tplc="945AE57E">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20301AA"/>
    <w:multiLevelType w:val="hybridMultilevel"/>
    <w:tmpl w:val="12767A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5542FE2"/>
    <w:multiLevelType w:val="multilevel"/>
    <w:tmpl w:val="6B366C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6BC443A"/>
    <w:multiLevelType w:val="hybridMultilevel"/>
    <w:tmpl w:val="2A4052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7DB368E"/>
    <w:multiLevelType w:val="hybridMultilevel"/>
    <w:tmpl w:val="561AA5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3FA34E7"/>
    <w:multiLevelType w:val="multilevel"/>
    <w:tmpl w:val="5BFEAC0C"/>
    <w:styleLink w:val="CurrentList1"/>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3FFC5D4C"/>
    <w:multiLevelType w:val="hybridMultilevel"/>
    <w:tmpl w:val="0A0E30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28E164B"/>
    <w:multiLevelType w:val="hybridMultilevel"/>
    <w:tmpl w:val="FE743122"/>
    <w:lvl w:ilvl="0" w:tplc="945AE57E">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485673B"/>
    <w:multiLevelType w:val="hybridMultilevel"/>
    <w:tmpl w:val="10B40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423601"/>
    <w:multiLevelType w:val="multilevel"/>
    <w:tmpl w:val="150260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B275B88"/>
    <w:multiLevelType w:val="hybridMultilevel"/>
    <w:tmpl w:val="8B025F82"/>
    <w:lvl w:ilvl="0" w:tplc="08090001">
      <w:start w:val="1"/>
      <w:numFmt w:val="bullet"/>
      <w:lvlText w:val=""/>
      <w:lvlJc w:val="left"/>
      <w:pPr>
        <w:ind w:left="720" w:hanging="360"/>
      </w:pPr>
      <w:rPr>
        <w:rFonts w:hint="default" w:ascii="Symbol" w:hAnsi="Symbol"/>
        <w:color w:val="288647"/>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506623BF"/>
    <w:multiLevelType w:val="hybridMultilevel"/>
    <w:tmpl w:val="2EDC20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3326118"/>
    <w:multiLevelType w:val="multilevel"/>
    <w:tmpl w:val="A6326F58"/>
    <w:styleLink w:val="CurrentList2"/>
    <w:lvl w:ilvl="0">
      <w:start w:val="1"/>
      <w:numFmt w:val="bullet"/>
      <w:lvlText w:val=""/>
      <w:lvlJc w:val="left"/>
      <w:pPr>
        <w:ind w:left="720" w:hanging="360"/>
      </w:pPr>
      <w:rPr>
        <w:rFonts w:hint="default" w:ascii="Symbol" w:hAnsi="Symbol" w:cs="Symbol"/>
        <w:color w:val="288647"/>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542F539C"/>
    <w:multiLevelType w:val="hybridMultilevel"/>
    <w:tmpl w:val="77DA75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8741529"/>
    <w:multiLevelType w:val="hybridMultilevel"/>
    <w:tmpl w:val="E24C07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C6F57B3"/>
    <w:multiLevelType w:val="hybridMultilevel"/>
    <w:tmpl w:val="00DA01BC"/>
    <w:lvl w:ilvl="0" w:tplc="08090001">
      <w:start w:val="1"/>
      <w:numFmt w:val="bullet"/>
      <w:lvlText w:val=""/>
      <w:lvlJc w:val="left"/>
      <w:pPr>
        <w:ind w:left="567" w:hanging="283"/>
      </w:pPr>
      <w:rPr>
        <w:rFonts w:hint="default" w:ascii="Symbol" w:hAnsi="Symbol"/>
        <w:color w:val="288647"/>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5F045919"/>
    <w:multiLevelType w:val="hybridMultilevel"/>
    <w:tmpl w:val="5BFEAC0C"/>
    <w:lvl w:ilvl="0" w:tplc="BDBECA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3272668"/>
    <w:multiLevelType w:val="hybridMultilevel"/>
    <w:tmpl w:val="23AABC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598433E"/>
    <w:multiLevelType w:val="hybridMultilevel"/>
    <w:tmpl w:val="C7B04C40"/>
    <w:lvl w:ilvl="0" w:tplc="945AE57E">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D2211F9"/>
    <w:multiLevelType w:val="hybridMultilevel"/>
    <w:tmpl w:val="EA381D70"/>
    <w:lvl w:ilvl="0" w:tplc="08090001">
      <w:start w:val="1"/>
      <w:numFmt w:val="bullet"/>
      <w:lvlText w:val=""/>
      <w:lvlJc w:val="left"/>
      <w:pPr>
        <w:ind w:left="567" w:hanging="283"/>
      </w:pPr>
      <w:rPr>
        <w:rFonts w:hint="default" w:ascii="Symbol" w:hAnsi="Symbol"/>
        <w:color w:val="288647"/>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 w15:restartNumberingAfterBreak="0">
    <w:nsid w:val="741C22F1"/>
    <w:multiLevelType w:val="hybridMultilevel"/>
    <w:tmpl w:val="5A8038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4343266"/>
    <w:multiLevelType w:val="multilevel"/>
    <w:tmpl w:val="7D5EDE4A"/>
    <w:styleLink w:val="CurrentList3"/>
    <w:lvl w:ilvl="0">
      <w:start w:val="1"/>
      <w:numFmt w:val="bullet"/>
      <w:lvlText w:val=""/>
      <w:lvlJc w:val="left"/>
      <w:pPr>
        <w:ind w:left="567" w:hanging="283"/>
      </w:pPr>
      <w:rPr>
        <w:rFonts w:hint="default" w:ascii="Symbol" w:hAnsi="Symbol" w:cs="Symbol"/>
        <w:color w:val="288647"/>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7" w15:restartNumberingAfterBreak="0">
    <w:nsid w:val="79D95DA4"/>
    <w:multiLevelType w:val="hybridMultilevel"/>
    <w:tmpl w:val="3FE82CD0"/>
    <w:lvl w:ilvl="0" w:tplc="91F84CE8">
      <w:start w:val="1"/>
      <w:numFmt w:val="bullet"/>
      <w:lvlText w:val=""/>
      <w:lvlJc w:val="left"/>
      <w:pPr>
        <w:ind w:left="850" w:hanging="283"/>
      </w:pPr>
      <w:rPr>
        <w:rFonts w:hint="default" w:ascii="Symbol" w:hAnsi="Symbol" w:cs="Symbol"/>
        <w:color w:val="28864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F7F6DED"/>
    <w:multiLevelType w:val="hybridMultilevel"/>
    <w:tmpl w:val="B42EF4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61117146">
    <w:abstractNumId w:val="31"/>
  </w:num>
  <w:num w:numId="2" w16cid:durableId="1231111515">
    <w:abstractNumId w:val="20"/>
  </w:num>
  <w:num w:numId="3" w16cid:durableId="504319406">
    <w:abstractNumId w:val="11"/>
  </w:num>
  <w:num w:numId="4" w16cid:durableId="529805229">
    <w:abstractNumId w:val="27"/>
  </w:num>
  <w:num w:numId="5" w16cid:durableId="691807524">
    <w:abstractNumId w:val="30"/>
  </w:num>
  <w:num w:numId="6" w16cid:durableId="1139028826">
    <w:abstractNumId w:val="36"/>
  </w:num>
  <w:num w:numId="7" w16cid:durableId="101920931">
    <w:abstractNumId w:val="37"/>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3"/>
  </w:num>
  <w:num w:numId="19" w16cid:durableId="513693974">
    <w:abstractNumId w:val="34"/>
  </w:num>
  <w:num w:numId="20" w16cid:durableId="1569341750">
    <w:abstractNumId w:val="12"/>
  </w:num>
  <w:num w:numId="21" w16cid:durableId="671448885">
    <w:abstractNumId w:val="35"/>
  </w:num>
  <w:num w:numId="22" w16cid:durableId="1970044882">
    <w:abstractNumId w:val="38"/>
  </w:num>
  <w:num w:numId="23" w16cid:durableId="1464348552">
    <w:abstractNumId w:val="18"/>
  </w:num>
  <w:num w:numId="24" w16cid:durableId="537352656">
    <w:abstractNumId w:val="29"/>
  </w:num>
  <w:num w:numId="25" w16cid:durableId="1421679218">
    <w:abstractNumId w:val="26"/>
  </w:num>
  <w:num w:numId="26" w16cid:durableId="1096513762">
    <w:abstractNumId w:val="25"/>
  </w:num>
  <w:num w:numId="27" w16cid:durableId="1240677988">
    <w:abstractNumId w:val="28"/>
  </w:num>
  <w:num w:numId="28" w16cid:durableId="358167442">
    <w:abstractNumId w:val="16"/>
  </w:num>
  <w:num w:numId="29" w16cid:durableId="1984000369">
    <w:abstractNumId w:val="21"/>
  </w:num>
  <w:num w:numId="30" w16cid:durableId="1887982112">
    <w:abstractNumId w:val="15"/>
  </w:num>
  <w:num w:numId="31" w16cid:durableId="606084395">
    <w:abstractNumId w:val="23"/>
  </w:num>
  <w:num w:numId="32" w16cid:durableId="200485111">
    <w:abstractNumId w:val="22"/>
  </w:num>
  <w:num w:numId="33" w16cid:durableId="1261136752">
    <w:abstractNumId w:val="33"/>
  </w:num>
  <w:num w:numId="34" w16cid:durableId="2017219887">
    <w:abstractNumId w:val="19"/>
  </w:num>
  <w:num w:numId="35" w16cid:durableId="1139572137">
    <w:abstractNumId w:val="10"/>
  </w:num>
  <w:num w:numId="36" w16cid:durableId="107117251">
    <w:abstractNumId w:val="32"/>
  </w:num>
  <w:num w:numId="37" w16cid:durableId="313459998">
    <w:abstractNumId w:val="24"/>
  </w:num>
  <w:num w:numId="38" w16cid:durableId="2136361018">
    <w:abstractNumId w:val="17"/>
  </w:num>
  <w:num w:numId="39" w16cid:durableId="1913065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33B77"/>
    <w:rsid w:val="000418DE"/>
    <w:rsid w:val="00041EA5"/>
    <w:rsid w:val="00045EFC"/>
    <w:rsid w:val="00052EED"/>
    <w:rsid w:val="0006549B"/>
    <w:rsid w:val="00066517"/>
    <w:rsid w:val="000667FC"/>
    <w:rsid w:val="00066A69"/>
    <w:rsid w:val="000720F5"/>
    <w:rsid w:val="00081DFF"/>
    <w:rsid w:val="00090CFD"/>
    <w:rsid w:val="0009430C"/>
    <w:rsid w:val="000964D7"/>
    <w:rsid w:val="000A6593"/>
    <w:rsid w:val="000B237C"/>
    <w:rsid w:val="000B3500"/>
    <w:rsid w:val="000B437B"/>
    <w:rsid w:val="000C75B5"/>
    <w:rsid w:val="000D5E09"/>
    <w:rsid w:val="000D6469"/>
    <w:rsid w:val="000F3C1B"/>
    <w:rsid w:val="000F64BF"/>
    <w:rsid w:val="00100B0F"/>
    <w:rsid w:val="00106A43"/>
    <w:rsid w:val="00107AFC"/>
    <w:rsid w:val="00107F54"/>
    <w:rsid w:val="00110A58"/>
    <w:rsid w:val="00125EA6"/>
    <w:rsid w:val="00127997"/>
    <w:rsid w:val="00131626"/>
    <w:rsid w:val="00141359"/>
    <w:rsid w:val="001432C4"/>
    <w:rsid w:val="00151F28"/>
    <w:rsid w:val="00154A2B"/>
    <w:rsid w:val="00157F93"/>
    <w:rsid w:val="00160ABF"/>
    <w:rsid w:val="00164CBB"/>
    <w:rsid w:val="00165EED"/>
    <w:rsid w:val="00170815"/>
    <w:rsid w:val="00175B58"/>
    <w:rsid w:val="001761C0"/>
    <w:rsid w:val="00184306"/>
    <w:rsid w:val="00192BF5"/>
    <w:rsid w:val="0019751A"/>
    <w:rsid w:val="001A038B"/>
    <w:rsid w:val="001B5426"/>
    <w:rsid w:val="001B5AB8"/>
    <w:rsid w:val="001C1B23"/>
    <w:rsid w:val="001C3486"/>
    <w:rsid w:val="001C3919"/>
    <w:rsid w:val="001C6509"/>
    <w:rsid w:val="001C6FD3"/>
    <w:rsid w:val="001C753D"/>
    <w:rsid w:val="001E2A4F"/>
    <w:rsid w:val="001F0BD1"/>
    <w:rsid w:val="001F128E"/>
    <w:rsid w:val="001F6247"/>
    <w:rsid w:val="001F659F"/>
    <w:rsid w:val="001F786D"/>
    <w:rsid w:val="00202A08"/>
    <w:rsid w:val="00207C7B"/>
    <w:rsid w:val="00210F2E"/>
    <w:rsid w:val="00223FAB"/>
    <w:rsid w:val="00230ABE"/>
    <w:rsid w:val="00232F35"/>
    <w:rsid w:val="00244137"/>
    <w:rsid w:val="002454FF"/>
    <w:rsid w:val="002502B5"/>
    <w:rsid w:val="00250F02"/>
    <w:rsid w:val="00251B75"/>
    <w:rsid w:val="0026661D"/>
    <w:rsid w:val="002672DA"/>
    <w:rsid w:val="00277291"/>
    <w:rsid w:val="00282F22"/>
    <w:rsid w:val="002845E9"/>
    <w:rsid w:val="002875FF"/>
    <w:rsid w:val="0029069E"/>
    <w:rsid w:val="002A2C20"/>
    <w:rsid w:val="002A4F15"/>
    <w:rsid w:val="002A5C77"/>
    <w:rsid w:val="002A6451"/>
    <w:rsid w:val="002A648E"/>
    <w:rsid w:val="002B0FD2"/>
    <w:rsid w:val="002B2771"/>
    <w:rsid w:val="002C0511"/>
    <w:rsid w:val="002C5D15"/>
    <w:rsid w:val="002C5E29"/>
    <w:rsid w:val="002E295B"/>
    <w:rsid w:val="002E3A28"/>
    <w:rsid w:val="002E69D2"/>
    <w:rsid w:val="002E6C44"/>
    <w:rsid w:val="002F46B1"/>
    <w:rsid w:val="002F7F18"/>
    <w:rsid w:val="003021C5"/>
    <w:rsid w:val="003036D8"/>
    <w:rsid w:val="003040BB"/>
    <w:rsid w:val="003050F5"/>
    <w:rsid w:val="003200E5"/>
    <w:rsid w:val="0032345C"/>
    <w:rsid w:val="00350A43"/>
    <w:rsid w:val="00350B0C"/>
    <w:rsid w:val="00351692"/>
    <w:rsid w:val="0035733F"/>
    <w:rsid w:val="00360032"/>
    <w:rsid w:val="00365AED"/>
    <w:rsid w:val="003700B0"/>
    <w:rsid w:val="00371CD0"/>
    <w:rsid w:val="00373635"/>
    <w:rsid w:val="003813A1"/>
    <w:rsid w:val="003831AD"/>
    <w:rsid w:val="00392C59"/>
    <w:rsid w:val="00393BF7"/>
    <w:rsid w:val="003C0C2E"/>
    <w:rsid w:val="003C2BC2"/>
    <w:rsid w:val="003C2C96"/>
    <w:rsid w:val="003C4A28"/>
    <w:rsid w:val="003D0EF0"/>
    <w:rsid w:val="003D7295"/>
    <w:rsid w:val="003D7959"/>
    <w:rsid w:val="003E3019"/>
    <w:rsid w:val="003E5B9F"/>
    <w:rsid w:val="003E6BBB"/>
    <w:rsid w:val="003F12F9"/>
    <w:rsid w:val="003F51EE"/>
    <w:rsid w:val="004008AB"/>
    <w:rsid w:val="004032CC"/>
    <w:rsid w:val="004036E8"/>
    <w:rsid w:val="00406BE9"/>
    <w:rsid w:val="00406F6E"/>
    <w:rsid w:val="0041331A"/>
    <w:rsid w:val="004175BD"/>
    <w:rsid w:val="00417C03"/>
    <w:rsid w:val="0042337A"/>
    <w:rsid w:val="004300E6"/>
    <w:rsid w:val="00437AF9"/>
    <w:rsid w:val="00437BA5"/>
    <w:rsid w:val="00437C90"/>
    <w:rsid w:val="0044179B"/>
    <w:rsid w:val="00446CD2"/>
    <w:rsid w:val="00450E79"/>
    <w:rsid w:val="00453F25"/>
    <w:rsid w:val="004562D1"/>
    <w:rsid w:val="00456BAE"/>
    <w:rsid w:val="00460806"/>
    <w:rsid w:val="00461718"/>
    <w:rsid w:val="004621EA"/>
    <w:rsid w:val="0046290A"/>
    <w:rsid w:val="00464E42"/>
    <w:rsid w:val="004747DD"/>
    <w:rsid w:val="004827A3"/>
    <w:rsid w:val="00484A2E"/>
    <w:rsid w:val="00487397"/>
    <w:rsid w:val="00490F97"/>
    <w:rsid w:val="00491F22"/>
    <w:rsid w:val="00492856"/>
    <w:rsid w:val="00492D7C"/>
    <w:rsid w:val="00494A44"/>
    <w:rsid w:val="00495559"/>
    <w:rsid w:val="004A12BC"/>
    <w:rsid w:val="004C3409"/>
    <w:rsid w:val="004C42C7"/>
    <w:rsid w:val="004C4868"/>
    <w:rsid w:val="004D4F28"/>
    <w:rsid w:val="004E0346"/>
    <w:rsid w:val="004E7DA0"/>
    <w:rsid w:val="004F0B0B"/>
    <w:rsid w:val="004F26E8"/>
    <w:rsid w:val="004F38BB"/>
    <w:rsid w:val="0050203B"/>
    <w:rsid w:val="0050398A"/>
    <w:rsid w:val="00511B6E"/>
    <w:rsid w:val="00515BA3"/>
    <w:rsid w:val="00515C48"/>
    <w:rsid w:val="00522719"/>
    <w:rsid w:val="005233AE"/>
    <w:rsid w:val="005309BA"/>
    <w:rsid w:val="00535581"/>
    <w:rsid w:val="00535A83"/>
    <w:rsid w:val="005362E2"/>
    <w:rsid w:val="00545E9E"/>
    <w:rsid w:val="00551889"/>
    <w:rsid w:val="00554F40"/>
    <w:rsid w:val="00561A06"/>
    <w:rsid w:val="00566BA4"/>
    <w:rsid w:val="00587991"/>
    <w:rsid w:val="005A1E17"/>
    <w:rsid w:val="005B2AD2"/>
    <w:rsid w:val="005B35D2"/>
    <w:rsid w:val="005B7001"/>
    <w:rsid w:val="005B753A"/>
    <w:rsid w:val="005C14EC"/>
    <w:rsid w:val="005C2727"/>
    <w:rsid w:val="005C45EA"/>
    <w:rsid w:val="005D0E6F"/>
    <w:rsid w:val="005D4244"/>
    <w:rsid w:val="005E45A5"/>
    <w:rsid w:val="005E54E3"/>
    <w:rsid w:val="005F0A9B"/>
    <w:rsid w:val="005F344F"/>
    <w:rsid w:val="005F6198"/>
    <w:rsid w:val="005F77C5"/>
    <w:rsid w:val="005F7CF8"/>
    <w:rsid w:val="00600411"/>
    <w:rsid w:val="0060469A"/>
    <w:rsid w:val="00604EAB"/>
    <w:rsid w:val="00605438"/>
    <w:rsid w:val="00610C9B"/>
    <w:rsid w:val="0061135D"/>
    <w:rsid w:val="0061280F"/>
    <w:rsid w:val="00615A91"/>
    <w:rsid w:val="006203B3"/>
    <w:rsid w:val="0062193A"/>
    <w:rsid w:val="0062365A"/>
    <w:rsid w:val="00626ADF"/>
    <w:rsid w:val="006351C4"/>
    <w:rsid w:val="00636296"/>
    <w:rsid w:val="006378C9"/>
    <w:rsid w:val="006405AA"/>
    <w:rsid w:val="00644C97"/>
    <w:rsid w:val="00646024"/>
    <w:rsid w:val="00654A86"/>
    <w:rsid w:val="006808AE"/>
    <w:rsid w:val="00687CE3"/>
    <w:rsid w:val="006903DF"/>
    <w:rsid w:val="0069329B"/>
    <w:rsid w:val="00693A52"/>
    <w:rsid w:val="006A0461"/>
    <w:rsid w:val="006A3961"/>
    <w:rsid w:val="006A4370"/>
    <w:rsid w:val="006B1ED0"/>
    <w:rsid w:val="006B6CFE"/>
    <w:rsid w:val="006B6E28"/>
    <w:rsid w:val="006C1304"/>
    <w:rsid w:val="006C6B97"/>
    <w:rsid w:val="006D02AD"/>
    <w:rsid w:val="006D47C1"/>
    <w:rsid w:val="006F1367"/>
    <w:rsid w:val="006F26F8"/>
    <w:rsid w:val="006F2AC8"/>
    <w:rsid w:val="006F71F2"/>
    <w:rsid w:val="00700B7F"/>
    <w:rsid w:val="00701F67"/>
    <w:rsid w:val="007041A3"/>
    <w:rsid w:val="0071301F"/>
    <w:rsid w:val="007133C5"/>
    <w:rsid w:val="00717ED2"/>
    <w:rsid w:val="007210FB"/>
    <w:rsid w:val="0072715C"/>
    <w:rsid w:val="00731227"/>
    <w:rsid w:val="0074701F"/>
    <w:rsid w:val="007662D4"/>
    <w:rsid w:val="00772A2B"/>
    <w:rsid w:val="0077578C"/>
    <w:rsid w:val="007818CD"/>
    <w:rsid w:val="00783537"/>
    <w:rsid w:val="007856CF"/>
    <w:rsid w:val="00787162"/>
    <w:rsid w:val="00787552"/>
    <w:rsid w:val="00787A75"/>
    <w:rsid w:val="00791239"/>
    <w:rsid w:val="00796279"/>
    <w:rsid w:val="007A0A84"/>
    <w:rsid w:val="007A3A72"/>
    <w:rsid w:val="007C3049"/>
    <w:rsid w:val="007D3DA7"/>
    <w:rsid w:val="007D4775"/>
    <w:rsid w:val="007D7500"/>
    <w:rsid w:val="007E1F47"/>
    <w:rsid w:val="007E3174"/>
    <w:rsid w:val="007E5DA9"/>
    <w:rsid w:val="007F77C1"/>
    <w:rsid w:val="00800F4E"/>
    <w:rsid w:val="008027E3"/>
    <w:rsid w:val="008050A3"/>
    <w:rsid w:val="00806B87"/>
    <w:rsid w:val="00811777"/>
    <w:rsid w:val="00817BAF"/>
    <w:rsid w:val="00820176"/>
    <w:rsid w:val="008229EF"/>
    <w:rsid w:val="0082316E"/>
    <w:rsid w:val="008242EC"/>
    <w:rsid w:val="00825832"/>
    <w:rsid w:val="00826473"/>
    <w:rsid w:val="00832A0F"/>
    <w:rsid w:val="00843870"/>
    <w:rsid w:val="00852C15"/>
    <w:rsid w:val="00853562"/>
    <w:rsid w:val="0086048D"/>
    <w:rsid w:val="0086132A"/>
    <w:rsid w:val="008672D1"/>
    <w:rsid w:val="00872860"/>
    <w:rsid w:val="00872F7F"/>
    <w:rsid w:val="00876CFF"/>
    <w:rsid w:val="008841FF"/>
    <w:rsid w:val="008867C0"/>
    <w:rsid w:val="00894302"/>
    <w:rsid w:val="00894508"/>
    <w:rsid w:val="008A0FF5"/>
    <w:rsid w:val="008A3372"/>
    <w:rsid w:val="008A50B0"/>
    <w:rsid w:val="008C0B04"/>
    <w:rsid w:val="008C1FBD"/>
    <w:rsid w:val="008C46C5"/>
    <w:rsid w:val="008C77B4"/>
    <w:rsid w:val="008D18B1"/>
    <w:rsid w:val="008D276B"/>
    <w:rsid w:val="008D66E3"/>
    <w:rsid w:val="008E072A"/>
    <w:rsid w:val="008E50CC"/>
    <w:rsid w:val="00900EC2"/>
    <w:rsid w:val="00900F38"/>
    <w:rsid w:val="009020AF"/>
    <w:rsid w:val="0091126D"/>
    <w:rsid w:val="0092438E"/>
    <w:rsid w:val="00935384"/>
    <w:rsid w:val="00937769"/>
    <w:rsid w:val="00945236"/>
    <w:rsid w:val="009464EF"/>
    <w:rsid w:val="00947DA2"/>
    <w:rsid w:val="00950039"/>
    <w:rsid w:val="00953528"/>
    <w:rsid w:val="00960D3A"/>
    <w:rsid w:val="00966211"/>
    <w:rsid w:val="009711FF"/>
    <w:rsid w:val="00980486"/>
    <w:rsid w:val="0098257B"/>
    <w:rsid w:val="00987A80"/>
    <w:rsid w:val="0099227D"/>
    <w:rsid w:val="009B05BE"/>
    <w:rsid w:val="009B1122"/>
    <w:rsid w:val="009B1D2F"/>
    <w:rsid w:val="009B66F2"/>
    <w:rsid w:val="009C17D5"/>
    <w:rsid w:val="009C365E"/>
    <w:rsid w:val="009C74BB"/>
    <w:rsid w:val="009C7779"/>
    <w:rsid w:val="009D2DB7"/>
    <w:rsid w:val="009D4E57"/>
    <w:rsid w:val="009E2E6C"/>
    <w:rsid w:val="009E4E6E"/>
    <w:rsid w:val="009F6BDF"/>
    <w:rsid w:val="00A033E9"/>
    <w:rsid w:val="00A059B2"/>
    <w:rsid w:val="00A05F87"/>
    <w:rsid w:val="00A11F37"/>
    <w:rsid w:val="00A11FAF"/>
    <w:rsid w:val="00A132F9"/>
    <w:rsid w:val="00A15C5C"/>
    <w:rsid w:val="00A2616B"/>
    <w:rsid w:val="00A26859"/>
    <w:rsid w:val="00A26A84"/>
    <w:rsid w:val="00A3458C"/>
    <w:rsid w:val="00A37450"/>
    <w:rsid w:val="00A37F77"/>
    <w:rsid w:val="00A4116D"/>
    <w:rsid w:val="00A461B5"/>
    <w:rsid w:val="00A47BC6"/>
    <w:rsid w:val="00A52F91"/>
    <w:rsid w:val="00A5353F"/>
    <w:rsid w:val="00A542B4"/>
    <w:rsid w:val="00A57017"/>
    <w:rsid w:val="00A60977"/>
    <w:rsid w:val="00A61BB1"/>
    <w:rsid w:val="00A70420"/>
    <w:rsid w:val="00A725AA"/>
    <w:rsid w:val="00A74A2D"/>
    <w:rsid w:val="00A758BC"/>
    <w:rsid w:val="00A83EB1"/>
    <w:rsid w:val="00A83F4E"/>
    <w:rsid w:val="00A855F7"/>
    <w:rsid w:val="00A86BAA"/>
    <w:rsid w:val="00A90CDD"/>
    <w:rsid w:val="00A975CD"/>
    <w:rsid w:val="00AB3F6C"/>
    <w:rsid w:val="00AB719C"/>
    <w:rsid w:val="00AC09C0"/>
    <w:rsid w:val="00AD2728"/>
    <w:rsid w:val="00AD6E1F"/>
    <w:rsid w:val="00AD6FC1"/>
    <w:rsid w:val="00AD7986"/>
    <w:rsid w:val="00AD7B26"/>
    <w:rsid w:val="00AE6527"/>
    <w:rsid w:val="00AF03A9"/>
    <w:rsid w:val="00AF1E6A"/>
    <w:rsid w:val="00AF22EE"/>
    <w:rsid w:val="00AF4C2E"/>
    <w:rsid w:val="00AF73B4"/>
    <w:rsid w:val="00B01D6E"/>
    <w:rsid w:val="00B06A75"/>
    <w:rsid w:val="00B076D7"/>
    <w:rsid w:val="00B10FB6"/>
    <w:rsid w:val="00B2214A"/>
    <w:rsid w:val="00B22D89"/>
    <w:rsid w:val="00B25DC1"/>
    <w:rsid w:val="00B3371B"/>
    <w:rsid w:val="00B4438D"/>
    <w:rsid w:val="00B46E17"/>
    <w:rsid w:val="00B51151"/>
    <w:rsid w:val="00B6034B"/>
    <w:rsid w:val="00B60FF4"/>
    <w:rsid w:val="00B66796"/>
    <w:rsid w:val="00B7602B"/>
    <w:rsid w:val="00B83EB0"/>
    <w:rsid w:val="00B85CFF"/>
    <w:rsid w:val="00B91B58"/>
    <w:rsid w:val="00B97FA7"/>
    <w:rsid w:val="00BA2D69"/>
    <w:rsid w:val="00BB589C"/>
    <w:rsid w:val="00BB5D1B"/>
    <w:rsid w:val="00BB7302"/>
    <w:rsid w:val="00BC1F96"/>
    <w:rsid w:val="00BC6047"/>
    <w:rsid w:val="00BD2A9C"/>
    <w:rsid w:val="00BD40CA"/>
    <w:rsid w:val="00BE76E7"/>
    <w:rsid w:val="00BF0FCF"/>
    <w:rsid w:val="00BF6C85"/>
    <w:rsid w:val="00C049B8"/>
    <w:rsid w:val="00C07132"/>
    <w:rsid w:val="00C17E08"/>
    <w:rsid w:val="00C21F73"/>
    <w:rsid w:val="00C256AF"/>
    <w:rsid w:val="00C33ED8"/>
    <w:rsid w:val="00C41DB4"/>
    <w:rsid w:val="00C42F09"/>
    <w:rsid w:val="00C5047E"/>
    <w:rsid w:val="00C522B8"/>
    <w:rsid w:val="00C57622"/>
    <w:rsid w:val="00C7402D"/>
    <w:rsid w:val="00C80CD1"/>
    <w:rsid w:val="00C95207"/>
    <w:rsid w:val="00C972FE"/>
    <w:rsid w:val="00CA144B"/>
    <w:rsid w:val="00CA7B26"/>
    <w:rsid w:val="00CB1584"/>
    <w:rsid w:val="00CB28F6"/>
    <w:rsid w:val="00CC3F08"/>
    <w:rsid w:val="00CC5BCF"/>
    <w:rsid w:val="00CD1418"/>
    <w:rsid w:val="00CD1A40"/>
    <w:rsid w:val="00CD3AE8"/>
    <w:rsid w:val="00CE1887"/>
    <w:rsid w:val="00CE2F9E"/>
    <w:rsid w:val="00CE61DF"/>
    <w:rsid w:val="00CF312E"/>
    <w:rsid w:val="00CF3ECA"/>
    <w:rsid w:val="00D14407"/>
    <w:rsid w:val="00D17BEC"/>
    <w:rsid w:val="00D22E3D"/>
    <w:rsid w:val="00D275C2"/>
    <w:rsid w:val="00D3219D"/>
    <w:rsid w:val="00D34ACE"/>
    <w:rsid w:val="00D4352C"/>
    <w:rsid w:val="00D45FAC"/>
    <w:rsid w:val="00D60028"/>
    <w:rsid w:val="00D62E59"/>
    <w:rsid w:val="00D71DD4"/>
    <w:rsid w:val="00D7208E"/>
    <w:rsid w:val="00D7398E"/>
    <w:rsid w:val="00D761AD"/>
    <w:rsid w:val="00D90365"/>
    <w:rsid w:val="00D91B48"/>
    <w:rsid w:val="00DA05AA"/>
    <w:rsid w:val="00DA3704"/>
    <w:rsid w:val="00DA4A7D"/>
    <w:rsid w:val="00DA4D43"/>
    <w:rsid w:val="00DB1913"/>
    <w:rsid w:val="00DB1924"/>
    <w:rsid w:val="00DB36CA"/>
    <w:rsid w:val="00DB54A0"/>
    <w:rsid w:val="00DD2BD1"/>
    <w:rsid w:val="00DD3968"/>
    <w:rsid w:val="00DD5BAC"/>
    <w:rsid w:val="00DD6C4E"/>
    <w:rsid w:val="00DD7B4F"/>
    <w:rsid w:val="00DE0112"/>
    <w:rsid w:val="00DF0FBF"/>
    <w:rsid w:val="00E104C3"/>
    <w:rsid w:val="00E12712"/>
    <w:rsid w:val="00E16AAF"/>
    <w:rsid w:val="00E176DB"/>
    <w:rsid w:val="00E17950"/>
    <w:rsid w:val="00E2157B"/>
    <w:rsid w:val="00E22946"/>
    <w:rsid w:val="00E27D20"/>
    <w:rsid w:val="00E314C4"/>
    <w:rsid w:val="00E35A99"/>
    <w:rsid w:val="00E3624C"/>
    <w:rsid w:val="00E51E79"/>
    <w:rsid w:val="00E52824"/>
    <w:rsid w:val="00E55DFE"/>
    <w:rsid w:val="00E573D2"/>
    <w:rsid w:val="00E65C5A"/>
    <w:rsid w:val="00E717A8"/>
    <w:rsid w:val="00E72836"/>
    <w:rsid w:val="00E74F41"/>
    <w:rsid w:val="00E813C9"/>
    <w:rsid w:val="00E93C26"/>
    <w:rsid w:val="00E973FA"/>
    <w:rsid w:val="00EA086A"/>
    <w:rsid w:val="00EA523D"/>
    <w:rsid w:val="00ED5A19"/>
    <w:rsid w:val="00EE6F6D"/>
    <w:rsid w:val="00EF1315"/>
    <w:rsid w:val="00EF3333"/>
    <w:rsid w:val="00F00111"/>
    <w:rsid w:val="00F006F1"/>
    <w:rsid w:val="00F01D66"/>
    <w:rsid w:val="00F05A49"/>
    <w:rsid w:val="00F05F10"/>
    <w:rsid w:val="00F06413"/>
    <w:rsid w:val="00F06A40"/>
    <w:rsid w:val="00F20132"/>
    <w:rsid w:val="00F328EE"/>
    <w:rsid w:val="00F37B0D"/>
    <w:rsid w:val="00F40214"/>
    <w:rsid w:val="00F40E8C"/>
    <w:rsid w:val="00F43CAF"/>
    <w:rsid w:val="00F5282B"/>
    <w:rsid w:val="00F556B6"/>
    <w:rsid w:val="00F607E3"/>
    <w:rsid w:val="00F64A73"/>
    <w:rsid w:val="00F710DC"/>
    <w:rsid w:val="00F73847"/>
    <w:rsid w:val="00F7758A"/>
    <w:rsid w:val="00F80052"/>
    <w:rsid w:val="00F81105"/>
    <w:rsid w:val="00F815CE"/>
    <w:rsid w:val="00F8577F"/>
    <w:rsid w:val="00F93953"/>
    <w:rsid w:val="00F9684A"/>
    <w:rsid w:val="00F96B89"/>
    <w:rsid w:val="00F97746"/>
    <w:rsid w:val="00FB2EC5"/>
    <w:rsid w:val="00FD007A"/>
    <w:rsid w:val="00FD1F19"/>
    <w:rsid w:val="00FD5A95"/>
    <w:rsid w:val="00FE0052"/>
    <w:rsid w:val="00FE0F70"/>
    <w:rsid w:val="00FE171C"/>
    <w:rsid w:val="00FE2241"/>
    <w:rsid w:val="00FE6678"/>
    <w:rsid w:val="00FE6BCF"/>
    <w:rsid w:val="00FF01DA"/>
    <w:rsid w:val="00FF2E84"/>
    <w:rsid w:val="00FF4456"/>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8965801"/>
    <w:rsid w:val="4CE266BA"/>
    <w:rsid w:val="4FDF03A5"/>
    <w:rsid w:val="55F9FC32"/>
    <w:rsid w:val="561A2741"/>
    <w:rsid w:val="591A7DAB"/>
    <w:rsid w:val="5AB71616"/>
    <w:rsid w:val="63A9FB96"/>
    <w:rsid w:val="6623D26A"/>
    <w:rsid w:val="66A1B9BC"/>
    <w:rsid w:val="66FDDA91"/>
    <w:rsid w:val="676C99D7"/>
    <w:rsid w:val="7016C263"/>
    <w:rsid w:val="7155F9C7"/>
    <w:rsid w:val="72F441F0"/>
    <w:rsid w:val="774EC51E"/>
    <w:rsid w:val="77A52622"/>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hAnsiTheme="majorHAnsi" w:eastAsiaTheme="majorEastAsia"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hAnsiTheme="majorHAnsi" w:eastAsiaTheme="majorEastAsia"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hAnsiTheme="majorHAnsi" w:eastAsiaTheme="majorEastAsia"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hAnsiTheme="majorHAnsi" w:eastAsiaTheme="majorEastAsia" w:cstheme="majorBidi"/>
      <w:color w:val="76767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styleId="HeaderChar" w:customStyle="1">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styleId="FooterChar" w:customStyle="1">
    <w:name w:val="Footer Char"/>
    <w:basedOn w:val="DefaultParagraphFont"/>
    <w:link w:val="Footer"/>
    <w:uiPriority w:val="99"/>
    <w:rsid w:val="001F128E"/>
  </w:style>
  <w:style w:type="table" w:styleId="TableGrid">
    <w:name w:val="Table Grid"/>
    <w:basedOn w:val="TableNormal"/>
    <w:uiPriority w:val="39"/>
    <w:rsid w:val="001F128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slington" w:customStyle="1">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styleId="BulletsIslington" w:customStyle="1">
    <w:name w:val="Bullets (Islington)"/>
    <w:basedOn w:val="ListParagraph"/>
    <w:qFormat/>
    <w:rsid w:val="005B35D2"/>
    <w:pPr>
      <w:tabs>
        <w:tab w:val="left" w:pos="284"/>
      </w:tabs>
      <w:ind w:left="0"/>
      <w:contextualSpacing w:val="0"/>
    </w:pPr>
  </w:style>
  <w:style w:type="numbering" w:styleId="CurrentList1" w:customStyle="1">
    <w:name w:val="Current List1"/>
    <w:uiPriority w:val="99"/>
    <w:rsid w:val="00876CFF"/>
    <w:pPr>
      <w:numPr>
        <w:numId w:val="2"/>
      </w:numPr>
    </w:pPr>
  </w:style>
  <w:style w:type="character" w:styleId="Heading1Char" w:customStyle="1">
    <w:name w:val="Heading 1 Char"/>
    <w:basedOn w:val="DefaultParagraphFont"/>
    <w:link w:val="Heading1"/>
    <w:uiPriority w:val="9"/>
    <w:rsid w:val="002B0FD2"/>
    <w:rPr>
      <w:bCs/>
      <w:color w:val="288647"/>
      <w:sz w:val="48"/>
      <w:szCs w:val="28"/>
      <w:lang w:eastAsia="en-GB"/>
    </w:rPr>
  </w:style>
  <w:style w:type="character" w:styleId="Heading2Char" w:customStyle="1">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styleId="CurrentList2" w:customStyle="1">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styleId="CurrentList3" w:customStyle="1">
    <w:name w:val="Current List3"/>
    <w:uiPriority w:val="99"/>
    <w:rsid w:val="005B35D2"/>
    <w:pPr>
      <w:numPr>
        <w:numId w:val="6"/>
      </w:numPr>
    </w:pPr>
  </w:style>
  <w:style w:type="character" w:styleId="UnresolvedMention1" w:customStyle="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styleId="QuoteIslington" w:customStyle="1">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color="288647" w:themeColor="accent1" w:sz="4" w:space="0"/>
        <w:left w:val="single" w:color="288647" w:themeColor="accent1" w:sz="4" w:space="0"/>
        <w:bottom w:val="single" w:color="288647" w:themeColor="accent1" w:sz="4" w:space="0"/>
        <w:right w:val="single" w:color="288647" w:themeColor="accent1" w:sz="4" w:space="0"/>
      </w:tblBorders>
    </w:tblPr>
    <w:tblStylePr w:type="firstRow">
      <w:rPr>
        <w:b/>
        <w:bCs/>
        <w:color w:val="FFFFFF" w:themeColor="background1"/>
      </w:rPr>
      <w:tblPr/>
      <w:tcPr>
        <w:shd w:val="clear" w:color="auto" w:fill="288647" w:themeFill="accent1"/>
      </w:tcPr>
    </w:tblStylePr>
    <w:tblStylePr w:type="lastRow">
      <w:rPr>
        <w:b/>
        <w:bCs/>
      </w:rPr>
      <w:tblPr/>
      <w:tcPr>
        <w:tcBorders>
          <w:top w:val="double" w:color="288647"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88647" w:themeColor="accent1" w:sz="4" w:space="0"/>
          <w:right w:val="single" w:color="288647" w:themeColor="accent1" w:sz="4" w:space="0"/>
        </w:tcBorders>
      </w:tcPr>
    </w:tblStylePr>
    <w:tblStylePr w:type="band1Horz">
      <w:tblPr/>
      <w:tcPr>
        <w:tcBorders>
          <w:top w:val="single" w:color="288647" w:themeColor="accent1" w:sz="4" w:space="0"/>
          <w:bottom w:val="single" w:color="288647"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88647" w:themeColor="accent1" w:sz="4" w:space="0"/>
          <w:left w:val="nil"/>
        </w:tcBorders>
      </w:tcPr>
    </w:tblStylePr>
    <w:tblStylePr w:type="swCell">
      <w:tblPr/>
      <w:tcPr>
        <w:tcBorders>
          <w:top w:val="double" w:color="288647" w:themeColor="accent1" w:sz="4" w:space="0"/>
          <w:right w:val="nil"/>
        </w:tcBorders>
      </w:tcPr>
    </w:tblStylePr>
  </w:style>
  <w:style w:type="table" w:styleId="ListTable3">
    <w:name w:val="List Table 3"/>
    <w:basedOn w:val="TableNormal"/>
    <w:uiPriority w:val="48"/>
    <w:rsid w:val="00F01D66"/>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IslingtonTableStyle" w:customStyle="1">
    <w:name w:val="Islington Table Style"/>
    <w:basedOn w:val="TableNormal"/>
    <w:uiPriority w:val="99"/>
    <w:rsid w:val="00CD1418"/>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color="63D087" w:themeColor="accent1" w:themeTint="99" w:sz="4" w:space="0"/>
        <w:left w:val="single" w:color="63D087" w:themeColor="accent1" w:themeTint="99" w:sz="4" w:space="0"/>
        <w:bottom w:val="single" w:color="63D087" w:themeColor="accent1" w:themeTint="99" w:sz="4" w:space="0"/>
        <w:right w:val="single" w:color="63D087" w:themeColor="accent1" w:themeTint="99" w:sz="4" w:space="0"/>
        <w:insideH w:val="single" w:color="63D087" w:themeColor="accent1" w:themeTint="99" w:sz="4" w:space="0"/>
        <w:insideV w:val="single" w:color="63D087" w:themeColor="accent1" w:themeTint="99" w:sz="4" w:space="0"/>
      </w:tblBorders>
    </w:tblPr>
    <w:tblStylePr w:type="firstRow">
      <w:rPr>
        <w:b/>
        <w:bCs/>
        <w:color w:val="FFFFFF" w:themeColor="background1"/>
      </w:rPr>
      <w:tblPr/>
      <w:tcPr>
        <w:tcBorders>
          <w:top w:val="single" w:color="288647" w:themeColor="accent1" w:sz="4" w:space="0"/>
          <w:left w:val="single" w:color="288647" w:themeColor="accent1" w:sz="4" w:space="0"/>
          <w:bottom w:val="single" w:color="288647" w:themeColor="accent1" w:sz="4" w:space="0"/>
          <w:right w:val="single" w:color="288647" w:themeColor="accent1" w:sz="4" w:space="0"/>
          <w:insideH w:val="nil"/>
          <w:insideV w:val="nil"/>
        </w:tcBorders>
        <w:shd w:val="clear" w:color="auto" w:fill="288647" w:themeFill="accent1"/>
      </w:tcPr>
    </w:tblStylePr>
    <w:tblStylePr w:type="lastRow">
      <w:rPr>
        <w:b/>
        <w:bCs/>
      </w:rPr>
      <w:tblPr/>
      <w:tcPr>
        <w:tcBorders>
          <w:top w:val="double" w:color="288647" w:themeColor="accent1" w:sz="4" w:space="0"/>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styleId="Heading3Char" w:customStyle="1">
    <w:name w:val="Heading 3 Char"/>
    <w:basedOn w:val="DefaultParagraphFont"/>
    <w:link w:val="Heading3"/>
    <w:uiPriority w:val="9"/>
    <w:rsid w:val="006405AA"/>
    <w:rPr>
      <w:rFonts w:asciiTheme="majorHAnsi" w:hAnsiTheme="majorHAnsi" w:eastAsiaTheme="majorEastAsia" w:cstheme="majorBidi"/>
      <w:sz w:val="32"/>
      <w:lang w:eastAsia="en-GB"/>
    </w:rPr>
  </w:style>
  <w:style w:type="character" w:styleId="Heading4Char" w:customStyle="1">
    <w:name w:val="Heading 4 Char"/>
    <w:basedOn w:val="DefaultParagraphFont"/>
    <w:link w:val="Heading4"/>
    <w:uiPriority w:val="9"/>
    <w:rsid w:val="008E50CC"/>
    <w:rPr>
      <w:rFonts w:asciiTheme="majorHAnsi" w:hAnsiTheme="majorHAnsi" w:eastAsiaTheme="majorEastAsia" w:cstheme="majorBidi"/>
      <w:b/>
      <w:iCs/>
      <w:lang w:eastAsia="en-GB"/>
    </w:rPr>
  </w:style>
  <w:style w:type="character" w:styleId="Heading6Char" w:customStyle="1">
    <w:name w:val="Heading 6 Char"/>
    <w:basedOn w:val="DefaultParagraphFont"/>
    <w:link w:val="Heading6"/>
    <w:uiPriority w:val="9"/>
    <w:rsid w:val="006405AA"/>
    <w:rPr>
      <w:rFonts w:asciiTheme="majorHAnsi" w:hAnsiTheme="majorHAnsi" w:eastAsiaTheme="majorEastAsia" w:cstheme="majorBidi"/>
      <w:color w:val="767676"/>
      <w:lang w:eastAsia="en-GB"/>
    </w:rPr>
  </w:style>
  <w:style w:type="character" w:styleId="Heading5Char" w:customStyle="1">
    <w:name w:val="Heading 5 Char"/>
    <w:basedOn w:val="DefaultParagraphFont"/>
    <w:link w:val="Heading5"/>
    <w:uiPriority w:val="9"/>
    <w:rsid w:val="00811777"/>
    <w:rPr>
      <w:rFonts w:asciiTheme="majorHAnsi" w:hAnsiTheme="majorHAnsi" w:eastAsiaTheme="majorEastAsia"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0398A"/>
    <w:rPr>
      <w:rFonts w:asciiTheme="majorHAnsi" w:hAnsiTheme="majorHAnsi" w:eastAsiaTheme="majorEastAsia" w:cstheme="majorBidi"/>
      <w:spacing w:val="-10"/>
      <w:kern w:val="28"/>
      <w:sz w:val="56"/>
      <w:szCs w:val="56"/>
      <w:lang w:eastAsia="en-GB"/>
    </w:rPr>
  </w:style>
  <w:style w:type="paragraph" w:styleId="TitleIslington" w:customStyle="1">
    <w:name w:val="Title (Islington)"/>
    <w:basedOn w:val="Title"/>
    <w:link w:val="TitleIslingtonChar"/>
    <w:qFormat/>
    <w:rsid w:val="007F77C1"/>
    <w:rPr>
      <w:rFonts w:asciiTheme="minorHAnsi" w:hAnsiTheme="minorHAnsi"/>
      <w:color w:val="288647"/>
      <w:sz w:val="64"/>
    </w:rPr>
  </w:style>
  <w:style w:type="character" w:styleId="TitleIslingtonChar" w:customStyle="1">
    <w:name w:val="Title (Islington) Char"/>
    <w:basedOn w:val="TitleChar"/>
    <w:link w:val="TitleIslington"/>
    <w:rsid w:val="007F77C1"/>
    <w:rPr>
      <w:rFonts w:asciiTheme="majorHAnsi" w:hAnsiTheme="majorHAnsi" w:eastAsiaTheme="majorEastAsia"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styleId="eop" w:customStyle="1">
    <w:name w:val="eop"/>
    <w:basedOn w:val="DefaultParagraphFont"/>
    <w:rsid w:val="00052EED"/>
  </w:style>
  <w:style w:type="character" w:styleId="normaltextrun" w:customStyle="1">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styleId="CommentSubjectChar" w:customStyle="1">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 w:id="202828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Props1.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2.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4.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General document</dc:title>
  <dc:subject/>
  <dc:creator>Stoner, Robert</dc:creator>
  <keywords/>
  <dc:description/>
  <lastModifiedBy>Esther Omotola Ayoola</lastModifiedBy>
  <revision>6</revision>
  <dcterms:created xsi:type="dcterms:W3CDTF">2026-06-02T09:45:00.0000000Z</dcterms:created>
  <dcterms:modified xsi:type="dcterms:W3CDTF">2026-06-02T13:38:36.6130440Z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