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21BBAE" w14:textId="77777777" w:rsidR="009C17D5" w:rsidRPr="009C17D5" w:rsidRDefault="009C17D5" w:rsidP="001B5960">
      <w:pPr>
        <w:pStyle w:val="TitleIslington"/>
        <w:jc w:val="both"/>
        <w:rPr>
          <w:sz w:val="44"/>
          <w:szCs w:val="40"/>
        </w:rPr>
      </w:pPr>
    </w:p>
    <w:p w14:paraId="582A0915" w14:textId="450DA3B6" w:rsidR="001F128E" w:rsidRDefault="00251B75" w:rsidP="001B5960">
      <w:pPr>
        <w:pStyle w:val="TitleIslington"/>
        <w:jc w:val="both"/>
      </w:pPr>
      <w:r>
        <w:t xml:space="preserve">Job </w:t>
      </w:r>
      <w:r w:rsidR="00ED5A19">
        <w:t>description</w:t>
      </w:r>
    </w:p>
    <w:p w14:paraId="54C3B728" w14:textId="79AE41DB" w:rsidR="00ED5A19" w:rsidRPr="007E5DA9" w:rsidRDefault="007B6B6F" w:rsidP="001B5960">
      <w:pPr>
        <w:pStyle w:val="Heading2"/>
        <w:jc w:val="both"/>
      </w:pPr>
      <w:r>
        <w:t xml:space="preserve">Social  Worker – Disabled Children’s Team </w:t>
      </w:r>
    </w:p>
    <w:p w14:paraId="4829845F" w14:textId="6C9DDCB9" w:rsidR="009C17D5" w:rsidRPr="00E52824" w:rsidRDefault="009C17D5" w:rsidP="001B5960">
      <w:pPr>
        <w:pStyle w:val="BulletsIslington"/>
        <w:numPr>
          <w:ilvl w:val="0"/>
          <w:numId w:val="19"/>
        </w:numPr>
        <w:jc w:val="both"/>
      </w:pPr>
      <w:r>
        <w:t>Grade:</w:t>
      </w:r>
      <w:r>
        <w:tab/>
      </w:r>
      <w:r>
        <w:tab/>
      </w:r>
      <w:r w:rsidR="00C943DB">
        <w:t>SO2</w:t>
      </w:r>
      <w:r w:rsidR="001255AA">
        <w:t>/PO3</w:t>
      </w:r>
      <w:r w:rsidR="001B5960">
        <w:t>- SCP30- 36</w:t>
      </w:r>
      <w:r w:rsidR="001255AA">
        <w:t xml:space="preserve"> dependent on PQ experience</w:t>
      </w:r>
    </w:p>
    <w:p w14:paraId="7BC7F9B7" w14:textId="323594D8" w:rsidR="009C17D5" w:rsidRPr="00E52824" w:rsidRDefault="009C17D5" w:rsidP="001B5960">
      <w:pPr>
        <w:pStyle w:val="BulletsIslington"/>
        <w:numPr>
          <w:ilvl w:val="0"/>
          <w:numId w:val="19"/>
        </w:numPr>
        <w:jc w:val="both"/>
      </w:pPr>
      <w:r w:rsidRPr="00E52824">
        <w:t>Reports to:</w:t>
      </w:r>
      <w:r w:rsidR="00F73847" w:rsidRPr="00E52824">
        <w:tab/>
      </w:r>
      <w:r w:rsidR="00C943DB">
        <w:t>Practice Manager</w:t>
      </w:r>
    </w:p>
    <w:p w14:paraId="41C3CD14" w14:textId="7F298509" w:rsidR="009C17D5" w:rsidRPr="00E52824" w:rsidRDefault="009C17D5" w:rsidP="001B5960">
      <w:pPr>
        <w:pStyle w:val="BulletsIslington"/>
        <w:numPr>
          <w:ilvl w:val="0"/>
          <w:numId w:val="19"/>
        </w:numPr>
        <w:jc w:val="both"/>
      </w:pPr>
      <w:r w:rsidRPr="00E52824">
        <w:t>Direct reports:</w:t>
      </w:r>
      <w:r w:rsidR="00F73847" w:rsidRPr="00E52824">
        <w:tab/>
        <w:t>None</w:t>
      </w:r>
    </w:p>
    <w:p w14:paraId="0F9F4BD0" w14:textId="1F7F4CBF" w:rsidR="009C17D5" w:rsidRPr="00E52824" w:rsidRDefault="009C17D5" w:rsidP="001B5960">
      <w:pPr>
        <w:pStyle w:val="BulletsIslington"/>
        <w:numPr>
          <w:ilvl w:val="0"/>
          <w:numId w:val="19"/>
        </w:numPr>
        <w:jc w:val="both"/>
      </w:pPr>
      <w:r w:rsidRPr="00E52824">
        <w:t>Your team:</w:t>
      </w:r>
      <w:r w:rsidR="00F73847" w:rsidRPr="00E52824">
        <w:tab/>
      </w:r>
      <w:r w:rsidR="00C943DB">
        <w:t>Disabled Children’s Team</w:t>
      </w:r>
    </w:p>
    <w:p w14:paraId="6D2C3257" w14:textId="2922AE64" w:rsidR="009C17D5" w:rsidRPr="00E52824" w:rsidRDefault="009C17D5" w:rsidP="001B5960">
      <w:pPr>
        <w:pStyle w:val="BulletsIslington"/>
        <w:numPr>
          <w:ilvl w:val="0"/>
          <w:numId w:val="19"/>
        </w:numPr>
        <w:jc w:val="both"/>
      </w:pPr>
      <w:r w:rsidRPr="00E52824">
        <w:t>Service area:</w:t>
      </w:r>
      <w:r w:rsidR="00F73847" w:rsidRPr="00E52824">
        <w:tab/>
      </w:r>
      <w:r w:rsidR="00C943DB">
        <w:t>Children’s services</w:t>
      </w:r>
    </w:p>
    <w:p w14:paraId="137FEC5E" w14:textId="740305C2" w:rsidR="005362E2" w:rsidRPr="00C943DB" w:rsidRDefault="009C17D5" w:rsidP="001B5960">
      <w:pPr>
        <w:pStyle w:val="BulletsIslington"/>
        <w:numPr>
          <w:ilvl w:val="0"/>
          <w:numId w:val="19"/>
        </w:numPr>
        <w:spacing w:before="0" w:after="0"/>
        <w:jc w:val="both"/>
        <w:rPr>
          <w:sz w:val="2"/>
          <w:szCs w:val="2"/>
        </w:rPr>
      </w:pPr>
      <w:r>
        <w:t xml:space="preserve">Directorate: </w:t>
      </w:r>
      <w:r>
        <w:tab/>
        <w:t>Children and Young People</w:t>
      </w:r>
    </w:p>
    <w:tbl>
      <w:tblPr>
        <w:tblStyle w:val="IslingtonTableStyle"/>
        <w:tblW w:w="0" w:type="auto"/>
        <w:tblBorders>
          <w:left w:val="none" w:sz="0" w:space="0" w:color="auto"/>
          <w:right w:val="none" w:sz="0" w:space="0" w:color="auto"/>
        </w:tblBorders>
        <w:tblLook w:val="04A0" w:firstRow="1" w:lastRow="0" w:firstColumn="1" w:lastColumn="0" w:noHBand="0" w:noVBand="1"/>
        <w:tblDescription w:val="Essential skills criteria"/>
      </w:tblPr>
      <w:tblGrid>
        <w:gridCol w:w="10188"/>
      </w:tblGrid>
      <w:tr w:rsidR="1639A78D" w14:paraId="38810AED" w14:textId="77777777" w:rsidTr="2F303D0D">
        <w:trPr>
          <w:cnfStyle w:val="100000000000" w:firstRow="1" w:lastRow="0" w:firstColumn="0" w:lastColumn="0" w:oddVBand="0" w:evenVBand="0" w:oddHBand="0" w:evenHBand="0" w:firstRowFirstColumn="0" w:firstRowLastColumn="0" w:lastRowFirstColumn="0" w:lastRowLastColumn="0"/>
          <w:trHeight w:val="313"/>
        </w:trPr>
        <w:tc>
          <w:tcPr>
            <w:tcW w:w="10188" w:type="dxa"/>
          </w:tcPr>
          <w:p w14:paraId="74A59731" w14:textId="539D9BC6" w:rsidR="66FDDA91" w:rsidRDefault="66FDDA91" w:rsidP="001B5960">
            <w:pPr>
              <w:pStyle w:val="BodytextIslington"/>
              <w:jc w:val="both"/>
              <w:rPr>
                <w:b w:val="0"/>
              </w:rPr>
            </w:pPr>
            <w:r w:rsidRPr="1639A78D">
              <w:t>Special requirements of the post</w:t>
            </w:r>
            <w:r w:rsidR="00843870">
              <w:t xml:space="preserve"> </w:t>
            </w:r>
          </w:p>
        </w:tc>
      </w:tr>
      <w:tr w:rsidR="00843870" w14:paraId="39757848" w14:textId="77777777" w:rsidTr="2F303D0D">
        <w:trPr>
          <w:trHeight w:val="300"/>
        </w:trPr>
        <w:tc>
          <w:tcPr>
            <w:tcW w:w="10188" w:type="dxa"/>
          </w:tcPr>
          <w:p w14:paraId="208F3296" w14:textId="2E47146B" w:rsidR="009711FF" w:rsidRDefault="00E573D2" w:rsidP="001B5960">
            <w:pPr>
              <w:pStyle w:val="BodytextIslington"/>
              <w:jc w:val="both"/>
            </w:pPr>
            <w:r>
              <w:t xml:space="preserve">Workstyle: </w:t>
            </w:r>
            <w:r w:rsidR="00843870">
              <w:t>Front facing</w:t>
            </w:r>
            <w:r w:rsidR="009711FF">
              <w:t xml:space="preserve"> (High presence, three to four days a week)</w:t>
            </w:r>
          </w:p>
          <w:p w14:paraId="43EB6B05" w14:textId="5B98554C" w:rsidR="00E573D2" w:rsidRDefault="009711FF" w:rsidP="001B5960">
            <w:pPr>
              <w:pStyle w:val="BulletsIslington"/>
              <w:numPr>
                <w:ilvl w:val="0"/>
                <w:numId w:val="5"/>
              </w:numPr>
              <w:jc w:val="both"/>
            </w:pPr>
            <w:r w:rsidRPr="009711FF">
              <w:t xml:space="preserve">Colleagues with regular physical contact with </w:t>
            </w:r>
            <w:r w:rsidR="001255AA">
              <w:t>children and families and involved professionals</w:t>
            </w:r>
            <w:r w:rsidRPr="009711FF">
              <w:t xml:space="preserve"> on-site, but some activities could be done remotely (such as paperwork)</w:t>
            </w:r>
          </w:p>
        </w:tc>
      </w:tr>
      <w:tr w:rsidR="00FB2EC5" w14:paraId="7EDA1153" w14:textId="77777777" w:rsidTr="2F303D0D">
        <w:trPr>
          <w:trHeight w:val="300"/>
        </w:trPr>
        <w:tc>
          <w:tcPr>
            <w:tcW w:w="10188" w:type="dxa"/>
          </w:tcPr>
          <w:p w14:paraId="71344F7B" w14:textId="31FDB5E5" w:rsidR="00FB2EC5" w:rsidRDefault="00FB2EC5" w:rsidP="001B5960">
            <w:pPr>
              <w:pStyle w:val="BodytextIslington"/>
              <w:jc w:val="both"/>
            </w:pPr>
            <w:r>
              <w:t>This post requires a DBS check at the appropriate level (Enhanced with Barring/Enhanced /Standard/Basic)</w:t>
            </w:r>
          </w:p>
        </w:tc>
      </w:tr>
    </w:tbl>
    <w:p w14:paraId="278B689E" w14:textId="77777777" w:rsidR="00C57622" w:rsidRDefault="009C17D5" w:rsidP="001B5960">
      <w:pPr>
        <w:pStyle w:val="Heading2"/>
        <w:jc w:val="both"/>
      </w:pPr>
      <w:r>
        <w:t>Our mission</w:t>
      </w:r>
    </w:p>
    <w:p w14:paraId="2A3941C1" w14:textId="61C06D6A" w:rsidR="009C17D5" w:rsidRDefault="003C0C2E" w:rsidP="001B5960">
      <w:pPr>
        <w:jc w:val="both"/>
      </w:pPr>
      <w:r w:rsidRPr="003C0C2E">
        <w:t xml:space="preserve">Islington is a place rich with diversity and culture. As a council our sense of purpose couldn’t be clearer: we serve. It’s in the logo. We are committed to challenging inequality in the borough and as one of the largest employers we know that to look after the place and the planet, we </w:t>
      </w:r>
      <w:proofErr w:type="gramStart"/>
      <w:r w:rsidRPr="003C0C2E">
        <w:t>have to</w:t>
      </w:r>
      <w:proofErr w:type="gramEnd"/>
      <w:r w:rsidRPr="003C0C2E">
        <w:t xml:space="preserve"> look after our people. </w:t>
      </w:r>
      <w:r w:rsidRPr="003C0C2E">
        <w:rPr>
          <w:b/>
          <w:bCs/>
        </w:rPr>
        <w:t>Together we can change the future</w:t>
      </w:r>
      <w:r w:rsidRPr="003C0C2E">
        <w:t>.</w:t>
      </w:r>
      <w:r w:rsidR="009C17D5">
        <w:t xml:space="preserve"> </w:t>
      </w:r>
    </w:p>
    <w:p w14:paraId="298455DF" w14:textId="6CEB5937" w:rsidR="003C0C2E" w:rsidRDefault="009C17D5" w:rsidP="001B5960">
      <w:pPr>
        <w:jc w:val="both"/>
      </w:pPr>
      <w:r>
        <w:t xml:space="preserve">To do this, everyone who works at Islington Council lives by a set of values which guide us in everything that we do: collaborative, ambitious, resourceful, and empowering. They spell out ‘CARE’, which is what we think public service is all about. </w:t>
      </w:r>
    </w:p>
    <w:p w14:paraId="2C48D4ED" w14:textId="1E0E9BED" w:rsidR="00A52F91" w:rsidRDefault="00A52F91" w:rsidP="001B5960">
      <w:pPr>
        <w:pStyle w:val="Heading2"/>
        <w:jc w:val="both"/>
      </w:pPr>
      <w:r>
        <w:t>Overview of the role</w:t>
      </w:r>
    </w:p>
    <w:p w14:paraId="6DA5F2E1" w14:textId="126382C6" w:rsidR="00C943DB" w:rsidRDefault="00C943DB" w:rsidP="001B5960">
      <w:pPr>
        <w:pStyle w:val="Heading2"/>
        <w:jc w:val="both"/>
        <w:rPr>
          <w:bCs w:val="0"/>
          <w:sz w:val="24"/>
        </w:rPr>
      </w:pPr>
      <w:r w:rsidRPr="00C943DB">
        <w:rPr>
          <w:bCs w:val="0"/>
          <w:sz w:val="24"/>
        </w:rPr>
        <w:t xml:space="preserve">Social workers in Islington's Disabled Children's Team provide essential support to children with disabilities and their families. They assess needs, develop care plans, and coordinate services to ensure the well-being and development of the child. As a safeguarding service, they manage child protection, child in need, and children looked after cases. The team also conducts its own </w:t>
      </w:r>
      <w:r w:rsidRPr="00C943DB">
        <w:rPr>
          <w:bCs w:val="0"/>
          <w:sz w:val="24"/>
        </w:rPr>
        <w:lastRenderedPageBreak/>
        <w:t>screening for incoming referrals from other agencies and the public. Their role includes managing personal budgets, facilitating access to education and health services, and ensuring compliance with relevant legislation. Their goal is to enhance the quality of life for disabled children and their families</w:t>
      </w:r>
      <w:r>
        <w:rPr>
          <w:bCs w:val="0"/>
          <w:sz w:val="24"/>
        </w:rPr>
        <w:t>.</w:t>
      </w:r>
    </w:p>
    <w:p w14:paraId="48D20B5E" w14:textId="7C589701" w:rsidR="00175B58" w:rsidRDefault="00175B58" w:rsidP="001B5960">
      <w:pPr>
        <w:pStyle w:val="Heading2"/>
        <w:jc w:val="both"/>
      </w:pPr>
      <w:r>
        <w:t>Key responsibilities</w:t>
      </w:r>
    </w:p>
    <w:p w14:paraId="667C1D37" w14:textId="77777777" w:rsidR="001255AA" w:rsidRPr="001255AA" w:rsidRDefault="001255AA" w:rsidP="001B5960">
      <w:pPr>
        <w:jc w:val="both"/>
      </w:pPr>
      <w:r w:rsidRPr="001255AA">
        <w:t xml:space="preserve">Manage the specific set of tasks relating to statutory case responsibility for children, young people and care leavers in need of help and protection and in public care, with the support of an appropriately qualified supervisor. </w:t>
      </w:r>
    </w:p>
    <w:p w14:paraId="5365788F" w14:textId="77777777" w:rsidR="001255AA" w:rsidRPr="001255AA" w:rsidRDefault="001255AA" w:rsidP="001B5960">
      <w:pPr>
        <w:jc w:val="both"/>
      </w:pPr>
      <w:r w:rsidRPr="001255AA">
        <w:t>To develop a culture of trauma-informed practice that helps to improve the quality of relationships with children and young people, through Motivational Practice.</w:t>
      </w:r>
    </w:p>
    <w:p w14:paraId="6C96773F" w14:textId="77777777" w:rsidR="001255AA" w:rsidRPr="001255AA" w:rsidRDefault="001255AA" w:rsidP="001B5960">
      <w:pPr>
        <w:jc w:val="both"/>
        <w:rPr>
          <w:b/>
          <w:bCs/>
        </w:rPr>
      </w:pPr>
      <w:r w:rsidRPr="001255AA">
        <w:rPr>
          <w:b/>
          <w:bCs/>
        </w:rPr>
        <w:t xml:space="preserve">1) Relationships and effective direct work </w:t>
      </w:r>
    </w:p>
    <w:p w14:paraId="66FECB7B" w14:textId="77777777" w:rsidR="001255AA" w:rsidRPr="001255AA" w:rsidRDefault="001255AA" w:rsidP="001B5960">
      <w:pPr>
        <w:jc w:val="both"/>
      </w:pPr>
      <w:r w:rsidRPr="001255AA">
        <w:t xml:space="preserve">a) Build effective relationships with the child, young person, family or carers to decide the best way to keep them safe, bring about change and improve outcomes ensuring that child protection is always prioritised. Observe and talk to children, young people and their families/carers within in their environment to help understand their physical and emotional world. </w:t>
      </w:r>
    </w:p>
    <w:p w14:paraId="0CAF681A" w14:textId="77777777" w:rsidR="001255AA" w:rsidRPr="001255AA" w:rsidRDefault="001255AA" w:rsidP="001B5960">
      <w:pPr>
        <w:jc w:val="both"/>
      </w:pPr>
      <w:r w:rsidRPr="001255AA">
        <w:t xml:space="preserve">b) Provide support using best evidence direct work address support identified needs, significant risk and support children and young people in placements, those being adopted and moving to independence. </w:t>
      </w:r>
    </w:p>
    <w:p w14:paraId="72AD01E6" w14:textId="77777777" w:rsidR="001255AA" w:rsidRPr="001255AA" w:rsidRDefault="001255AA" w:rsidP="001B5960">
      <w:pPr>
        <w:jc w:val="both"/>
      </w:pPr>
      <w:r w:rsidRPr="001255AA">
        <w:t>c) Work with a range of professionals, helping them understand the child and young person’s needs and ensuring that these are met in different contexts.</w:t>
      </w:r>
    </w:p>
    <w:p w14:paraId="24D8D56C" w14:textId="77777777" w:rsidR="001255AA" w:rsidRPr="001255AA" w:rsidRDefault="001255AA" w:rsidP="001B5960">
      <w:pPr>
        <w:jc w:val="both"/>
        <w:rPr>
          <w:b/>
          <w:bCs/>
        </w:rPr>
      </w:pPr>
      <w:r w:rsidRPr="001255AA">
        <w:rPr>
          <w:b/>
          <w:bCs/>
        </w:rPr>
        <w:t xml:space="preserve">2) Communication </w:t>
      </w:r>
    </w:p>
    <w:p w14:paraId="2F10F381" w14:textId="77777777" w:rsidR="001255AA" w:rsidRPr="001255AA" w:rsidRDefault="001255AA" w:rsidP="001B5960">
      <w:pPr>
        <w:jc w:val="both"/>
      </w:pPr>
      <w:r w:rsidRPr="001255AA">
        <w:t xml:space="preserve">a) To communicate clearly and sensitively with children and families/carers and other professionals within differing contexts </w:t>
      </w:r>
      <w:proofErr w:type="gramStart"/>
      <w:r w:rsidRPr="001255AA">
        <w:t>taking into account</w:t>
      </w:r>
      <w:proofErr w:type="gramEnd"/>
      <w:r w:rsidRPr="001255AA">
        <w:t xml:space="preserve"> diversity and the need to tailor communication styles. To engage and motivate people to participate in support services. </w:t>
      </w:r>
    </w:p>
    <w:p w14:paraId="7D7CD8EF" w14:textId="77777777" w:rsidR="001255AA" w:rsidRPr="001255AA" w:rsidRDefault="001255AA" w:rsidP="001B5960">
      <w:pPr>
        <w:jc w:val="both"/>
      </w:pPr>
      <w:r w:rsidRPr="001255AA">
        <w:t xml:space="preserve">b) To listen to the wishes and feelings of children and young people and support parents, carers and other professionals to understand behaviour and improve outcomes within a range of contexts. </w:t>
      </w:r>
    </w:p>
    <w:p w14:paraId="16D171E9" w14:textId="77777777" w:rsidR="001255AA" w:rsidRPr="001255AA" w:rsidRDefault="001255AA" w:rsidP="001B5960">
      <w:pPr>
        <w:jc w:val="both"/>
      </w:pPr>
      <w:r w:rsidRPr="001255AA">
        <w:t>c) Produce written cases notes and reports that are well argued, focused and jargon free with sound analysis and rationale for actions.</w:t>
      </w:r>
    </w:p>
    <w:p w14:paraId="65D33FE4" w14:textId="77777777" w:rsidR="001255AA" w:rsidRPr="001255AA" w:rsidRDefault="001255AA" w:rsidP="001B5960">
      <w:pPr>
        <w:jc w:val="both"/>
        <w:rPr>
          <w:b/>
          <w:bCs/>
        </w:rPr>
      </w:pPr>
      <w:r w:rsidRPr="001255AA">
        <w:rPr>
          <w:b/>
          <w:bCs/>
        </w:rPr>
        <w:t xml:space="preserve">3) Child Development </w:t>
      </w:r>
    </w:p>
    <w:p w14:paraId="60B38B76" w14:textId="6B59FB5C" w:rsidR="001255AA" w:rsidRPr="001255AA" w:rsidRDefault="001255AA" w:rsidP="001B5960">
      <w:pPr>
        <w:jc w:val="both"/>
      </w:pPr>
      <w:r w:rsidRPr="001255AA">
        <w:t xml:space="preserve">Have an understanding and knowledge of child development milestones, and how they can be impacted on by trauma. Have a clear and empathic understanding of how physical ill health and disability impact on children; be capable of working effectively with Special Educational </w:t>
      </w:r>
      <w:r w:rsidR="001B5960" w:rsidRPr="001255AA">
        <w:t>Needs and</w:t>
      </w:r>
      <w:r w:rsidRPr="001255AA">
        <w:t xml:space="preserve"> Disabilities (SEND). With this knowledge to be able to seek additional professional advice when needed in order effectively understand, challenge and advocate on behalf of children with their parents, carers and the professional network.</w:t>
      </w:r>
    </w:p>
    <w:p w14:paraId="62FA1E7C" w14:textId="77777777" w:rsidR="001255AA" w:rsidRPr="001255AA" w:rsidRDefault="001255AA" w:rsidP="001B5960">
      <w:pPr>
        <w:jc w:val="both"/>
      </w:pPr>
    </w:p>
    <w:p w14:paraId="3070551D" w14:textId="77777777" w:rsidR="001255AA" w:rsidRPr="001255AA" w:rsidRDefault="001255AA" w:rsidP="001B5960">
      <w:pPr>
        <w:jc w:val="both"/>
        <w:rPr>
          <w:b/>
          <w:bCs/>
        </w:rPr>
      </w:pPr>
      <w:r w:rsidRPr="001255AA">
        <w:rPr>
          <w:b/>
          <w:bCs/>
        </w:rPr>
        <w:t xml:space="preserve">4) Adult mental ill health, substance misuse, domestic abuse, physical ill health and disability </w:t>
      </w:r>
    </w:p>
    <w:p w14:paraId="5BE307C6" w14:textId="77777777" w:rsidR="001255AA" w:rsidRPr="001255AA" w:rsidRDefault="001255AA" w:rsidP="001B5960">
      <w:pPr>
        <w:jc w:val="both"/>
      </w:pPr>
      <w:r w:rsidRPr="001255AA">
        <w:lastRenderedPageBreak/>
        <w:t>To have a clear and empathic understanding of how the above issues impact on the parent-child relationship. To use this understanding to develop a holistic view of family circumstances. To plan collaboratively with parents and the wider network enabling parents to effect change, when possible, and to help children make sense of their history when it is not.</w:t>
      </w:r>
    </w:p>
    <w:p w14:paraId="47F37721" w14:textId="77777777" w:rsidR="001255AA" w:rsidRPr="001255AA" w:rsidRDefault="001255AA" w:rsidP="001B5960">
      <w:pPr>
        <w:jc w:val="both"/>
        <w:rPr>
          <w:b/>
          <w:bCs/>
        </w:rPr>
      </w:pPr>
      <w:r w:rsidRPr="001255AA">
        <w:rPr>
          <w:b/>
          <w:bCs/>
        </w:rPr>
        <w:t xml:space="preserve">5) Abuse and neglect in children and young people </w:t>
      </w:r>
    </w:p>
    <w:p w14:paraId="1AF102E1" w14:textId="77777777" w:rsidR="001255AA" w:rsidRPr="001255AA" w:rsidRDefault="001255AA" w:rsidP="001B5960">
      <w:pPr>
        <w:jc w:val="both"/>
      </w:pPr>
      <w:r w:rsidRPr="001255AA">
        <w:t>To have an awareness and curiosity of what the indicators of abuse and neglect are and to use this to collate multi-agency information and, where necessary, confidently lead investigations to protect children.</w:t>
      </w:r>
    </w:p>
    <w:p w14:paraId="75516094" w14:textId="77777777" w:rsidR="001255AA" w:rsidRPr="001255AA" w:rsidRDefault="001255AA" w:rsidP="001B5960">
      <w:pPr>
        <w:jc w:val="both"/>
        <w:rPr>
          <w:b/>
          <w:bCs/>
        </w:rPr>
      </w:pPr>
      <w:r w:rsidRPr="001255AA">
        <w:rPr>
          <w:b/>
          <w:bCs/>
        </w:rPr>
        <w:t xml:space="preserve">6) Assessments </w:t>
      </w:r>
    </w:p>
    <w:p w14:paraId="7CABA008" w14:textId="77777777" w:rsidR="001255AA" w:rsidRPr="001255AA" w:rsidRDefault="001255AA" w:rsidP="001B5960">
      <w:pPr>
        <w:jc w:val="both"/>
      </w:pPr>
      <w:r w:rsidRPr="001255AA">
        <w:t>To complete thorough, child-focussed and ongoing assessments which recognise strengths, vulnerabilities as well as attitude to change. To ensure that assessments bring out clearly the voice of the child and demonstrate an empathic view of how family and wider circumstances impact on children’s ability to develop to their full potential.</w:t>
      </w:r>
    </w:p>
    <w:p w14:paraId="02F4079D" w14:textId="77777777" w:rsidR="001255AA" w:rsidRPr="001255AA" w:rsidRDefault="001255AA" w:rsidP="001B5960">
      <w:pPr>
        <w:jc w:val="both"/>
        <w:rPr>
          <w:b/>
          <w:bCs/>
        </w:rPr>
      </w:pPr>
      <w:r w:rsidRPr="001255AA">
        <w:rPr>
          <w:b/>
          <w:bCs/>
        </w:rPr>
        <w:t>7) Analysis, decision-making, planning and review</w:t>
      </w:r>
    </w:p>
    <w:p w14:paraId="0D679039" w14:textId="77777777" w:rsidR="001255AA" w:rsidRPr="001255AA" w:rsidRDefault="001255AA" w:rsidP="001B5960">
      <w:pPr>
        <w:jc w:val="both"/>
      </w:pPr>
      <w:r w:rsidRPr="001255AA">
        <w:t xml:space="preserve">a) Analyse plans regularly to ensure the support provided is making a difference to reduce risk and adjust the </w:t>
      </w:r>
      <w:proofErr w:type="gramStart"/>
      <w:r w:rsidRPr="001255AA">
        <w:t>plan</w:t>
      </w:r>
      <w:proofErr w:type="gramEnd"/>
      <w:r w:rsidRPr="001255AA">
        <w:t xml:space="preserve"> accordingly, including the views of children, young people, parents, carers and the professional network. </w:t>
      </w:r>
    </w:p>
    <w:p w14:paraId="044376E3" w14:textId="77777777" w:rsidR="001255AA" w:rsidRPr="001255AA" w:rsidRDefault="001255AA" w:rsidP="001B5960">
      <w:pPr>
        <w:jc w:val="both"/>
      </w:pPr>
      <w:r w:rsidRPr="001255AA">
        <w:t>Demonstrate accountability for the support being provided by producing written case notes and reports which are reasoned, purposeful and jargon-free. Present a clear analysis and a sound rationale for actions and decisions made, so that all parties are well informed.</w:t>
      </w:r>
    </w:p>
    <w:p w14:paraId="1DDBB408" w14:textId="77777777" w:rsidR="001255AA" w:rsidRPr="001255AA" w:rsidRDefault="001255AA" w:rsidP="001B5960">
      <w:pPr>
        <w:jc w:val="both"/>
        <w:rPr>
          <w:b/>
          <w:bCs/>
        </w:rPr>
      </w:pPr>
      <w:r w:rsidRPr="001255AA">
        <w:rPr>
          <w:b/>
          <w:bCs/>
        </w:rPr>
        <w:t xml:space="preserve">8) The law and the family, and youth justice systems </w:t>
      </w:r>
    </w:p>
    <w:p w14:paraId="73F7BD82" w14:textId="77777777" w:rsidR="001255AA" w:rsidRPr="001255AA" w:rsidRDefault="001255AA" w:rsidP="001B5960">
      <w:pPr>
        <w:jc w:val="both"/>
      </w:pPr>
      <w:r w:rsidRPr="001255AA">
        <w:t>Use the law, regulatory and statutory guidance to inform practice. Demonstrate ability to participate in decision-making to ensure children are kept safe, accessing education and utilising the legal powers, duties and resources available.</w:t>
      </w:r>
    </w:p>
    <w:p w14:paraId="3D0ABACC" w14:textId="77777777" w:rsidR="001255AA" w:rsidRPr="001255AA" w:rsidRDefault="001255AA" w:rsidP="001B5960">
      <w:pPr>
        <w:jc w:val="both"/>
        <w:rPr>
          <w:b/>
          <w:bCs/>
        </w:rPr>
      </w:pPr>
      <w:r w:rsidRPr="001255AA">
        <w:rPr>
          <w:b/>
          <w:bCs/>
        </w:rPr>
        <w:t xml:space="preserve">9) Role of supervision </w:t>
      </w:r>
    </w:p>
    <w:p w14:paraId="0AA59B4F" w14:textId="77777777" w:rsidR="001255AA" w:rsidRPr="001255AA" w:rsidRDefault="001255AA" w:rsidP="001B5960">
      <w:pPr>
        <w:jc w:val="both"/>
      </w:pPr>
      <w:r w:rsidRPr="001255AA">
        <w:t>Use individual and group supervision reflectively to discuss, debate and test hypotheses when examining your cases. You will explore multiple perspectives and presenting issues, linked to underlying risks or needs. Utilise supervision to develop your practice skills, build confidence and reflect on your own development.</w:t>
      </w:r>
    </w:p>
    <w:p w14:paraId="5D2B96CB" w14:textId="77777777" w:rsidR="001255AA" w:rsidRPr="001255AA" w:rsidRDefault="001255AA" w:rsidP="001B5960">
      <w:pPr>
        <w:jc w:val="both"/>
        <w:rPr>
          <w:b/>
          <w:bCs/>
        </w:rPr>
      </w:pPr>
      <w:r w:rsidRPr="001255AA">
        <w:rPr>
          <w:b/>
          <w:bCs/>
        </w:rPr>
        <w:t xml:space="preserve">10) Organisational context </w:t>
      </w:r>
    </w:p>
    <w:p w14:paraId="260D17C9" w14:textId="77777777" w:rsidR="001255AA" w:rsidRPr="001255AA" w:rsidRDefault="001255AA" w:rsidP="001B5960">
      <w:pPr>
        <w:jc w:val="both"/>
      </w:pPr>
      <w:r w:rsidRPr="001255AA">
        <w:t xml:space="preserve">a) Operate successfully in a wide range of organisational contexts, complying with the checks and balances within local and national systems. </w:t>
      </w:r>
    </w:p>
    <w:p w14:paraId="0B358F1E" w14:textId="77777777" w:rsidR="001255AA" w:rsidRPr="001255AA" w:rsidRDefault="001255AA" w:rsidP="001B5960">
      <w:pPr>
        <w:jc w:val="both"/>
      </w:pPr>
      <w:r w:rsidRPr="001255AA">
        <w:t xml:space="preserve">b) Maintain effective working relationships with peers, managers and leaders both within the profession, throughout multi-agency partnerships and public bodies, including the family courts. </w:t>
      </w:r>
    </w:p>
    <w:p w14:paraId="20C0326A" w14:textId="77777777" w:rsidR="001255AA" w:rsidRPr="001255AA" w:rsidRDefault="001255AA" w:rsidP="001B5960">
      <w:pPr>
        <w:jc w:val="both"/>
      </w:pPr>
    </w:p>
    <w:p w14:paraId="085ACF0C" w14:textId="77777777" w:rsidR="001255AA" w:rsidRPr="001255AA" w:rsidRDefault="001255AA" w:rsidP="001B5960">
      <w:pPr>
        <w:jc w:val="both"/>
      </w:pPr>
      <w:r w:rsidRPr="001255AA">
        <w:t>c) Encourage and advocate for organisational focus, resource and support for the children and young people you work with.</w:t>
      </w:r>
    </w:p>
    <w:p w14:paraId="5C2CD83D" w14:textId="77777777" w:rsidR="003936EB" w:rsidRPr="003936EB" w:rsidRDefault="001255AA" w:rsidP="001B5960">
      <w:pPr>
        <w:jc w:val="both"/>
        <w:rPr>
          <w:rFonts w:asciiTheme="majorHAnsi" w:hAnsiTheme="majorHAnsi" w:cstheme="majorHAnsi"/>
          <w:b/>
          <w:bCs/>
        </w:rPr>
      </w:pPr>
      <w:r w:rsidRPr="001255AA">
        <w:lastRenderedPageBreak/>
        <w:br/>
      </w:r>
      <w:r w:rsidRPr="001255AA">
        <w:rPr>
          <w:rFonts w:asciiTheme="majorHAnsi" w:hAnsiTheme="majorHAnsi" w:cstheme="majorHAnsi"/>
          <w:b/>
          <w:bCs/>
        </w:rPr>
        <w:t>Additional Expectations</w:t>
      </w:r>
      <w:r w:rsidR="003936EB" w:rsidRPr="003936EB">
        <w:rPr>
          <w:rFonts w:asciiTheme="majorHAnsi" w:hAnsiTheme="majorHAnsi" w:cstheme="majorHAnsi"/>
          <w:b/>
          <w:bCs/>
        </w:rPr>
        <w:t>:</w:t>
      </w:r>
    </w:p>
    <w:p w14:paraId="1EC5BE3A" w14:textId="3C10662E" w:rsidR="001255AA" w:rsidRPr="001255AA" w:rsidRDefault="001255AA" w:rsidP="001B5960">
      <w:pPr>
        <w:jc w:val="both"/>
      </w:pPr>
      <w:r w:rsidRPr="001255AA">
        <w:br/>
        <w:t>The post holder is expected to:</w:t>
      </w:r>
    </w:p>
    <w:p w14:paraId="231F79C2" w14:textId="77777777" w:rsidR="001255AA" w:rsidRPr="001255AA" w:rsidRDefault="001255AA" w:rsidP="001B5960">
      <w:pPr>
        <w:numPr>
          <w:ilvl w:val="0"/>
          <w:numId w:val="20"/>
        </w:numPr>
        <w:jc w:val="both"/>
      </w:pPr>
      <w:r w:rsidRPr="001255AA">
        <w:t>Ensure all the services within the area(s) of responsibility are provided in accordance with the Council's commitment to high quality service provision to users.</w:t>
      </w:r>
    </w:p>
    <w:p w14:paraId="098ED448" w14:textId="77777777" w:rsidR="001255AA" w:rsidRPr="001255AA" w:rsidRDefault="001255AA" w:rsidP="001B5960">
      <w:pPr>
        <w:numPr>
          <w:ilvl w:val="0"/>
          <w:numId w:val="20"/>
        </w:numPr>
        <w:jc w:val="both"/>
      </w:pPr>
      <w:r w:rsidRPr="001255AA">
        <w:t>To be committed to the Council’s core values of public service, quality, equality and empowerment and to demonstrate this commitment in the way they carry out their duties.</w:t>
      </w:r>
    </w:p>
    <w:p w14:paraId="4772889A" w14:textId="77777777" w:rsidR="001255AA" w:rsidRPr="001255AA" w:rsidRDefault="001255AA" w:rsidP="001B5960">
      <w:pPr>
        <w:numPr>
          <w:ilvl w:val="0"/>
          <w:numId w:val="20"/>
        </w:numPr>
        <w:jc w:val="both"/>
      </w:pPr>
      <w:r w:rsidRPr="001255AA">
        <w:t>To carry out their responsibilities/duties within the framework of the Council's Dignity for all Policy (Equal Opportunities Policy).</w:t>
      </w:r>
    </w:p>
    <w:p w14:paraId="0FEF4980" w14:textId="77777777" w:rsidR="001255AA" w:rsidRPr="001255AA" w:rsidRDefault="001255AA" w:rsidP="001B5960">
      <w:pPr>
        <w:numPr>
          <w:ilvl w:val="0"/>
          <w:numId w:val="20"/>
        </w:numPr>
        <w:jc w:val="both"/>
      </w:pPr>
      <w:r w:rsidRPr="001255AA">
        <w:t>Carry out their duties and responsibilities in accordance with the Council’s Health and Safety Policy and relevant Health and Safety legislation.</w:t>
      </w:r>
    </w:p>
    <w:p w14:paraId="69E366E6" w14:textId="77777777" w:rsidR="001255AA" w:rsidRPr="001255AA" w:rsidRDefault="001255AA" w:rsidP="001B5960">
      <w:pPr>
        <w:numPr>
          <w:ilvl w:val="0"/>
          <w:numId w:val="20"/>
        </w:numPr>
        <w:jc w:val="both"/>
      </w:pPr>
      <w:r w:rsidRPr="001255AA">
        <w:t>Ensure that duties are undertaken with due regard and compliance with the Data Protection Act and other legislation.</w:t>
      </w:r>
    </w:p>
    <w:p w14:paraId="53EF769F" w14:textId="77777777" w:rsidR="001255AA" w:rsidRPr="001255AA" w:rsidRDefault="001255AA" w:rsidP="001B5960">
      <w:pPr>
        <w:numPr>
          <w:ilvl w:val="0"/>
          <w:numId w:val="20"/>
        </w:numPr>
        <w:jc w:val="both"/>
      </w:pPr>
      <w:r w:rsidRPr="001255AA">
        <w:t>Adhere to the standards of conduct, performance and ethics of Social Work England.</w:t>
      </w:r>
    </w:p>
    <w:p w14:paraId="3B6F7680" w14:textId="77777777" w:rsidR="001255AA" w:rsidRPr="001255AA" w:rsidRDefault="001255AA" w:rsidP="001B5960">
      <w:pPr>
        <w:jc w:val="both"/>
      </w:pPr>
    </w:p>
    <w:p w14:paraId="104F6B44" w14:textId="6BC43BE5" w:rsidR="00F00111" w:rsidRDefault="00F00111" w:rsidP="001B5960">
      <w:pPr>
        <w:pStyle w:val="Heading3"/>
        <w:jc w:val="both"/>
      </w:pPr>
      <w:r>
        <w:t>Compliance</w:t>
      </w:r>
      <w:r w:rsidR="00100B0F">
        <w:t xml:space="preserve"> </w:t>
      </w:r>
      <w:r w:rsidR="00654A86">
        <w:t xml:space="preserve"> </w:t>
      </w:r>
    </w:p>
    <w:p w14:paraId="51D2C893" w14:textId="59297E75" w:rsidR="00F00111" w:rsidRDefault="00A83EB1" w:rsidP="001B5960">
      <w:pPr>
        <w:jc w:val="both"/>
      </w:pPr>
      <w:r w:rsidRPr="00A83EB1">
        <w:t xml:space="preserve">Ensure adherence to legal, regulatory, and policy requirements under GDPR, Health and Safety, </w:t>
      </w:r>
      <w:r w:rsidR="000337B7">
        <w:t xml:space="preserve">Employee Code of Conduct </w:t>
      </w:r>
      <w:r w:rsidRPr="00A83EB1">
        <w:t>and in your area of expertise by identifying opportunities and risks, and escalating issues as necessary.</w:t>
      </w:r>
    </w:p>
    <w:p w14:paraId="383FE8A7" w14:textId="77777777" w:rsidR="00492D7C" w:rsidRDefault="00492D7C" w:rsidP="001B5960">
      <w:pPr>
        <w:spacing w:before="0" w:after="0"/>
        <w:jc w:val="both"/>
        <w:rPr>
          <w:bCs/>
          <w:sz w:val="40"/>
        </w:rPr>
      </w:pPr>
      <w:r>
        <w:br w:type="page"/>
      </w:r>
    </w:p>
    <w:p w14:paraId="70C62739" w14:textId="0FCCA0C2" w:rsidR="00492D7C" w:rsidRPr="005F501A" w:rsidRDefault="00492D7C" w:rsidP="001B5960">
      <w:pPr>
        <w:pStyle w:val="Heading2"/>
        <w:jc w:val="both"/>
      </w:pPr>
      <w:r w:rsidRPr="005F501A">
        <w:lastRenderedPageBreak/>
        <w:t>Person specification</w:t>
      </w:r>
    </w:p>
    <w:p w14:paraId="7CDBAAD1" w14:textId="0F826DD5" w:rsidR="00492D7C" w:rsidRDefault="00A83EB1" w:rsidP="001B5960">
      <w:pPr>
        <w:jc w:val="both"/>
      </w:pPr>
      <w:r w:rsidRPr="00A83EB1">
        <w:t>Your application form needs to demonstrate how you fulfil the role's requirements. It is essential to address the criteria, as this will be used to evaluate your suitability for the position.</w:t>
      </w:r>
    </w:p>
    <w:p w14:paraId="4A86F321" w14:textId="6E6D22B2" w:rsidR="00492D7C" w:rsidRPr="005F501A" w:rsidRDefault="00EF3333" w:rsidP="001B5960">
      <w:pPr>
        <w:pStyle w:val="Heading3"/>
        <w:jc w:val="both"/>
      </w:pPr>
      <w:r>
        <w:t>Essential and desirable c</w:t>
      </w:r>
      <w:r w:rsidR="00492D7C" w:rsidRPr="005F501A">
        <w:t>riteria</w:t>
      </w:r>
    </w:p>
    <w:p w14:paraId="71805735" w14:textId="76A95094" w:rsidR="007D7500" w:rsidRDefault="00492D7C" w:rsidP="001B5960">
      <w:pPr>
        <w:pStyle w:val="BodytextIslington"/>
        <w:jc w:val="both"/>
      </w:pPr>
      <w:r w:rsidRPr="00492D7C">
        <w:t>Essential: the basic requirements that must be met for someone to be considered for a particular job. These criteria are mandatory and cannot be negotiated.</w:t>
      </w:r>
      <w:r>
        <w:t xml:space="preserve"> </w:t>
      </w:r>
      <w:r w:rsidRPr="00492D7C">
        <w:t>Essential criteria directly impact the core qualifications or skills necessary to perform the job effectively.</w:t>
      </w:r>
    </w:p>
    <w:p w14:paraId="582250D2" w14:textId="1AA96E28" w:rsidR="00492D7C" w:rsidRDefault="00492D7C" w:rsidP="001B5960">
      <w:pPr>
        <w:pStyle w:val="BodytextIslington"/>
        <w:jc w:val="both"/>
      </w:pPr>
      <w:r>
        <w:t xml:space="preserve">Desirable: </w:t>
      </w:r>
      <w:r w:rsidR="007D7500" w:rsidRPr="007D7500">
        <w:t xml:space="preserve">the additional qualities, skills, or qualifications that would be advantageous for a candidate to possess but are not mandatory. </w:t>
      </w:r>
      <w:r w:rsidR="007D7500">
        <w:t>N</w:t>
      </w:r>
      <w:r w:rsidR="007D7500" w:rsidRPr="007D7500">
        <w:t>ot meeting them does not automatically disqualify someone from consideration for the job.</w:t>
      </w:r>
      <w:r w:rsidR="00950039">
        <w:t xml:space="preserve"> This also allows candidates who do not possess certain desirable criteria the opportunity to </w:t>
      </w:r>
      <w:r w:rsidR="00D761AD">
        <w:t xml:space="preserve">explain how their other knowledge, experience and skills relate to these and what they may be in the process of doing or </w:t>
      </w:r>
      <w:r w:rsidR="00AF1E6A">
        <w:t>willing to do to achieve these.</w:t>
      </w:r>
    </w:p>
    <w:p w14:paraId="3126716C" w14:textId="5E275F5E" w:rsidR="00052EED" w:rsidRPr="00A52F91" w:rsidRDefault="00052EED" w:rsidP="001B5960">
      <w:pPr>
        <w:pStyle w:val="Heading4"/>
        <w:jc w:val="both"/>
      </w:pPr>
      <w:r w:rsidRPr="00A52F91">
        <w:t>Knowledge</w:t>
      </w:r>
      <w:r w:rsidR="00515C48">
        <w:t>, experience, and skills</w:t>
      </w:r>
      <w:r w:rsidR="00A47BC6">
        <w:t xml:space="preserve"> </w:t>
      </w:r>
    </w:p>
    <w:tbl>
      <w:tblPr>
        <w:tblStyle w:val="IslingtonTableStyle"/>
        <w:tblW w:w="10206" w:type="dxa"/>
        <w:tblBorders>
          <w:left w:val="none" w:sz="0" w:space="0" w:color="auto"/>
          <w:right w:val="none" w:sz="0" w:space="0" w:color="auto"/>
          <w:insideV w:val="none" w:sz="0" w:space="0" w:color="auto"/>
        </w:tblBorders>
        <w:tblLayout w:type="fixed"/>
        <w:tblLook w:val="04A0" w:firstRow="1" w:lastRow="0" w:firstColumn="1" w:lastColumn="0" w:noHBand="0" w:noVBand="1"/>
        <w:tblDescription w:val="Essential experience criteria"/>
      </w:tblPr>
      <w:tblGrid>
        <w:gridCol w:w="846"/>
        <w:gridCol w:w="6667"/>
        <w:gridCol w:w="2693"/>
      </w:tblGrid>
      <w:tr w:rsidR="005362E2" w:rsidRPr="001971FF" w14:paraId="2563625C" w14:textId="6C1D05F1" w:rsidTr="003036D8">
        <w:trPr>
          <w:cnfStyle w:val="100000000000" w:firstRow="1" w:lastRow="0" w:firstColumn="0" w:lastColumn="0" w:oddVBand="0" w:evenVBand="0" w:oddHBand="0" w:evenHBand="0" w:firstRowFirstColumn="0" w:firstRowLastColumn="0" w:lastRowFirstColumn="0" w:lastRowLastColumn="0"/>
          <w:trHeight w:val="313"/>
        </w:trPr>
        <w:tc>
          <w:tcPr>
            <w:tcW w:w="846" w:type="dxa"/>
          </w:tcPr>
          <w:p w14:paraId="2ADA104E" w14:textId="77777777" w:rsidR="005362E2" w:rsidRPr="00277255" w:rsidRDefault="005362E2" w:rsidP="001B5960">
            <w:pPr>
              <w:pStyle w:val="BodytextIslington"/>
              <w:jc w:val="both"/>
            </w:pPr>
            <w:r>
              <w:t>Point</w:t>
            </w:r>
          </w:p>
        </w:tc>
        <w:tc>
          <w:tcPr>
            <w:tcW w:w="6667" w:type="dxa"/>
          </w:tcPr>
          <w:p w14:paraId="0AB05289" w14:textId="77777777" w:rsidR="005362E2" w:rsidRPr="00277255" w:rsidRDefault="005362E2" w:rsidP="001B5960">
            <w:pPr>
              <w:pStyle w:val="BodytextIslington"/>
              <w:jc w:val="both"/>
            </w:pPr>
            <w:r w:rsidRPr="00277255">
              <w:t>Criteria description</w:t>
            </w:r>
          </w:p>
        </w:tc>
        <w:tc>
          <w:tcPr>
            <w:tcW w:w="2693" w:type="dxa"/>
          </w:tcPr>
          <w:p w14:paraId="295B0F36" w14:textId="77777777" w:rsidR="005362E2" w:rsidRPr="00277255" w:rsidRDefault="005362E2" w:rsidP="001B5960">
            <w:pPr>
              <w:pStyle w:val="BodytextIslington"/>
              <w:jc w:val="both"/>
            </w:pPr>
            <w:r>
              <w:t>Essential/desirable</w:t>
            </w:r>
          </w:p>
        </w:tc>
      </w:tr>
      <w:tr w:rsidR="005362E2" w14:paraId="2B6FB6C2" w14:textId="22B1F647" w:rsidTr="003036D8">
        <w:trPr>
          <w:cantSplit/>
          <w:trHeight w:val="313"/>
        </w:trPr>
        <w:tc>
          <w:tcPr>
            <w:tcW w:w="846" w:type="dxa"/>
          </w:tcPr>
          <w:p w14:paraId="70C131CB" w14:textId="77777777" w:rsidR="005362E2" w:rsidRDefault="005362E2" w:rsidP="001B5960">
            <w:pPr>
              <w:pStyle w:val="BodytextIslington"/>
              <w:jc w:val="both"/>
            </w:pPr>
            <w:r>
              <w:t>1</w:t>
            </w:r>
          </w:p>
        </w:tc>
        <w:tc>
          <w:tcPr>
            <w:tcW w:w="6667" w:type="dxa"/>
          </w:tcPr>
          <w:p w14:paraId="3EA038CD" w14:textId="0CC2DCD3" w:rsidR="005362E2" w:rsidRPr="00F41E1E" w:rsidRDefault="001255AA" w:rsidP="001B5960">
            <w:pPr>
              <w:pStyle w:val="BodytextIslington"/>
              <w:jc w:val="both"/>
              <w:rPr>
                <w:rFonts w:cs="Tahoma"/>
                <w:color w:val="000000"/>
                <w:shd w:val="clear" w:color="auto" w:fill="FFFFFF"/>
              </w:rPr>
            </w:pPr>
            <w:r w:rsidRPr="001255AA">
              <w:rPr>
                <w:rFonts w:cs="Tahoma"/>
                <w:color w:val="000000"/>
                <w:shd w:val="clear" w:color="auto" w:fill="FFFFFF"/>
              </w:rPr>
              <w:t>Social Work qualification. Must be actively registered with Social Work England. Must maintain SWE registration.</w:t>
            </w:r>
          </w:p>
        </w:tc>
        <w:tc>
          <w:tcPr>
            <w:tcW w:w="2693" w:type="dxa"/>
          </w:tcPr>
          <w:p w14:paraId="23AFD449" w14:textId="127A9868" w:rsidR="005362E2" w:rsidRDefault="005362E2" w:rsidP="001B5960">
            <w:pPr>
              <w:pStyle w:val="BodytextIslington"/>
              <w:jc w:val="both"/>
              <w:rPr>
                <w:rFonts w:eastAsia="Tahoma" w:cs="Tahoma"/>
              </w:rPr>
            </w:pPr>
            <w:r>
              <w:rPr>
                <w:rFonts w:eastAsia="Tahoma" w:cs="Tahoma"/>
              </w:rPr>
              <w:t>Essential</w:t>
            </w:r>
          </w:p>
        </w:tc>
      </w:tr>
      <w:tr w:rsidR="005362E2" w14:paraId="0B290542" w14:textId="0119CDA4" w:rsidTr="003036D8">
        <w:trPr>
          <w:cantSplit/>
          <w:trHeight w:val="313"/>
        </w:trPr>
        <w:tc>
          <w:tcPr>
            <w:tcW w:w="846" w:type="dxa"/>
          </w:tcPr>
          <w:p w14:paraId="300D22B7" w14:textId="3E922677" w:rsidR="005362E2" w:rsidRDefault="001255AA" w:rsidP="001B5960">
            <w:pPr>
              <w:pStyle w:val="BodytextIslington"/>
              <w:jc w:val="both"/>
            </w:pPr>
            <w:r>
              <w:t>2</w:t>
            </w:r>
          </w:p>
        </w:tc>
        <w:tc>
          <w:tcPr>
            <w:tcW w:w="6667" w:type="dxa"/>
          </w:tcPr>
          <w:p w14:paraId="02F996BC" w14:textId="240C1297" w:rsidR="005362E2" w:rsidRPr="00F41E1E" w:rsidRDefault="003936EB" w:rsidP="001B5960">
            <w:pPr>
              <w:pStyle w:val="BodytextIslington"/>
              <w:jc w:val="both"/>
              <w:rPr>
                <w:rFonts w:cs="Tahoma"/>
                <w:color w:val="000000"/>
                <w:shd w:val="clear" w:color="auto" w:fill="FFFFFF"/>
              </w:rPr>
            </w:pPr>
            <w:r w:rsidRPr="003936EB">
              <w:rPr>
                <w:rFonts w:ascii="Arial" w:hAnsi="Arial" w:cs="Arial"/>
                <w:sz w:val="23"/>
                <w:szCs w:val="20"/>
              </w:rPr>
              <w:t>Good understanding of relevant legislation, regulation, safeguarding practices and research on what works to improve outcomes for children and families</w:t>
            </w:r>
          </w:p>
        </w:tc>
        <w:tc>
          <w:tcPr>
            <w:tcW w:w="2693" w:type="dxa"/>
          </w:tcPr>
          <w:p w14:paraId="3C184C04" w14:textId="123E76AD" w:rsidR="005362E2" w:rsidRDefault="003936EB" w:rsidP="001B5960">
            <w:pPr>
              <w:pStyle w:val="BodytextIslington"/>
              <w:jc w:val="both"/>
              <w:rPr>
                <w:rFonts w:eastAsia="Tahoma" w:cs="Tahoma"/>
              </w:rPr>
            </w:pPr>
            <w:r>
              <w:rPr>
                <w:rFonts w:eastAsia="Tahoma" w:cs="Tahoma"/>
              </w:rPr>
              <w:t>Essential</w:t>
            </w:r>
          </w:p>
        </w:tc>
      </w:tr>
      <w:tr w:rsidR="005362E2" w14:paraId="4BCCAB16" w14:textId="328C9A0F" w:rsidTr="003036D8">
        <w:trPr>
          <w:cantSplit/>
          <w:trHeight w:val="313"/>
        </w:trPr>
        <w:tc>
          <w:tcPr>
            <w:tcW w:w="846" w:type="dxa"/>
          </w:tcPr>
          <w:p w14:paraId="6AD2156C" w14:textId="72335D8E" w:rsidR="005362E2" w:rsidRDefault="001255AA" w:rsidP="001B5960">
            <w:pPr>
              <w:pStyle w:val="BodytextIslington"/>
              <w:jc w:val="both"/>
            </w:pPr>
            <w:r>
              <w:t>3</w:t>
            </w:r>
          </w:p>
        </w:tc>
        <w:tc>
          <w:tcPr>
            <w:tcW w:w="6667" w:type="dxa"/>
          </w:tcPr>
          <w:p w14:paraId="188CCECA" w14:textId="59A60BC6" w:rsidR="005362E2" w:rsidRPr="00F41E1E" w:rsidRDefault="003936EB" w:rsidP="001B5960">
            <w:pPr>
              <w:pStyle w:val="BodytextIslington"/>
              <w:jc w:val="both"/>
              <w:rPr>
                <w:rFonts w:cs="Tahoma"/>
                <w:color w:val="000000"/>
                <w:shd w:val="clear" w:color="auto" w:fill="FFFFFF"/>
              </w:rPr>
            </w:pPr>
            <w:r w:rsidRPr="003936EB">
              <w:rPr>
                <w:rFonts w:cs="Tahoma"/>
                <w:color w:val="000000"/>
                <w:shd w:val="clear" w:color="auto" w:fill="FFFFFF"/>
              </w:rPr>
              <w:t>Demonstrate skills aligned with the Motivational Practice framework (role play interview).</w:t>
            </w:r>
          </w:p>
        </w:tc>
        <w:tc>
          <w:tcPr>
            <w:tcW w:w="2693" w:type="dxa"/>
          </w:tcPr>
          <w:p w14:paraId="6CE5ED47" w14:textId="1DF43AEA" w:rsidR="005362E2" w:rsidRDefault="003936EB" w:rsidP="001B5960">
            <w:pPr>
              <w:pStyle w:val="BodytextIslington"/>
              <w:jc w:val="both"/>
              <w:rPr>
                <w:rFonts w:eastAsia="Tahoma" w:cs="Tahoma"/>
              </w:rPr>
            </w:pPr>
            <w:r>
              <w:rPr>
                <w:rFonts w:eastAsia="Tahoma" w:cs="Tahoma"/>
              </w:rPr>
              <w:t>Essential</w:t>
            </w:r>
          </w:p>
        </w:tc>
      </w:tr>
      <w:tr w:rsidR="55F9FC32" w14:paraId="724FA7F6" w14:textId="77777777" w:rsidTr="55F9FC32">
        <w:trPr>
          <w:cantSplit/>
          <w:trHeight w:val="313"/>
        </w:trPr>
        <w:tc>
          <w:tcPr>
            <w:tcW w:w="846" w:type="dxa"/>
          </w:tcPr>
          <w:p w14:paraId="4D42D8F2" w14:textId="0175CAAD" w:rsidR="55F9FC32" w:rsidRDefault="003936EB" w:rsidP="001B5960">
            <w:pPr>
              <w:pStyle w:val="BodytextIslington"/>
              <w:jc w:val="both"/>
            </w:pPr>
            <w:r>
              <w:t>4</w:t>
            </w:r>
          </w:p>
        </w:tc>
        <w:tc>
          <w:tcPr>
            <w:tcW w:w="6667" w:type="dxa"/>
          </w:tcPr>
          <w:p w14:paraId="25B415C3" w14:textId="77777777" w:rsidR="003936EB" w:rsidRPr="003936EB" w:rsidRDefault="003936EB" w:rsidP="001B5960">
            <w:pPr>
              <w:pStyle w:val="BodytextIslington"/>
              <w:jc w:val="both"/>
              <w:rPr>
                <w:rFonts w:cs="Tahoma"/>
                <w:b/>
                <w:color w:val="000000" w:themeColor="text1"/>
                <w:lang w:val="en-US"/>
              </w:rPr>
            </w:pPr>
            <w:r w:rsidRPr="003936EB">
              <w:rPr>
                <w:rFonts w:cs="Tahoma"/>
                <w:b/>
                <w:color w:val="000000" w:themeColor="text1"/>
                <w:lang w:val="en-US"/>
              </w:rPr>
              <w:t>Relationship and effective direct work</w:t>
            </w:r>
          </w:p>
          <w:p w14:paraId="2B156EC9" w14:textId="08B3A05A" w:rsidR="55F9FC32" w:rsidRDefault="003936EB" w:rsidP="001B5960">
            <w:pPr>
              <w:pStyle w:val="BodytextIslington"/>
              <w:jc w:val="both"/>
              <w:rPr>
                <w:rFonts w:cs="Tahoma"/>
                <w:color w:val="000000" w:themeColor="text1"/>
              </w:rPr>
            </w:pPr>
            <w:r w:rsidRPr="003936EB">
              <w:rPr>
                <w:rFonts w:cs="Tahoma"/>
                <w:color w:val="000000" w:themeColor="text1"/>
              </w:rPr>
              <w:t>Demonstrate evidence of building purposeful relationships balancing empathy and authority. You will show experience of direct work, working with the impact of trauma and ensuring safeguarding is always prioritised.</w:t>
            </w:r>
          </w:p>
        </w:tc>
        <w:tc>
          <w:tcPr>
            <w:tcW w:w="2693" w:type="dxa"/>
          </w:tcPr>
          <w:p w14:paraId="3452D3CC" w14:textId="23739D93" w:rsidR="55F9FC32" w:rsidRDefault="003936EB" w:rsidP="001B5960">
            <w:pPr>
              <w:pStyle w:val="BodytextIslington"/>
              <w:jc w:val="both"/>
              <w:rPr>
                <w:rFonts w:eastAsia="Tahoma" w:cs="Tahoma"/>
              </w:rPr>
            </w:pPr>
            <w:r>
              <w:rPr>
                <w:rFonts w:eastAsia="Tahoma" w:cs="Tahoma"/>
              </w:rPr>
              <w:t>Essential</w:t>
            </w:r>
          </w:p>
        </w:tc>
      </w:tr>
      <w:tr w:rsidR="003936EB" w14:paraId="54B78B74" w14:textId="77777777" w:rsidTr="55F9FC32">
        <w:trPr>
          <w:cantSplit/>
          <w:trHeight w:val="313"/>
        </w:trPr>
        <w:tc>
          <w:tcPr>
            <w:tcW w:w="846" w:type="dxa"/>
          </w:tcPr>
          <w:p w14:paraId="3D60691A" w14:textId="2EB5AEF2" w:rsidR="003936EB" w:rsidRDefault="003936EB" w:rsidP="001B5960">
            <w:pPr>
              <w:pStyle w:val="BodytextIslington"/>
              <w:jc w:val="both"/>
            </w:pPr>
            <w:r>
              <w:t>5</w:t>
            </w:r>
          </w:p>
        </w:tc>
        <w:tc>
          <w:tcPr>
            <w:tcW w:w="6667" w:type="dxa"/>
          </w:tcPr>
          <w:p w14:paraId="4A0C4887" w14:textId="77777777" w:rsidR="003936EB" w:rsidRPr="003936EB" w:rsidRDefault="003936EB" w:rsidP="001B5960">
            <w:pPr>
              <w:pStyle w:val="BodytextIslington"/>
              <w:jc w:val="both"/>
              <w:rPr>
                <w:rFonts w:cs="Tahoma"/>
                <w:b/>
                <w:color w:val="000000" w:themeColor="text1"/>
                <w:lang w:val="en-US"/>
              </w:rPr>
            </w:pPr>
            <w:r w:rsidRPr="003936EB">
              <w:rPr>
                <w:rFonts w:cs="Tahoma"/>
                <w:b/>
                <w:color w:val="000000" w:themeColor="text1"/>
                <w:lang w:val="en-US"/>
              </w:rPr>
              <w:t>Communication (oral and written)</w:t>
            </w:r>
          </w:p>
          <w:p w14:paraId="36ACEA51" w14:textId="54474533" w:rsidR="003936EB" w:rsidRDefault="003936EB" w:rsidP="001B5960">
            <w:pPr>
              <w:pStyle w:val="BodytextIslington"/>
              <w:jc w:val="both"/>
              <w:rPr>
                <w:rFonts w:cs="Tahoma"/>
                <w:color w:val="000000" w:themeColor="text1"/>
              </w:rPr>
            </w:pPr>
            <w:r w:rsidRPr="003936EB">
              <w:rPr>
                <w:rFonts w:cs="Tahoma"/>
                <w:color w:val="000000" w:themeColor="text1"/>
              </w:rPr>
              <w:t>Demonstrate evidence of communicating and listening with children and families/carers considering diversity and the need to tailor communication style to engage and motivate people to participate in support services. Produce written case notes and reports that are well argued, focused with sound analysis and rational for actions.</w:t>
            </w:r>
          </w:p>
        </w:tc>
        <w:tc>
          <w:tcPr>
            <w:tcW w:w="2693" w:type="dxa"/>
          </w:tcPr>
          <w:p w14:paraId="22A5FBBF" w14:textId="7CB7D16F" w:rsidR="003936EB" w:rsidRDefault="003936EB" w:rsidP="001B5960">
            <w:pPr>
              <w:pStyle w:val="BodytextIslington"/>
              <w:jc w:val="both"/>
              <w:rPr>
                <w:rFonts w:eastAsia="Tahoma" w:cs="Tahoma"/>
              </w:rPr>
            </w:pPr>
            <w:r>
              <w:rPr>
                <w:rFonts w:eastAsia="Tahoma" w:cs="Tahoma"/>
              </w:rPr>
              <w:t>Essential</w:t>
            </w:r>
          </w:p>
        </w:tc>
      </w:tr>
      <w:tr w:rsidR="003936EB" w14:paraId="49677DB1" w14:textId="77777777" w:rsidTr="55F9FC32">
        <w:trPr>
          <w:cantSplit/>
          <w:trHeight w:val="313"/>
        </w:trPr>
        <w:tc>
          <w:tcPr>
            <w:tcW w:w="846" w:type="dxa"/>
          </w:tcPr>
          <w:p w14:paraId="51F0EE5B" w14:textId="32A424DF" w:rsidR="003936EB" w:rsidRDefault="003936EB" w:rsidP="001B5960">
            <w:pPr>
              <w:pStyle w:val="BodytextIslington"/>
              <w:jc w:val="both"/>
            </w:pPr>
            <w:r>
              <w:lastRenderedPageBreak/>
              <w:t>6</w:t>
            </w:r>
          </w:p>
        </w:tc>
        <w:tc>
          <w:tcPr>
            <w:tcW w:w="6667" w:type="dxa"/>
          </w:tcPr>
          <w:p w14:paraId="359A14BB" w14:textId="77777777" w:rsidR="003936EB" w:rsidRPr="003936EB" w:rsidRDefault="003936EB" w:rsidP="001B5960">
            <w:pPr>
              <w:pStyle w:val="BodytextIslington"/>
              <w:jc w:val="both"/>
              <w:rPr>
                <w:rFonts w:cs="Tahoma"/>
                <w:b/>
                <w:color w:val="000000" w:themeColor="text1"/>
                <w:lang w:val="en-US"/>
              </w:rPr>
            </w:pPr>
            <w:r w:rsidRPr="003936EB">
              <w:rPr>
                <w:rFonts w:cs="Tahoma"/>
                <w:b/>
                <w:color w:val="000000" w:themeColor="text1"/>
                <w:lang w:val="en-US"/>
              </w:rPr>
              <w:t>Child Development</w:t>
            </w:r>
          </w:p>
          <w:p w14:paraId="22F4EEA1" w14:textId="731A11A3" w:rsidR="003936EB" w:rsidRDefault="003936EB" w:rsidP="001B5960">
            <w:pPr>
              <w:pStyle w:val="BodytextIslington"/>
              <w:jc w:val="both"/>
              <w:rPr>
                <w:rFonts w:cs="Tahoma"/>
                <w:color w:val="000000" w:themeColor="text1"/>
              </w:rPr>
            </w:pPr>
            <w:r w:rsidRPr="003936EB">
              <w:rPr>
                <w:rFonts w:cs="Tahoma"/>
                <w:color w:val="000000" w:themeColor="text1"/>
              </w:rPr>
              <w:t>Demonstrate ability to engage children in their environment, understand the world in which they live and the quality of their key relationships; to recognise signs that the child may not be meeting developmental milestones, has been harmed or is at risk of harm; to utilise research and evidenced-based approaches to actively inform casework. Consider the impact of SEND on children, young people and their families.</w:t>
            </w:r>
          </w:p>
        </w:tc>
        <w:tc>
          <w:tcPr>
            <w:tcW w:w="2693" w:type="dxa"/>
          </w:tcPr>
          <w:p w14:paraId="29735A9A" w14:textId="0ABF429B" w:rsidR="003936EB" w:rsidRDefault="003936EB" w:rsidP="001B5960">
            <w:pPr>
              <w:pStyle w:val="BodytextIslington"/>
              <w:jc w:val="both"/>
              <w:rPr>
                <w:rFonts w:eastAsia="Tahoma" w:cs="Tahoma"/>
              </w:rPr>
            </w:pPr>
            <w:r>
              <w:rPr>
                <w:rFonts w:eastAsia="Tahoma" w:cs="Tahoma"/>
              </w:rPr>
              <w:t xml:space="preserve">Essential </w:t>
            </w:r>
          </w:p>
        </w:tc>
      </w:tr>
      <w:tr w:rsidR="003936EB" w14:paraId="0662F7E3" w14:textId="77777777" w:rsidTr="55F9FC32">
        <w:trPr>
          <w:cantSplit/>
          <w:trHeight w:val="313"/>
        </w:trPr>
        <w:tc>
          <w:tcPr>
            <w:tcW w:w="846" w:type="dxa"/>
          </w:tcPr>
          <w:p w14:paraId="2CF8D7E7" w14:textId="344BEFEE" w:rsidR="003936EB" w:rsidRDefault="003936EB" w:rsidP="001B5960">
            <w:pPr>
              <w:pStyle w:val="BodytextIslington"/>
              <w:jc w:val="both"/>
            </w:pPr>
            <w:r>
              <w:t>7</w:t>
            </w:r>
          </w:p>
        </w:tc>
        <w:tc>
          <w:tcPr>
            <w:tcW w:w="6667" w:type="dxa"/>
          </w:tcPr>
          <w:p w14:paraId="2F453CED" w14:textId="77777777" w:rsidR="003936EB" w:rsidRDefault="003936EB" w:rsidP="001B5960">
            <w:pPr>
              <w:pStyle w:val="TableParagraph"/>
              <w:ind w:left="0" w:right="367"/>
              <w:jc w:val="both"/>
              <w:rPr>
                <w:b/>
                <w:sz w:val="23"/>
              </w:rPr>
            </w:pPr>
            <w:r>
              <w:rPr>
                <w:b/>
                <w:sz w:val="23"/>
              </w:rPr>
              <w:t xml:space="preserve">Adult mental ill health, substance misuse, domestic abuse, physical ill health and disability </w:t>
            </w:r>
          </w:p>
          <w:p w14:paraId="617F93A8" w14:textId="25A94B59" w:rsidR="003936EB" w:rsidRDefault="003936EB" w:rsidP="001B5960">
            <w:pPr>
              <w:pStyle w:val="BodytextIslington"/>
              <w:jc w:val="both"/>
              <w:rPr>
                <w:rFonts w:cs="Tahoma"/>
                <w:color w:val="000000" w:themeColor="text1"/>
              </w:rPr>
            </w:pPr>
            <w:r>
              <w:rPr>
                <w:sz w:val="23"/>
                <w:szCs w:val="23"/>
              </w:rPr>
              <w:t>Demonstrate the ability to act upon (e.g., consultation and referral to other services) adult mental ill health, substance misuse, domestic abuse, physical ill health and disability to mitigate risk to children and improve individual and family functioning.</w:t>
            </w:r>
          </w:p>
        </w:tc>
        <w:tc>
          <w:tcPr>
            <w:tcW w:w="2693" w:type="dxa"/>
          </w:tcPr>
          <w:p w14:paraId="76506C98" w14:textId="4A2BB80B" w:rsidR="003936EB" w:rsidRDefault="003936EB" w:rsidP="001B5960">
            <w:pPr>
              <w:pStyle w:val="BodytextIslington"/>
              <w:jc w:val="both"/>
              <w:rPr>
                <w:rFonts w:eastAsia="Tahoma" w:cs="Tahoma"/>
              </w:rPr>
            </w:pPr>
            <w:r>
              <w:rPr>
                <w:rFonts w:eastAsia="Tahoma" w:cs="Tahoma"/>
              </w:rPr>
              <w:t>Essential</w:t>
            </w:r>
          </w:p>
        </w:tc>
      </w:tr>
      <w:tr w:rsidR="003936EB" w14:paraId="43C76322" w14:textId="77777777" w:rsidTr="55F9FC32">
        <w:trPr>
          <w:cantSplit/>
          <w:trHeight w:val="313"/>
        </w:trPr>
        <w:tc>
          <w:tcPr>
            <w:tcW w:w="846" w:type="dxa"/>
          </w:tcPr>
          <w:p w14:paraId="77954F3E" w14:textId="08A886E9" w:rsidR="003936EB" w:rsidRDefault="003936EB" w:rsidP="001B5960">
            <w:pPr>
              <w:pStyle w:val="BodytextIslington"/>
              <w:jc w:val="both"/>
            </w:pPr>
            <w:r>
              <w:t>8</w:t>
            </w:r>
          </w:p>
        </w:tc>
        <w:tc>
          <w:tcPr>
            <w:tcW w:w="6667" w:type="dxa"/>
          </w:tcPr>
          <w:p w14:paraId="46E2E88E" w14:textId="32FED336" w:rsidR="003936EB" w:rsidRPr="003936EB" w:rsidRDefault="003936EB" w:rsidP="001B5960">
            <w:pPr>
              <w:pStyle w:val="BodytextIslington"/>
              <w:jc w:val="both"/>
              <w:rPr>
                <w:rFonts w:cs="Tahoma"/>
                <w:b/>
                <w:color w:val="000000" w:themeColor="text1"/>
                <w:lang w:val="en-US"/>
              </w:rPr>
            </w:pPr>
            <w:r w:rsidRPr="003936EB">
              <w:rPr>
                <w:rFonts w:cs="Tahoma"/>
                <w:b/>
                <w:color w:val="000000" w:themeColor="text1"/>
                <w:lang w:val="en-US"/>
              </w:rPr>
              <w:t xml:space="preserve">Abuse </w:t>
            </w:r>
            <w:r>
              <w:rPr>
                <w:rFonts w:cs="Tahoma"/>
                <w:b/>
                <w:color w:val="000000" w:themeColor="text1"/>
                <w:lang w:val="en-US"/>
              </w:rPr>
              <w:t>and</w:t>
            </w:r>
            <w:r w:rsidRPr="003936EB">
              <w:rPr>
                <w:rFonts w:cs="Tahoma"/>
                <w:b/>
                <w:color w:val="000000" w:themeColor="text1"/>
                <w:lang w:val="en-US"/>
              </w:rPr>
              <w:t xml:space="preserve"> neglect in children</w:t>
            </w:r>
          </w:p>
          <w:p w14:paraId="360E07C4" w14:textId="0A0074BE" w:rsidR="003936EB" w:rsidRDefault="003936EB" w:rsidP="001B5960">
            <w:pPr>
              <w:pStyle w:val="BodytextIslington"/>
              <w:jc w:val="both"/>
              <w:rPr>
                <w:rFonts w:cs="Tahoma"/>
                <w:color w:val="000000" w:themeColor="text1"/>
              </w:rPr>
            </w:pPr>
            <w:r w:rsidRPr="003936EB">
              <w:rPr>
                <w:rFonts w:cs="Tahoma"/>
                <w:color w:val="000000" w:themeColor="text1"/>
              </w:rPr>
              <w:t>Demonstrate the ability to assess the impact of cumulative trauma and be clear about concerns namely: sexual, physical, emotional abuse, neglect, CSE, gangs and radicalization as well as the impart of parental issues on children.</w:t>
            </w:r>
          </w:p>
        </w:tc>
        <w:tc>
          <w:tcPr>
            <w:tcW w:w="2693" w:type="dxa"/>
          </w:tcPr>
          <w:p w14:paraId="534CC8FD" w14:textId="0A4056A4" w:rsidR="003936EB" w:rsidRDefault="003936EB" w:rsidP="001B5960">
            <w:pPr>
              <w:pStyle w:val="BodytextIslington"/>
              <w:jc w:val="both"/>
              <w:rPr>
                <w:rFonts w:eastAsia="Tahoma" w:cs="Tahoma"/>
              </w:rPr>
            </w:pPr>
            <w:r>
              <w:rPr>
                <w:rFonts w:eastAsia="Tahoma" w:cs="Tahoma"/>
              </w:rPr>
              <w:t>Essential</w:t>
            </w:r>
          </w:p>
        </w:tc>
      </w:tr>
      <w:tr w:rsidR="003936EB" w14:paraId="5B8195FF" w14:textId="77777777" w:rsidTr="55F9FC32">
        <w:trPr>
          <w:cantSplit/>
          <w:trHeight w:val="313"/>
        </w:trPr>
        <w:tc>
          <w:tcPr>
            <w:tcW w:w="846" w:type="dxa"/>
          </w:tcPr>
          <w:p w14:paraId="103CC704" w14:textId="74F98A97" w:rsidR="003936EB" w:rsidRDefault="003936EB" w:rsidP="001B5960">
            <w:pPr>
              <w:pStyle w:val="BodytextIslington"/>
              <w:jc w:val="both"/>
            </w:pPr>
            <w:r>
              <w:t>9</w:t>
            </w:r>
          </w:p>
        </w:tc>
        <w:tc>
          <w:tcPr>
            <w:tcW w:w="6667" w:type="dxa"/>
          </w:tcPr>
          <w:p w14:paraId="3B7FEA7A" w14:textId="77777777" w:rsidR="003936EB" w:rsidRPr="003936EB" w:rsidRDefault="003936EB" w:rsidP="001B5960">
            <w:pPr>
              <w:pStyle w:val="BodytextIslington"/>
              <w:jc w:val="both"/>
              <w:rPr>
                <w:rFonts w:cs="Tahoma"/>
                <w:b/>
                <w:color w:val="000000" w:themeColor="text1"/>
                <w:lang w:val="en-US"/>
              </w:rPr>
            </w:pPr>
            <w:r w:rsidRPr="003936EB">
              <w:rPr>
                <w:rFonts w:cs="Tahoma"/>
                <w:b/>
                <w:color w:val="000000" w:themeColor="text1"/>
                <w:lang w:val="en-US"/>
              </w:rPr>
              <w:t>Assessments</w:t>
            </w:r>
          </w:p>
          <w:p w14:paraId="06ABA785" w14:textId="355329DB" w:rsidR="003936EB" w:rsidRDefault="003936EB" w:rsidP="001B5960">
            <w:pPr>
              <w:pStyle w:val="BodytextIslington"/>
              <w:jc w:val="both"/>
              <w:rPr>
                <w:rFonts w:cs="Tahoma"/>
                <w:color w:val="000000" w:themeColor="text1"/>
              </w:rPr>
            </w:pPr>
            <w:r w:rsidRPr="003936EB">
              <w:rPr>
                <w:rFonts w:cs="Tahoma"/>
                <w:color w:val="000000" w:themeColor="text1"/>
              </w:rPr>
              <w:t>Demonstrate ability to collaboratively carry out multi-agency, in-depth and ongoing assessments of social need and risk to children with particular emphasis on capacity for change, leading to effective planning to address the impart of trauma, where the voice of the child or young person is heard, considered and clearly recorded.</w:t>
            </w:r>
          </w:p>
        </w:tc>
        <w:tc>
          <w:tcPr>
            <w:tcW w:w="2693" w:type="dxa"/>
          </w:tcPr>
          <w:p w14:paraId="02463C3D" w14:textId="6148807B" w:rsidR="003936EB" w:rsidRDefault="003936EB" w:rsidP="001B5960">
            <w:pPr>
              <w:pStyle w:val="BodytextIslington"/>
              <w:jc w:val="both"/>
              <w:rPr>
                <w:rFonts w:eastAsia="Tahoma" w:cs="Tahoma"/>
              </w:rPr>
            </w:pPr>
            <w:r>
              <w:rPr>
                <w:rFonts w:eastAsia="Tahoma" w:cs="Tahoma"/>
              </w:rPr>
              <w:t>Essential</w:t>
            </w:r>
          </w:p>
        </w:tc>
      </w:tr>
      <w:tr w:rsidR="003936EB" w14:paraId="3F0F330D" w14:textId="77777777" w:rsidTr="55F9FC32">
        <w:trPr>
          <w:cantSplit/>
          <w:trHeight w:val="313"/>
        </w:trPr>
        <w:tc>
          <w:tcPr>
            <w:tcW w:w="846" w:type="dxa"/>
          </w:tcPr>
          <w:p w14:paraId="13F95B0D" w14:textId="7C1F41D7" w:rsidR="003936EB" w:rsidRDefault="003936EB" w:rsidP="001B5960">
            <w:pPr>
              <w:pStyle w:val="BodytextIslington"/>
              <w:jc w:val="both"/>
            </w:pPr>
            <w:r>
              <w:lastRenderedPageBreak/>
              <w:t>10</w:t>
            </w:r>
          </w:p>
        </w:tc>
        <w:tc>
          <w:tcPr>
            <w:tcW w:w="6667" w:type="dxa"/>
          </w:tcPr>
          <w:p w14:paraId="3F65CB56" w14:textId="77777777" w:rsidR="003936EB" w:rsidRPr="003936EB" w:rsidRDefault="003936EB" w:rsidP="001B5960">
            <w:pPr>
              <w:pStyle w:val="BodytextIslington"/>
              <w:jc w:val="both"/>
              <w:rPr>
                <w:rFonts w:cs="Tahoma"/>
                <w:b/>
                <w:color w:val="000000" w:themeColor="text1"/>
                <w:lang w:val="en-US"/>
              </w:rPr>
            </w:pPr>
            <w:r w:rsidRPr="003936EB">
              <w:rPr>
                <w:rFonts w:cs="Tahoma"/>
                <w:b/>
                <w:color w:val="000000" w:themeColor="text1"/>
                <w:lang w:val="en-US"/>
              </w:rPr>
              <w:t>Analysis, decision making, planning and review</w:t>
            </w:r>
          </w:p>
          <w:p w14:paraId="3F368167" w14:textId="74C3092C" w:rsidR="003936EB" w:rsidRPr="003936EB" w:rsidRDefault="003936EB" w:rsidP="001B5960">
            <w:pPr>
              <w:pStyle w:val="BodytextIslington"/>
              <w:jc w:val="both"/>
              <w:rPr>
                <w:rFonts w:cs="Tahoma"/>
                <w:color w:val="000000" w:themeColor="text1"/>
                <w:lang w:val="en-US"/>
              </w:rPr>
            </w:pPr>
            <w:r w:rsidRPr="003936EB">
              <w:rPr>
                <w:rFonts w:cs="Tahoma"/>
                <w:color w:val="000000" w:themeColor="text1"/>
                <w:lang w:val="en-US"/>
              </w:rPr>
              <w:t>Evidence of being able to identify thresholds within the continuum of risks and needs. The ability to make clear recommendations about how to enable change to address risk and need based on evidence and professional judgement.</w:t>
            </w:r>
          </w:p>
          <w:p w14:paraId="6026C42F" w14:textId="290F1A1F" w:rsidR="003936EB" w:rsidRDefault="003936EB" w:rsidP="001B5960">
            <w:pPr>
              <w:pStyle w:val="BodytextIslington"/>
              <w:jc w:val="both"/>
              <w:rPr>
                <w:rFonts w:cs="Tahoma"/>
                <w:color w:val="000000" w:themeColor="text1"/>
              </w:rPr>
            </w:pPr>
            <w:r w:rsidRPr="003936EB">
              <w:rPr>
                <w:rFonts w:cs="Tahoma"/>
                <w:color w:val="000000" w:themeColor="text1"/>
              </w:rPr>
              <w:t>Collaborate with the child, family or carers to set out clear goals about what needs to change and when. Evidence of drawing the relevant people into the plan, including family’s own support network, ensuring plans are purposeful and support children to reach their potential.</w:t>
            </w:r>
          </w:p>
        </w:tc>
        <w:tc>
          <w:tcPr>
            <w:tcW w:w="2693" w:type="dxa"/>
          </w:tcPr>
          <w:p w14:paraId="4A411D55" w14:textId="3575E3A6" w:rsidR="003936EB" w:rsidRDefault="003936EB" w:rsidP="001B5960">
            <w:pPr>
              <w:pStyle w:val="BodytextIslington"/>
              <w:jc w:val="both"/>
              <w:rPr>
                <w:rFonts w:eastAsia="Tahoma" w:cs="Tahoma"/>
              </w:rPr>
            </w:pPr>
            <w:r>
              <w:rPr>
                <w:rFonts w:eastAsia="Tahoma" w:cs="Tahoma"/>
              </w:rPr>
              <w:t>Essential</w:t>
            </w:r>
          </w:p>
        </w:tc>
      </w:tr>
      <w:tr w:rsidR="003936EB" w14:paraId="190D1F6D" w14:textId="77777777" w:rsidTr="55F9FC32">
        <w:trPr>
          <w:cantSplit/>
          <w:trHeight w:val="313"/>
        </w:trPr>
        <w:tc>
          <w:tcPr>
            <w:tcW w:w="846" w:type="dxa"/>
          </w:tcPr>
          <w:p w14:paraId="7289491D" w14:textId="0038A609" w:rsidR="003936EB" w:rsidRDefault="003936EB" w:rsidP="001B5960">
            <w:pPr>
              <w:pStyle w:val="BodytextIslington"/>
              <w:jc w:val="both"/>
            </w:pPr>
            <w:r>
              <w:t>11</w:t>
            </w:r>
          </w:p>
        </w:tc>
        <w:tc>
          <w:tcPr>
            <w:tcW w:w="6667" w:type="dxa"/>
          </w:tcPr>
          <w:p w14:paraId="33BC9732" w14:textId="77777777" w:rsidR="003936EB" w:rsidRPr="003936EB" w:rsidRDefault="003936EB" w:rsidP="001B5960">
            <w:pPr>
              <w:pStyle w:val="BodytextIslington"/>
              <w:jc w:val="both"/>
              <w:rPr>
                <w:rFonts w:cs="Tahoma"/>
                <w:b/>
                <w:color w:val="000000" w:themeColor="text1"/>
                <w:lang w:val="en-US"/>
              </w:rPr>
            </w:pPr>
            <w:r w:rsidRPr="003936EB">
              <w:rPr>
                <w:rFonts w:cs="Tahoma"/>
                <w:b/>
                <w:color w:val="000000" w:themeColor="text1"/>
                <w:lang w:val="en-US"/>
              </w:rPr>
              <w:t>Role of supervision</w:t>
            </w:r>
          </w:p>
          <w:p w14:paraId="650121B2" w14:textId="77777777" w:rsidR="003936EB" w:rsidRPr="003936EB" w:rsidRDefault="003936EB" w:rsidP="001B5960">
            <w:pPr>
              <w:pStyle w:val="BodytextIslington"/>
              <w:jc w:val="both"/>
              <w:rPr>
                <w:rFonts w:cs="Tahoma"/>
                <w:color w:val="000000" w:themeColor="text1"/>
                <w:lang w:val="en-US"/>
              </w:rPr>
            </w:pPr>
            <w:r w:rsidRPr="003936EB">
              <w:rPr>
                <w:rFonts w:cs="Tahoma"/>
                <w:color w:val="000000" w:themeColor="text1"/>
                <w:lang w:val="en-US"/>
              </w:rPr>
              <w:t>Demonstrated ability to make effective use of reflective and discussion opportunities to enhance your professional practice. Awareness of your own emotional response to the work and the ability to identify strategies to ensure a</w:t>
            </w:r>
          </w:p>
          <w:p w14:paraId="17C6E04A" w14:textId="777693E9" w:rsidR="003936EB" w:rsidRDefault="003936EB" w:rsidP="001B5960">
            <w:pPr>
              <w:pStyle w:val="BodytextIslington"/>
              <w:jc w:val="both"/>
              <w:rPr>
                <w:rFonts w:cs="Tahoma"/>
                <w:color w:val="000000" w:themeColor="text1"/>
              </w:rPr>
            </w:pPr>
            <w:r w:rsidRPr="003936EB">
              <w:rPr>
                <w:rFonts w:cs="Tahoma"/>
                <w:color w:val="000000" w:themeColor="text1"/>
              </w:rPr>
              <w:t>high quality of service</w:t>
            </w:r>
          </w:p>
        </w:tc>
        <w:tc>
          <w:tcPr>
            <w:tcW w:w="2693" w:type="dxa"/>
          </w:tcPr>
          <w:p w14:paraId="43972903" w14:textId="06AB1F8A" w:rsidR="003936EB" w:rsidRDefault="003936EB" w:rsidP="001B5960">
            <w:pPr>
              <w:pStyle w:val="BodytextIslington"/>
              <w:jc w:val="both"/>
              <w:rPr>
                <w:rFonts w:eastAsia="Tahoma" w:cs="Tahoma"/>
              </w:rPr>
            </w:pPr>
            <w:r>
              <w:rPr>
                <w:rFonts w:eastAsia="Tahoma" w:cs="Tahoma"/>
              </w:rPr>
              <w:t>Essential</w:t>
            </w:r>
          </w:p>
        </w:tc>
      </w:tr>
      <w:tr w:rsidR="003936EB" w14:paraId="234DF6EE" w14:textId="77777777" w:rsidTr="55F9FC32">
        <w:trPr>
          <w:cantSplit/>
          <w:trHeight w:val="313"/>
        </w:trPr>
        <w:tc>
          <w:tcPr>
            <w:tcW w:w="846" w:type="dxa"/>
          </w:tcPr>
          <w:p w14:paraId="02C107DD" w14:textId="7C045B74" w:rsidR="003936EB" w:rsidRDefault="003936EB" w:rsidP="001B5960">
            <w:pPr>
              <w:pStyle w:val="BodytextIslington"/>
              <w:jc w:val="both"/>
            </w:pPr>
            <w:r>
              <w:t>12</w:t>
            </w:r>
          </w:p>
        </w:tc>
        <w:tc>
          <w:tcPr>
            <w:tcW w:w="6667" w:type="dxa"/>
          </w:tcPr>
          <w:p w14:paraId="1313C1A5" w14:textId="77777777" w:rsidR="003936EB" w:rsidRPr="003936EB" w:rsidRDefault="003936EB" w:rsidP="001B5960">
            <w:pPr>
              <w:pStyle w:val="BodytextIslington"/>
              <w:jc w:val="both"/>
              <w:rPr>
                <w:rFonts w:cs="Tahoma"/>
                <w:b/>
                <w:bCs/>
                <w:color w:val="000000" w:themeColor="text1"/>
                <w:lang w:val="en-US"/>
              </w:rPr>
            </w:pPr>
            <w:r w:rsidRPr="003936EB">
              <w:rPr>
                <w:rFonts w:cs="Tahoma"/>
                <w:b/>
                <w:bCs/>
                <w:color w:val="000000" w:themeColor="text1"/>
                <w:lang w:val="en-US"/>
              </w:rPr>
              <w:t xml:space="preserve">Commitment to challenging inequality. </w:t>
            </w:r>
          </w:p>
          <w:p w14:paraId="42576873" w14:textId="4CDC8951" w:rsidR="003936EB" w:rsidRDefault="003936EB" w:rsidP="001B5960">
            <w:pPr>
              <w:pStyle w:val="BodytextIslington"/>
              <w:jc w:val="both"/>
              <w:rPr>
                <w:rFonts w:cs="Tahoma"/>
                <w:color w:val="000000" w:themeColor="text1"/>
              </w:rPr>
            </w:pPr>
            <w:r w:rsidRPr="003936EB">
              <w:rPr>
                <w:rFonts w:cs="Tahoma"/>
                <w:color w:val="000000" w:themeColor="text1"/>
              </w:rPr>
              <w:t>Explain how your values and behaviours will support you in working in alignment LBI’s commitment to challenge inequality and fairer for all policies.</w:t>
            </w:r>
          </w:p>
        </w:tc>
        <w:tc>
          <w:tcPr>
            <w:tcW w:w="2693" w:type="dxa"/>
          </w:tcPr>
          <w:p w14:paraId="2E4EE257" w14:textId="6DE5A881" w:rsidR="003936EB" w:rsidRDefault="003936EB" w:rsidP="001B5960">
            <w:pPr>
              <w:pStyle w:val="BodytextIslington"/>
              <w:jc w:val="both"/>
              <w:rPr>
                <w:rFonts w:eastAsia="Tahoma" w:cs="Tahoma"/>
              </w:rPr>
            </w:pPr>
            <w:r>
              <w:rPr>
                <w:rFonts w:eastAsia="Tahoma" w:cs="Tahoma"/>
              </w:rPr>
              <w:t>Essential</w:t>
            </w:r>
          </w:p>
        </w:tc>
      </w:tr>
      <w:tr w:rsidR="003936EB" w14:paraId="508BEDC0" w14:textId="77777777" w:rsidTr="55F9FC32">
        <w:trPr>
          <w:cantSplit/>
          <w:trHeight w:val="313"/>
        </w:trPr>
        <w:tc>
          <w:tcPr>
            <w:tcW w:w="846" w:type="dxa"/>
          </w:tcPr>
          <w:p w14:paraId="46A362C2" w14:textId="046D7925" w:rsidR="003936EB" w:rsidRDefault="003936EB" w:rsidP="001B5960">
            <w:pPr>
              <w:pStyle w:val="BodytextIslington"/>
              <w:jc w:val="both"/>
            </w:pPr>
            <w:r>
              <w:t>13</w:t>
            </w:r>
          </w:p>
        </w:tc>
        <w:tc>
          <w:tcPr>
            <w:tcW w:w="6667" w:type="dxa"/>
          </w:tcPr>
          <w:p w14:paraId="05107F47" w14:textId="208006BE" w:rsidR="003936EB" w:rsidRPr="003936EB" w:rsidRDefault="003936EB" w:rsidP="001B5960">
            <w:pPr>
              <w:pStyle w:val="BodytextIslington"/>
              <w:jc w:val="both"/>
              <w:rPr>
                <w:rFonts w:cs="Tahoma"/>
                <w:color w:val="000000" w:themeColor="text1"/>
                <w:lang w:val="en-US"/>
              </w:rPr>
            </w:pPr>
            <w:r w:rsidRPr="003936EB">
              <w:rPr>
                <w:rFonts w:cs="Tahoma"/>
                <w:color w:val="000000" w:themeColor="text1"/>
              </w:rPr>
              <w:t>This role will require you to obtain an Enhanced satisfactory clearance from the Disclosure and Barring Service</w:t>
            </w:r>
          </w:p>
        </w:tc>
        <w:tc>
          <w:tcPr>
            <w:tcW w:w="2693" w:type="dxa"/>
          </w:tcPr>
          <w:p w14:paraId="64EF6F41" w14:textId="1E7E3F9F" w:rsidR="003936EB" w:rsidRDefault="003936EB" w:rsidP="001B5960">
            <w:pPr>
              <w:pStyle w:val="BodytextIslington"/>
              <w:jc w:val="both"/>
              <w:rPr>
                <w:rFonts w:eastAsia="Tahoma" w:cs="Tahoma"/>
              </w:rPr>
            </w:pPr>
            <w:r>
              <w:rPr>
                <w:rFonts w:eastAsia="Tahoma" w:cs="Tahoma"/>
              </w:rPr>
              <w:t>Essential</w:t>
            </w:r>
          </w:p>
        </w:tc>
      </w:tr>
    </w:tbl>
    <w:p w14:paraId="01A46535" w14:textId="77777777" w:rsidR="00052EED" w:rsidRPr="00445E33" w:rsidRDefault="00052EED" w:rsidP="001B5960">
      <w:pPr>
        <w:pStyle w:val="Heading2"/>
        <w:jc w:val="both"/>
        <w:rPr>
          <w:rFonts w:asciiTheme="majorHAnsi" w:hAnsiTheme="majorHAnsi" w:cstheme="majorHAnsi"/>
          <w:b/>
          <w:bCs w:val="0"/>
          <w:sz w:val="24"/>
        </w:rPr>
      </w:pPr>
      <w:r w:rsidRPr="00445E33">
        <w:rPr>
          <w:rFonts w:asciiTheme="majorHAnsi" w:hAnsiTheme="majorHAnsi" w:cstheme="majorHAnsi"/>
          <w:b/>
          <w:bCs w:val="0"/>
          <w:sz w:val="24"/>
        </w:rPr>
        <w:t>Our accreditations</w:t>
      </w:r>
    </w:p>
    <w:p w14:paraId="0B22931A" w14:textId="2730256F" w:rsidR="00A461B5" w:rsidRDefault="007E3174" w:rsidP="001B5960">
      <w:pPr>
        <w:pStyle w:val="BodytextIslington"/>
        <w:jc w:val="both"/>
      </w:pPr>
      <w:r w:rsidRPr="007E3174">
        <w:rPr>
          <w:noProof/>
        </w:rPr>
        <w:drawing>
          <wp:inline distT="0" distB="0" distL="0" distR="0" wp14:anchorId="0E0550F5" wp14:editId="3CFBBC93">
            <wp:extent cx="6475730" cy="933450"/>
            <wp:effectExtent l="0" t="0" r="1270" b="0"/>
            <wp:docPr id="926110405" name="Picture 2" descr="A group of logos with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6110405" name="Picture 2" descr="A group of logos with text&#10;&#10;AI-generated content may be incorrect."/>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t="18944" b="12301"/>
                    <a:stretch/>
                  </pic:blipFill>
                  <pic:spPr bwMode="auto">
                    <a:xfrm>
                      <a:off x="0" y="0"/>
                      <a:ext cx="6475730" cy="933450"/>
                    </a:xfrm>
                    <a:prstGeom prst="rect">
                      <a:avLst/>
                    </a:prstGeom>
                    <a:noFill/>
                    <a:ln>
                      <a:noFill/>
                    </a:ln>
                    <a:extLst>
                      <a:ext uri="{53640926-AAD7-44D8-BBD7-CCE9431645EC}">
                        <a14:shadowObscured xmlns:a14="http://schemas.microsoft.com/office/drawing/2010/main"/>
                      </a:ext>
                    </a:extLst>
                  </pic:spPr>
                </pic:pic>
              </a:graphicData>
            </a:graphic>
          </wp:inline>
        </w:drawing>
      </w:r>
      <w:r w:rsidR="00A461B5">
        <w:t xml:space="preserve"> </w:t>
      </w:r>
      <w:r>
        <w:t xml:space="preserve">Our accreditations </w:t>
      </w:r>
      <w:r w:rsidR="00250F02">
        <w:t>include</w:t>
      </w:r>
      <w:r>
        <w:t xml:space="preserve"> Disability Confident Leader, </w:t>
      </w:r>
      <w:r w:rsidR="00A461B5">
        <w:t xml:space="preserve">The Mayor’s Good Work Standard, London Living Wage Employer, Stonewall Diversity Champion, and Employer with Heart. </w:t>
      </w:r>
    </w:p>
    <w:p w14:paraId="26AE6342" w14:textId="77777777" w:rsidR="00A461B5" w:rsidRDefault="00A461B5" w:rsidP="001B5960">
      <w:pPr>
        <w:pStyle w:val="BodytextIslington"/>
        <w:jc w:val="both"/>
      </w:pPr>
    </w:p>
    <w:sectPr w:rsidR="00A461B5" w:rsidSect="009C17D5">
      <w:footerReference w:type="default" r:id="rId12"/>
      <w:headerReference w:type="first" r:id="rId13"/>
      <w:footerReference w:type="first" r:id="rId14"/>
      <w:pgSz w:w="11900" w:h="16840"/>
      <w:pgMar w:top="709" w:right="851" w:bottom="851"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52CFB6" w14:textId="77777777" w:rsidR="0050203B" w:rsidRDefault="0050203B" w:rsidP="00687CE3">
      <w:r>
        <w:separator/>
      </w:r>
    </w:p>
  </w:endnote>
  <w:endnote w:type="continuationSeparator" w:id="0">
    <w:p w14:paraId="00662B92" w14:textId="77777777" w:rsidR="0050203B" w:rsidRDefault="0050203B" w:rsidP="00687CE3">
      <w:r>
        <w:continuationSeparator/>
      </w:r>
    </w:p>
  </w:endnote>
  <w:endnote w:type="continuationNotice" w:id="1">
    <w:p w14:paraId="6C8DB5E4" w14:textId="77777777" w:rsidR="0050203B" w:rsidRDefault="0050203B">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26E0A" w14:textId="491F251D" w:rsidR="00DD2BD1" w:rsidRDefault="00DD2BD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FCD484" w14:textId="77777777" w:rsidR="00C33ED8" w:rsidRDefault="00C33ED8" w:rsidP="00C33ED8">
    <w:pPr>
      <w:pStyle w:val="Footer"/>
    </w:pPr>
  </w:p>
  <w:p w14:paraId="6A71A6D7" w14:textId="77777777" w:rsidR="009C365E" w:rsidRDefault="009C365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E101D4" w14:textId="77777777" w:rsidR="0050203B" w:rsidRDefault="0050203B" w:rsidP="00687CE3">
      <w:r>
        <w:separator/>
      </w:r>
    </w:p>
  </w:footnote>
  <w:footnote w:type="continuationSeparator" w:id="0">
    <w:p w14:paraId="58184867" w14:textId="77777777" w:rsidR="0050203B" w:rsidRDefault="0050203B" w:rsidP="00687CE3">
      <w:r>
        <w:continuationSeparator/>
      </w:r>
    </w:p>
  </w:footnote>
  <w:footnote w:type="continuationNotice" w:id="1">
    <w:p w14:paraId="76690E49" w14:textId="77777777" w:rsidR="0050203B" w:rsidRDefault="0050203B">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E21B" w14:textId="77777777" w:rsidR="001F128E" w:rsidRDefault="001F128E" w:rsidP="001C753D">
    <w:pPr>
      <w:pStyle w:val="Header"/>
      <w:tabs>
        <w:tab w:val="clear" w:pos="4513"/>
        <w:tab w:val="clear" w:pos="9026"/>
        <w:tab w:val="left" w:pos="6165"/>
        <w:tab w:val="left" w:pos="7716"/>
        <w:tab w:val="left" w:pos="8328"/>
      </w:tabs>
    </w:pPr>
    <w:r>
      <w:rPr>
        <w:noProof/>
      </w:rPr>
      <w:drawing>
        <wp:anchor distT="0" distB="0" distL="114300" distR="114300" simplePos="0" relativeHeight="251658240" behindDoc="1" locked="0" layoutInCell="1" allowOverlap="1" wp14:anchorId="0C697368" wp14:editId="447D1D99">
          <wp:simplePos x="0" y="0"/>
          <wp:positionH relativeFrom="page">
            <wp:posOffset>0</wp:posOffset>
          </wp:positionH>
          <wp:positionV relativeFrom="page">
            <wp:posOffset>3180</wp:posOffset>
          </wp:positionV>
          <wp:extent cx="7560000" cy="1033200"/>
          <wp:effectExtent l="0" t="0" r="3175" b="0"/>
          <wp:wrapNone/>
          <wp:docPr id="138575493" name="Picture 32" descr="&quot;&quot;">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7560000" cy="1033200"/>
                  </a:xfrm>
                  <a:prstGeom prst="rect">
                    <a:avLst/>
                  </a:prstGeom>
                </pic:spPr>
              </pic:pic>
            </a:graphicData>
          </a:graphic>
          <wp14:sizeRelH relativeFrom="page">
            <wp14:pctWidth>0</wp14:pctWidth>
          </wp14:sizeRelH>
          <wp14:sizeRelV relativeFrom="page">
            <wp14:pctHeight>0</wp14:pctHeight>
          </wp14:sizeRelV>
        </wp:anchor>
      </w:drawing>
    </w:r>
    <w:r w:rsidR="00610C9B">
      <w:tab/>
    </w:r>
    <w:r w:rsidR="001C753D">
      <w:tab/>
    </w:r>
    <w:r w:rsidR="00610C9B">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D56E3A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B84C55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8FCAB0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0A13B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55842B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80583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010F5F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940C5B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7347DC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4FB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A26588"/>
    <w:multiLevelType w:val="hybridMultilevel"/>
    <w:tmpl w:val="5E322366"/>
    <w:lvl w:ilvl="0" w:tplc="20CE0984">
      <w:start w:val="1"/>
      <w:numFmt w:val="bullet"/>
      <w:lvlText w:val=""/>
      <w:lvlJc w:val="left"/>
      <w:pPr>
        <w:ind w:left="720" w:hanging="360"/>
      </w:pPr>
      <w:rPr>
        <w:rFonts w:ascii="Symbol" w:hAnsi="Symbol" w:cs="Symbol" w:hint="default"/>
        <w:color w:val="288647"/>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129C2348"/>
    <w:multiLevelType w:val="hybridMultilevel"/>
    <w:tmpl w:val="554836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3FA34E7"/>
    <w:multiLevelType w:val="multilevel"/>
    <w:tmpl w:val="5BFEAC0C"/>
    <w:styleLink w:val="CurrentList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53326118"/>
    <w:multiLevelType w:val="multilevel"/>
    <w:tmpl w:val="A6326F58"/>
    <w:styleLink w:val="CurrentList2"/>
    <w:lvl w:ilvl="0">
      <w:start w:val="1"/>
      <w:numFmt w:val="bullet"/>
      <w:lvlText w:val=""/>
      <w:lvlJc w:val="left"/>
      <w:pPr>
        <w:ind w:left="720" w:hanging="360"/>
      </w:pPr>
      <w:rPr>
        <w:rFonts w:ascii="Symbol" w:hAnsi="Symbol" w:cs="Symbol" w:hint="default"/>
        <w:color w:val="288647"/>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5C6F57B3"/>
    <w:multiLevelType w:val="hybridMultilevel"/>
    <w:tmpl w:val="5274A6AE"/>
    <w:lvl w:ilvl="0" w:tplc="08090001">
      <w:start w:val="1"/>
      <w:numFmt w:val="bullet"/>
      <w:lvlText w:val=""/>
      <w:lvlJc w:val="left"/>
      <w:pPr>
        <w:ind w:left="567" w:hanging="283"/>
      </w:pPr>
      <w:rPr>
        <w:rFonts w:ascii="Symbol" w:hAnsi="Symbol" w:hint="default"/>
        <w:color w:val="288647"/>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5F045919"/>
    <w:multiLevelType w:val="hybridMultilevel"/>
    <w:tmpl w:val="5BFEAC0C"/>
    <w:lvl w:ilvl="0" w:tplc="BDBECAF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9CF0516"/>
    <w:multiLevelType w:val="hybridMultilevel"/>
    <w:tmpl w:val="71EA9E3A"/>
    <w:lvl w:ilvl="0" w:tplc="BB567152">
      <w:numFmt w:val="bullet"/>
      <w:lvlText w:val="-"/>
      <w:lvlJc w:val="left"/>
      <w:pPr>
        <w:ind w:left="720" w:hanging="36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6D2211F9"/>
    <w:multiLevelType w:val="hybridMultilevel"/>
    <w:tmpl w:val="EA381D70"/>
    <w:lvl w:ilvl="0" w:tplc="08090001">
      <w:start w:val="1"/>
      <w:numFmt w:val="bullet"/>
      <w:lvlText w:val=""/>
      <w:lvlJc w:val="left"/>
      <w:pPr>
        <w:ind w:left="567" w:hanging="283"/>
      </w:pPr>
      <w:rPr>
        <w:rFonts w:ascii="Symbol" w:hAnsi="Symbol" w:hint="default"/>
        <w:color w:val="288647"/>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74343266"/>
    <w:multiLevelType w:val="multilevel"/>
    <w:tmpl w:val="7D5EDE4A"/>
    <w:styleLink w:val="CurrentList3"/>
    <w:lvl w:ilvl="0">
      <w:start w:val="1"/>
      <w:numFmt w:val="bullet"/>
      <w:lvlText w:val=""/>
      <w:lvlJc w:val="left"/>
      <w:pPr>
        <w:ind w:left="567" w:hanging="283"/>
      </w:pPr>
      <w:rPr>
        <w:rFonts w:ascii="Symbol" w:hAnsi="Symbol" w:cs="Symbol" w:hint="default"/>
        <w:color w:val="288647"/>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79D95DA4"/>
    <w:multiLevelType w:val="hybridMultilevel"/>
    <w:tmpl w:val="3FE82CD0"/>
    <w:lvl w:ilvl="0" w:tplc="91F84CE8">
      <w:start w:val="1"/>
      <w:numFmt w:val="bullet"/>
      <w:lvlText w:val=""/>
      <w:lvlJc w:val="left"/>
      <w:pPr>
        <w:ind w:left="850" w:hanging="283"/>
      </w:pPr>
      <w:rPr>
        <w:rFonts w:ascii="Symbol" w:hAnsi="Symbol" w:cs="Symbol" w:hint="default"/>
        <w:color w:val="288647"/>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61117146">
    <w:abstractNumId w:val="15"/>
  </w:num>
  <w:num w:numId="2" w16cid:durableId="1231111515">
    <w:abstractNumId w:val="12"/>
  </w:num>
  <w:num w:numId="3" w16cid:durableId="504319406">
    <w:abstractNumId w:val="10"/>
  </w:num>
  <w:num w:numId="4" w16cid:durableId="529805229">
    <w:abstractNumId w:val="13"/>
  </w:num>
  <w:num w:numId="5" w16cid:durableId="691807524">
    <w:abstractNumId w:val="14"/>
  </w:num>
  <w:num w:numId="6" w16cid:durableId="1139028826">
    <w:abstractNumId w:val="18"/>
  </w:num>
  <w:num w:numId="7" w16cid:durableId="101920931">
    <w:abstractNumId w:val="19"/>
  </w:num>
  <w:num w:numId="8" w16cid:durableId="2121296075">
    <w:abstractNumId w:val="0"/>
  </w:num>
  <w:num w:numId="9" w16cid:durableId="2036344645">
    <w:abstractNumId w:val="1"/>
  </w:num>
  <w:num w:numId="10" w16cid:durableId="1877111415">
    <w:abstractNumId w:val="2"/>
  </w:num>
  <w:num w:numId="11" w16cid:durableId="1495484798">
    <w:abstractNumId w:val="3"/>
  </w:num>
  <w:num w:numId="12" w16cid:durableId="611788915">
    <w:abstractNumId w:val="8"/>
  </w:num>
  <w:num w:numId="13" w16cid:durableId="562721337">
    <w:abstractNumId w:val="4"/>
  </w:num>
  <w:num w:numId="14" w16cid:durableId="1496914623">
    <w:abstractNumId w:val="5"/>
  </w:num>
  <w:num w:numId="15" w16cid:durableId="70274668">
    <w:abstractNumId w:val="6"/>
  </w:num>
  <w:num w:numId="16" w16cid:durableId="1653169360">
    <w:abstractNumId w:val="7"/>
  </w:num>
  <w:num w:numId="17" w16cid:durableId="461384102">
    <w:abstractNumId w:val="9"/>
  </w:num>
  <w:num w:numId="18" w16cid:durableId="1171677747">
    <w:abstractNumId w:val="11"/>
  </w:num>
  <w:num w:numId="19" w16cid:durableId="513693974">
    <w:abstractNumId w:val="17"/>
  </w:num>
  <w:num w:numId="20" w16cid:durableId="57389933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2D7C"/>
    <w:rsid w:val="0000019B"/>
    <w:rsid w:val="000234F9"/>
    <w:rsid w:val="000337B7"/>
    <w:rsid w:val="000418DE"/>
    <w:rsid w:val="00041EA5"/>
    <w:rsid w:val="00045EFC"/>
    <w:rsid w:val="00052EED"/>
    <w:rsid w:val="0006549B"/>
    <w:rsid w:val="00066517"/>
    <w:rsid w:val="00066A69"/>
    <w:rsid w:val="000720F5"/>
    <w:rsid w:val="00090CFD"/>
    <w:rsid w:val="0009430C"/>
    <w:rsid w:val="000B237C"/>
    <w:rsid w:val="000B3500"/>
    <w:rsid w:val="000B437B"/>
    <w:rsid w:val="000C75B5"/>
    <w:rsid w:val="000D5E09"/>
    <w:rsid w:val="000D6469"/>
    <w:rsid w:val="000F3C1B"/>
    <w:rsid w:val="00100B0F"/>
    <w:rsid w:val="00106A43"/>
    <w:rsid w:val="00107F54"/>
    <w:rsid w:val="00110A58"/>
    <w:rsid w:val="001255AA"/>
    <w:rsid w:val="00127997"/>
    <w:rsid w:val="00131626"/>
    <w:rsid w:val="00141359"/>
    <w:rsid w:val="00151F28"/>
    <w:rsid w:val="00160ABF"/>
    <w:rsid w:val="00164CBB"/>
    <w:rsid w:val="00165EED"/>
    <w:rsid w:val="00175B58"/>
    <w:rsid w:val="001761C0"/>
    <w:rsid w:val="00192BF5"/>
    <w:rsid w:val="001A038B"/>
    <w:rsid w:val="001B5426"/>
    <w:rsid w:val="001B5960"/>
    <w:rsid w:val="001C3486"/>
    <w:rsid w:val="001C6509"/>
    <w:rsid w:val="001C753D"/>
    <w:rsid w:val="001E2A4F"/>
    <w:rsid w:val="001F0BD1"/>
    <w:rsid w:val="001F128E"/>
    <w:rsid w:val="001F6247"/>
    <w:rsid w:val="001F659F"/>
    <w:rsid w:val="001F786D"/>
    <w:rsid w:val="00202A08"/>
    <w:rsid w:val="00207C7B"/>
    <w:rsid w:val="00210F2E"/>
    <w:rsid w:val="002454FF"/>
    <w:rsid w:val="00250F02"/>
    <w:rsid w:val="00251B75"/>
    <w:rsid w:val="0026661D"/>
    <w:rsid w:val="00277291"/>
    <w:rsid w:val="002875FF"/>
    <w:rsid w:val="002A0FDD"/>
    <w:rsid w:val="002A6451"/>
    <w:rsid w:val="002B0FD2"/>
    <w:rsid w:val="002C0511"/>
    <w:rsid w:val="002C5D15"/>
    <w:rsid w:val="002C5E29"/>
    <w:rsid w:val="002E3A28"/>
    <w:rsid w:val="002E69D2"/>
    <w:rsid w:val="002E6C44"/>
    <w:rsid w:val="003021C5"/>
    <w:rsid w:val="003036D8"/>
    <w:rsid w:val="003050F5"/>
    <w:rsid w:val="003200E5"/>
    <w:rsid w:val="0032345C"/>
    <w:rsid w:val="00350B0C"/>
    <w:rsid w:val="00351692"/>
    <w:rsid w:val="0035733F"/>
    <w:rsid w:val="00360032"/>
    <w:rsid w:val="00365AED"/>
    <w:rsid w:val="003700B0"/>
    <w:rsid w:val="00371CD0"/>
    <w:rsid w:val="00373635"/>
    <w:rsid w:val="003813A1"/>
    <w:rsid w:val="003831AD"/>
    <w:rsid w:val="003936EB"/>
    <w:rsid w:val="00393BF7"/>
    <w:rsid w:val="003C0C2E"/>
    <w:rsid w:val="003C4A28"/>
    <w:rsid w:val="003D7959"/>
    <w:rsid w:val="003E3019"/>
    <w:rsid w:val="003E5B9F"/>
    <w:rsid w:val="003E6BBB"/>
    <w:rsid w:val="003F12F9"/>
    <w:rsid w:val="003F51EE"/>
    <w:rsid w:val="004032CC"/>
    <w:rsid w:val="004036E8"/>
    <w:rsid w:val="00406BE9"/>
    <w:rsid w:val="00406F6E"/>
    <w:rsid w:val="0041331A"/>
    <w:rsid w:val="004175BD"/>
    <w:rsid w:val="00417C03"/>
    <w:rsid w:val="0042337A"/>
    <w:rsid w:val="00437AF9"/>
    <w:rsid w:val="00437BA5"/>
    <w:rsid w:val="00437C90"/>
    <w:rsid w:val="0044179B"/>
    <w:rsid w:val="00446CD2"/>
    <w:rsid w:val="00450E79"/>
    <w:rsid w:val="00453F25"/>
    <w:rsid w:val="004562D1"/>
    <w:rsid w:val="00456BAE"/>
    <w:rsid w:val="00460806"/>
    <w:rsid w:val="004621EA"/>
    <w:rsid w:val="0046290A"/>
    <w:rsid w:val="00464E42"/>
    <w:rsid w:val="004827A3"/>
    <w:rsid w:val="00484A2E"/>
    <w:rsid w:val="00491F22"/>
    <w:rsid w:val="00492856"/>
    <w:rsid w:val="00492D7C"/>
    <w:rsid w:val="00494A44"/>
    <w:rsid w:val="00495559"/>
    <w:rsid w:val="004A12BC"/>
    <w:rsid w:val="004C3409"/>
    <w:rsid w:val="004C42C7"/>
    <w:rsid w:val="004C4868"/>
    <w:rsid w:val="004D4F28"/>
    <w:rsid w:val="004E7DA0"/>
    <w:rsid w:val="004F0B0B"/>
    <w:rsid w:val="004F26E8"/>
    <w:rsid w:val="004F38BB"/>
    <w:rsid w:val="0050203B"/>
    <w:rsid w:val="0050398A"/>
    <w:rsid w:val="00511B6E"/>
    <w:rsid w:val="00515BA3"/>
    <w:rsid w:val="00515C48"/>
    <w:rsid w:val="00522719"/>
    <w:rsid w:val="005309BA"/>
    <w:rsid w:val="00535581"/>
    <w:rsid w:val="00535A83"/>
    <w:rsid w:val="005362E2"/>
    <w:rsid w:val="00545E9E"/>
    <w:rsid w:val="00551889"/>
    <w:rsid w:val="00561A06"/>
    <w:rsid w:val="00566BA4"/>
    <w:rsid w:val="00587991"/>
    <w:rsid w:val="005B35D2"/>
    <w:rsid w:val="005B7001"/>
    <w:rsid w:val="005C14EC"/>
    <w:rsid w:val="005C2727"/>
    <w:rsid w:val="005C45EA"/>
    <w:rsid w:val="005D0E6F"/>
    <w:rsid w:val="005D4244"/>
    <w:rsid w:val="005E45A5"/>
    <w:rsid w:val="005F0A9B"/>
    <w:rsid w:val="005F344F"/>
    <w:rsid w:val="005F6198"/>
    <w:rsid w:val="005F77C5"/>
    <w:rsid w:val="005F7CF8"/>
    <w:rsid w:val="00600411"/>
    <w:rsid w:val="0060469A"/>
    <w:rsid w:val="00604EAB"/>
    <w:rsid w:val="00610C9B"/>
    <w:rsid w:val="0061135D"/>
    <w:rsid w:val="0061280F"/>
    <w:rsid w:val="006203B3"/>
    <w:rsid w:val="0062193A"/>
    <w:rsid w:val="0062365A"/>
    <w:rsid w:val="00626ADF"/>
    <w:rsid w:val="006351C4"/>
    <w:rsid w:val="00636296"/>
    <w:rsid w:val="006378C9"/>
    <w:rsid w:val="006405AA"/>
    <w:rsid w:val="00644C97"/>
    <w:rsid w:val="00646024"/>
    <w:rsid w:val="00654A86"/>
    <w:rsid w:val="006808AE"/>
    <w:rsid w:val="00687CE3"/>
    <w:rsid w:val="006903DF"/>
    <w:rsid w:val="0069329B"/>
    <w:rsid w:val="006A0461"/>
    <w:rsid w:val="006B1ED0"/>
    <w:rsid w:val="006B6CFE"/>
    <w:rsid w:val="006B6E28"/>
    <w:rsid w:val="006D02AD"/>
    <w:rsid w:val="006D47C1"/>
    <w:rsid w:val="006F1367"/>
    <w:rsid w:val="006F26F8"/>
    <w:rsid w:val="006F71F2"/>
    <w:rsid w:val="00701F67"/>
    <w:rsid w:val="0071301F"/>
    <w:rsid w:val="007133C5"/>
    <w:rsid w:val="00717ED2"/>
    <w:rsid w:val="0072715C"/>
    <w:rsid w:val="00731227"/>
    <w:rsid w:val="0074701F"/>
    <w:rsid w:val="00772A2B"/>
    <w:rsid w:val="0077578C"/>
    <w:rsid w:val="007818CD"/>
    <w:rsid w:val="00783537"/>
    <w:rsid w:val="007856CF"/>
    <w:rsid w:val="00787162"/>
    <w:rsid w:val="00787552"/>
    <w:rsid w:val="00791239"/>
    <w:rsid w:val="007B6B6F"/>
    <w:rsid w:val="007D3DA7"/>
    <w:rsid w:val="007D4775"/>
    <w:rsid w:val="007D7500"/>
    <w:rsid w:val="007E1F47"/>
    <w:rsid w:val="007E3174"/>
    <w:rsid w:val="007E5DA9"/>
    <w:rsid w:val="007F77C1"/>
    <w:rsid w:val="00800F4E"/>
    <w:rsid w:val="008027E3"/>
    <w:rsid w:val="008050A3"/>
    <w:rsid w:val="00806B87"/>
    <w:rsid w:val="00811777"/>
    <w:rsid w:val="00820176"/>
    <w:rsid w:val="0082316E"/>
    <w:rsid w:val="00826473"/>
    <w:rsid w:val="00832A0F"/>
    <w:rsid w:val="00843870"/>
    <w:rsid w:val="00853562"/>
    <w:rsid w:val="0086048D"/>
    <w:rsid w:val="0086132A"/>
    <w:rsid w:val="008672D1"/>
    <w:rsid w:val="00872860"/>
    <w:rsid w:val="00876CFF"/>
    <w:rsid w:val="008841FF"/>
    <w:rsid w:val="008867C0"/>
    <w:rsid w:val="008A50B0"/>
    <w:rsid w:val="008C0B04"/>
    <w:rsid w:val="008D18B1"/>
    <w:rsid w:val="008D276B"/>
    <w:rsid w:val="008E072A"/>
    <w:rsid w:val="008E50CC"/>
    <w:rsid w:val="00900F38"/>
    <w:rsid w:val="0091126D"/>
    <w:rsid w:val="0092438E"/>
    <w:rsid w:val="00935384"/>
    <w:rsid w:val="00937769"/>
    <w:rsid w:val="009464EF"/>
    <w:rsid w:val="00950039"/>
    <w:rsid w:val="00960D3A"/>
    <w:rsid w:val="00966211"/>
    <w:rsid w:val="009711FF"/>
    <w:rsid w:val="00980486"/>
    <w:rsid w:val="0098257B"/>
    <w:rsid w:val="00987A80"/>
    <w:rsid w:val="0099227D"/>
    <w:rsid w:val="009B05BE"/>
    <w:rsid w:val="009B1122"/>
    <w:rsid w:val="009B1D2F"/>
    <w:rsid w:val="009C17D5"/>
    <w:rsid w:val="009C365E"/>
    <w:rsid w:val="009C74BB"/>
    <w:rsid w:val="009C7779"/>
    <w:rsid w:val="009D2DB7"/>
    <w:rsid w:val="009E2E6C"/>
    <w:rsid w:val="009F6BDF"/>
    <w:rsid w:val="00A033E9"/>
    <w:rsid w:val="00A059B2"/>
    <w:rsid w:val="00A05F87"/>
    <w:rsid w:val="00A11FAF"/>
    <w:rsid w:val="00A132F9"/>
    <w:rsid w:val="00A15C5C"/>
    <w:rsid w:val="00A2616B"/>
    <w:rsid w:val="00A26859"/>
    <w:rsid w:val="00A26A84"/>
    <w:rsid w:val="00A37450"/>
    <w:rsid w:val="00A37F77"/>
    <w:rsid w:val="00A461B5"/>
    <w:rsid w:val="00A47BC6"/>
    <w:rsid w:val="00A47E2D"/>
    <w:rsid w:val="00A52F91"/>
    <w:rsid w:val="00A5353F"/>
    <w:rsid w:val="00A542B4"/>
    <w:rsid w:val="00A57E39"/>
    <w:rsid w:val="00A61BB1"/>
    <w:rsid w:val="00A725AA"/>
    <w:rsid w:val="00A74A2D"/>
    <w:rsid w:val="00A758BC"/>
    <w:rsid w:val="00A83EB1"/>
    <w:rsid w:val="00A855F7"/>
    <w:rsid w:val="00A86BAA"/>
    <w:rsid w:val="00AB719C"/>
    <w:rsid w:val="00AD2728"/>
    <w:rsid w:val="00AD6E1F"/>
    <w:rsid w:val="00AD7986"/>
    <w:rsid w:val="00AE6527"/>
    <w:rsid w:val="00AF1E6A"/>
    <w:rsid w:val="00AF22EE"/>
    <w:rsid w:val="00AF73B4"/>
    <w:rsid w:val="00B01D6E"/>
    <w:rsid w:val="00B076D7"/>
    <w:rsid w:val="00B10FB6"/>
    <w:rsid w:val="00B3371B"/>
    <w:rsid w:val="00B51151"/>
    <w:rsid w:val="00B60FF4"/>
    <w:rsid w:val="00B83EB0"/>
    <w:rsid w:val="00B85CFF"/>
    <w:rsid w:val="00BA2D69"/>
    <w:rsid w:val="00BB37D2"/>
    <w:rsid w:val="00BB589C"/>
    <w:rsid w:val="00BB7302"/>
    <w:rsid w:val="00BD40CA"/>
    <w:rsid w:val="00BF0FCF"/>
    <w:rsid w:val="00C07132"/>
    <w:rsid w:val="00C105F2"/>
    <w:rsid w:val="00C17E08"/>
    <w:rsid w:val="00C21F73"/>
    <w:rsid w:val="00C256AF"/>
    <w:rsid w:val="00C33ED8"/>
    <w:rsid w:val="00C41DB4"/>
    <w:rsid w:val="00C42F09"/>
    <w:rsid w:val="00C57622"/>
    <w:rsid w:val="00C7402D"/>
    <w:rsid w:val="00C80CD1"/>
    <w:rsid w:val="00C943DB"/>
    <w:rsid w:val="00C95207"/>
    <w:rsid w:val="00CA144B"/>
    <w:rsid w:val="00CA7B26"/>
    <w:rsid w:val="00CB1584"/>
    <w:rsid w:val="00CC3F08"/>
    <w:rsid w:val="00CD1418"/>
    <w:rsid w:val="00CD1A40"/>
    <w:rsid w:val="00CD3AE8"/>
    <w:rsid w:val="00CE1676"/>
    <w:rsid w:val="00CE2F9E"/>
    <w:rsid w:val="00CF312E"/>
    <w:rsid w:val="00CF3ECA"/>
    <w:rsid w:val="00D22E3D"/>
    <w:rsid w:val="00D3219D"/>
    <w:rsid w:val="00D45FAC"/>
    <w:rsid w:val="00D60028"/>
    <w:rsid w:val="00D62E59"/>
    <w:rsid w:val="00D676FF"/>
    <w:rsid w:val="00D761AD"/>
    <w:rsid w:val="00D91B48"/>
    <w:rsid w:val="00DA4A7D"/>
    <w:rsid w:val="00DB1924"/>
    <w:rsid w:val="00DB36CA"/>
    <w:rsid w:val="00DB54A0"/>
    <w:rsid w:val="00DD2BD1"/>
    <w:rsid w:val="00DD3968"/>
    <w:rsid w:val="00DD5BAC"/>
    <w:rsid w:val="00DD7B4F"/>
    <w:rsid w:val="00E12712"/>
    <w:rsid w:val="00E16AAF"/>
    <w:rsid w:val="00E176DB"/>
    <w:rsid w:val="00E17950"/>
    <w:rsid w:val="00E22946"/>
    <w:rsid w:val="00E35A99"/>
    <w:rsid w:val="00E3624C"/>
    <w:rsid w:val="00E51E79"/>
    <w:rsid w:val="00E52824"/>
    <w:rsid w:val="00E55DFE"/>
    <w:rsid w:val="00E573D2"/>
    <w:rsid w:val="00E717A8"/>
    <w:rsid w:val="00E72836"/>
    <w:rsid w:val="00E93C26"/>
    <w:rsid w:val="00E973FA"/>
    <w:rsid w:val="00EA086A"/>
    <w:rsid w:val="00ED5A19"/>
    <w:rsid w:val="00EE6F6D"/>
    <w:rsid w:val="00EF1315"/>
    <w:rsid w:val="00EF3333"/>
    <w:rsid w:val="00F00111"/>
    <w:rsid w:val="00F006F1"/>
    <w:rsid w:val="00F01D66"/>
    <w:rsid w:val="00F06413"/>
    <w:rsid w:val="00F06A40"/>
    <w:rsid w:val="00F328EE"/>
    <w:rsid w:val="00F37B0D"/>
    <w:rsid w:val="00F40214"/>
    <w:rsid w:val="00F43CAF"/>
    <w:rsid w:val="00F556B6"/>
    <w:rsid w:val="00F607E3"/>
    <w:rsid w:val="00F710DC"/>
    <w:rsid w:val="00F73847"/>
    <w:rsid w:val="00F7758A"/>
    <w:rsid w:val="00F81105"/>
    <w:rsid w:val="00F815CE"/>
    <w:rsid w:val="00F93953"/>
    <w:rsid w:val="00F9684A"/>
    <w:rsid w:val="00F96B89"/>
    <w:rsid w:val="00F97746"/>
    <w:rsid w:val="00FB2EC5"/>
    <w:rsid w:val="00FD007A"/>
    <w:rsid w:val="00FD1F19"/>
    <w:rsid w:val="00FE0052"/>
    <w:rsid w:val="00FE0F70"/>
    <w:rsid w:val="00FE6678"/>
    <w:rsid w:val="00FE6BCF"/>
    <w:rsid w:val="00FF01DA"/>
    <w:rsid w:val="00FF2E84"/>
    <w:rsid w:val="130206CB"/>
    <w:rsid w:val="1639A78D"/>
    <w:rsid w:val="1731931F"/>
    <w:rsid w:val="1A9DBDEB"/>
    <w:rsid w:val="2A6206AF"/>
    <w:rsid w:val="2DEA00F0"/>
    <w:rsid w:val="2F303D0D"/>
    <w:rsid w:val="308968ED"/>
    <w:rsid w:val="30DA0121"/>
    <w:rsid w:val="3830596D"/>
    <w:rsid w:val="3A075284"/>
    <w:rsid w:val="3B29F118"/>
    <w:rsid w:val="3C2B12C7"/>
    <w:rsid w:val="44D9955B"/>
    <w:rsid w:val="469577B6"/>
    <w:rsid w:val="4FDF03A5"/>
    <w:rsid w:val="55F9FC32"/>
    <w:rsid w:val="561A2741"/>
    <w:rsid w:val="591A7DAB"/>
    <w:rsid w:val="5AB71616"/>
    <w:rsid w:val="63A9FB96"/>
    <w:rsid w:val="6623D26A"/>
    <w:rsid w:val="66FDDA91"/>
    <w:rsid w:val="676C99D7"/>
    <w:rsid w:val="7016C263"/>
    <w:rsid w:val="7155F9C7"/>
    <w:rsid w:val="774EC51E"/>
    <w:rsid w:val="782666BA"/>
    <w:rsid w:val="78AC37B5"/>
    <w:rsid w:val="7F1995E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ACC785"/>
  <w15:chartTrackingRefBased/>
  <w15:docId w15:val="{C5FD5E6A-44F2-405B-98D9-CE368D4962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6BCF"/>
    <w:pPr>
      <w:spacing w:before="240" w:after="120"/>
    </w:pPr>
    <w:rPr>
      <w:lang w:eastAsia="en-GB"/>
    </w:rPr>
  </w:style>
  <w:style w:type="paragraph" w:styleId="Heading1">
    <w:name w:val="heading 1"/>
    <w:basedOn w:val="Normal"/>
    <w:next w:val="Normal"/>
    <w:link w:val="Heading1Char"/>
    <w:uiPriority w:val="9"/>
    <w:qFormat/>
    <w:rsid w:val="002B0FD2"/>
    <w:pPr>
      <w:outlineLvl w:val="0"/>
    </w:pPr>
    <w:rPr>
      <w:bCs/>
      <w:color w:val="288647"/>
      <w:sz w:val="48"/>
      <w:szCs w:val="28"/>
    </w:rPr>
  </w:style>
  <w:style w:type="paragraph" w:styleId="Heading2">
    <w:name w:val="heading 2"/>
    <w:basedOn w:val="Normal"/>
    <w:next w:val="Normal"/>
    <w:link w:val="Heading2Char"/>
    <w:uiPriority w:val="9"/>
    <w:unhideWhenUsed/>
    <w:qFormat/>
    <w:rsid w:val="00FE6BCF"/>
    <w:pPr>
      <w:outlineLvl w:val="1"/>
    </w:pPr>
    <w:rPr>
      <w:bCs/>
      <w:sz w:val="40"/>
    </w:rPr>
  </w:style>
  <w:style w:type="paragraph" w:styleId="Heading3">
    <w:name w:val="heading 3"/>
    <w:basedOn w:val="Normal"/>
    <w:next w:val="Normal"/>
    <w:link w:val="Heading3Char"/>
    <w:uiPriority w:val="9"/>
    <w:unhideWhenUsed/>
    <w:qFormat/>
    <w:rsid w:val="006405AA"/>
    <w:pPr>
      <w:keepNext/>
      <w:keepLines/>
      <w:outlineLvl w:val="2"/>
    </w:pPr>
    <w:rPr>
      <w:rFonts w:asciiTheme="majorHAnsi" w:eastAsiaTheme="majorEastAsia" w:hAnsiTheme="majorHAnsi" w:cstheme="majorBidi"/>
      <w:sz w:val="32"/>
    </w:rPr>
  </w:style>
  <w:style w:type="paragraph" w:styleId="Heading4">
    <w:name w:val="heading 4"/>
    <w:basedOn w:val="Normal"/>
    <w:next w:val="Normal"/>
    <w:link w:val="Heading4Char"/>
    <w:uiPriority w:val="9"/>
    <w:unhideWhenUsed/>
    <w:qFormat/>
    <w:rsid w:val="008E50CC"/>
    <w:pPr>
      <w:keepNext/>
      <w:keepLines/>
      <w:outlineLvl w:val="3"/>
    </w:pPr>
    <w:rPr>
      <w:rFonts w:asciiTheme="majorHAnsi" w:eastAsiaTheme="majorEastAsia" w:hAnsiTheme="majorHAnsi" w:cstheme="majorBidi"/>
      <w:b/>
      <w:iCs/>
    </w:rPr>
  </w:style>
  <w:style w:type="paragraph" w:styleId="Heading5">
    <w:name w:val="heading 5"/>
    <w:basedOn w:val="Normal"/>
    <w:next w:val="Normal"/>
    <w:link w:val="Heading5Char"/>
    <w:uiPriority w:val="9"/>
    <w:unhideWhenUsed/>
    <w:qFormat/>
    <w:rsid w:val="00811777"/>
    <w:pPr>
      <w:keepNext/>
      <w:keepLines/>
      <w:outlineLvl w:val="4"/>
    </w:pPr>
    <w:rPr>
      <w:rFonts w:asciiTheme="majorHAnsi" w:eastAsiaTheme="majorEastAsia" w:hAnsiTheme="majorHAnsi" w:cstheme="majorBidi"/>
      <w:color w:val="288647"/>
    </w:rPr>
  </w:style>
  <w:style w:type="paragraph" w:styleId="Heading6">
    <w:name w:val="heading 6"/>
    <w:basedOn w:val="Normal"/>
    <w:next w:val="Normal"/>
    <w:link w:val="Heading6Char"/>
    <w:uiPriority w:val="9"/>
    <w:unhideWhenUsed/>
    <w:qFormat/>
    <w:rsid w:val="006405AA"/>
    <w:pPr>
      <w:keepNext/>
      <w:keepLines/>
      <w:outlineLvl w:val="5"/>
    </w:pPr>
    <w:rPr>
      <w:rFonts w:asciiTheme="majorHAnsi" w:eastAsiaTheme="majorEastAsia" w:hAnsiTheme="majorHAnsi" w:cstheme="majorBidi"/>
      <w:color w:val="7676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rsid w:val="001F128E"/>
  </w:style>
  <w:style w:type="paragraph" w:styleId="Header">
    <w:name w:val="header"/>
    <w:basedOn w:val="Normal"/>
    <w:link w:val="HeaderChar"/>
    <w:uiPriority w:val="99"/>
    <w:unhideWhenUsed/>
    <w:rsid w:val="001F128E"/>
    <w:pPr>
      <w:tabs>
        <w:tab w:val="center" w:pos="4513"/>
        <w:tab w:val="right" w:pos="9026"/>
      </w:tabs>
    </w:pPr>
  </w:style>
  <w:style w:type="character" w:customStyle="1" w:styleId="HeaderChar">
    <w:name w:val="Header Char"/>
    <w:basedOn w:val="DefaultParagraphFont"/>
    <w:link w:val="Header"/>
    <w:uiPriority w:val="99"/>
    <w:rsid w:val="001F128E"/>
  </w:style>
  <w:style w:type="paragraph" w:styleId="Footer">
    <w:name w:val="footer"/>
    <w:basedOn w:val="Normal"/>
    <w:link w:val="FooterChar"/>
    <w:uiPriority w:val="99"/>
    <w:unhideWhenUsed/>
    <w:rsid w:val="001F128E"/>
    <w:pPr>
      <w:tabs>
        <w:tab w:val="center" w:pos="4513"/>
        <w:tab w:val="right" w:pos="9026"/>
      </w:tabs>
    </w:pPr>
  </w:style>
  <w:style w:type="character" w:customStyle="1" w:styleId="FooterChar">
    <w:name w:val="Footer Char"/>
    <w:basedOn w:val="DefaultParagraphFont"/>
    <w:link w:val="Footer"/>
    <w:uiPriority w:val="99"/>
    <w:rsid w:val="001F128E"/>
  </w:style>
  <w:style w:type="table" w:styleId="TableGrid">
    <w:name w:val="Table Grid"/>
    <w:basedOn w:val="TableNormal"/>
    <w:uiPriority w:val="39"/>
    <w:rsid w:val="001F12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Islington">
    <w:name w:val="Body text (Islington)"/>
    <w:qFormat/>
    <w:rsid w:val="005B35D2"/>
    <w:pPr>
      <w:spacing w:before="240" w:after="240"/>
    </w:pPr>
    <w:rPr>
      <w:lang w:eastAsia="en-GB"/>
    </w:rPr>
  </w:style>
  <w:style w:type="paragraph" w:styleId="ListParagraph">
    <w:name w:val="List Paragraph"/>
    <w:basedOn w:val="Normal"/>
    <w:uiPriority w:val="34"/>
    <w:rsid w:val="00876CFF"/>
    <w:pPr>
      <w:ind w:left="720"/>
      <w:contextualSpacing/>
    </w:pPr>
  </w:style>
  <w:style w:type="paragraph" w:customStyle="1" w:styleId="BulletsIslington">
    <w:name w:val="Bullets (Islington)"/>
    <w:basedOn w:val="ListParagraph"/>
    <w:qFormat/>
    <w:rsid w:val="005B35D2"/>
    <w:pPr>
      <w:tabs>
        <w:tab w:val="left" w:pos="284"/>
      </w:tabs>
      <w:ind w:left="0"/>
      <w:contextualSpacing w:val="0"/>
    </w:pPr>
  </w:style>
  <w:style w:type="numbering" w:customStyle="1" w:styleId="CurrentList1">
    <w:name w:val="Current List1"/>
    <w:uiPriority w:val="99"/>
    <w:rsid w:val="00876CFF"/>
    <w:pPr>
      <w:numPr>
        <w:numId w:val="2"/>
      </w:numPr>
    </w:pPr>
  </w:style>
  <w:style w:type="character" w:customStyle="1" w:styleId="Heading1Char">
    <w:name w:val="Heading 1 Char"/>
    <w:basedOn w:val="DefaultParagraphFont"/>
    <w:link w:val="Heading1"/>
    <w:uiPriority w:val="9"/>
    <w:rsid w:val="002B0FD2"/>
    <w:rPr>
      <w:bCs/>
      <w:color w:val="288647"/>
      <w:sz w:val="48"/>
      <w:szCs w:val="28"/>
      <w:lang w:eastAsia="en-GB"/>
    </w:rPr>
  </w:style>
  <w:style w:type="character" w:customStyle="1" w:styleId="Heading2Char">
    <w:name w:val="Heading 2 Char"/>
    <w:basedOn w:val="DefaultParagraphFont"/>
    <w:link w:val="Heading2"/>
    <w:uiPriority w:val="9"/>
    <w:rsid w:val="00FE6BCF"/>
    <w:rPr>
      <w:bCs/>
      <w:sz w:val="40"/>
      <w:lang w:eastAsia="en-GB"/>
    </w:rPr>
  </w:style>
  <w:style w:type="character" w:styleId="Strong">
    <w:name w:val="Strong"/>
    <w:basedOn w:val="DefaultParagraphFont"/>
    <w:uiPriority w:val="22"/>
    <w:rsid w:val="00731227"/>
    <w:rPr>
      <w:b/>
      <w:bCs/>
    </w:rPr>
  </w:style>
  <w:style w:type="numbering" w:customStyle="1" w:styleId="CurrentList2">
    <w:name w:val="Current List2"/>
    <w:uiPriority w:val="99"/>
    <w:rsid w:val="00C57622"/>
    <w:pPr>
      <w:numPr>
        <w:numId w:val="4"/>
      </w:numPr>
    </w:pPr>
  </w:style>
  <w:style w:type="character" w:styleId="Hyperlink">
    <w:name w:val="Hyperlink"/>
    <w:basedOn w:val="DefaultParagraphFont"/>
    <w:uiPriority w:val="99"/>
    <w:unhideWhenUsed/>
    <w:rsid w:val="00E35A99"/>
    <w:rPr>
      <w:color w:val="0070C0"/>
      <w:u w:val="single"/>
    </w:rPr>
  </w:style>
  <w:style w:type="numbering" w:customStyle="1" w:styleId="CurrentList3">
    <w:name w:val="Current List3"/>
    <w:uiPriority w:val="99"/>
    <w:rsid w:val="005B35D2"/>
    <w:pPr>
      <w:numPr>
        <w:numId w:val="6"/>
      </w:numPr>
    </w:pPr>
  </w:style>
  <w:style w:type="character" w:customStyle="1" w:styleId="UnresolvedMention1">
    <w:name w:val="Unresolved Mention1"/>
    <w:basedOn w:val="DefaultParagraphFont"/>
    <w:uiPriority w:val="99"/>
    <w:semiHidden/>
    <w:unhideWhenUsed/>
    <w:rsid w:val="00960D3A"/>
    <w:rPr>
      <w:color w:val="605E5C"/>
      <w:shd w:val="clear" w:color="auto" w:fill="E1DFDD"/>
    </w:rPr>
  </w:style>
  <w:style w:type="character" w:styleId="FollowedHyperlink">
    <w:name w:val="FollowedHyperlink"/>
    <w:basedOn w:val="DefaultParagraphFont"/>
    <w:uiPriority w:val="99"/>
    <w:semiHidden/>
    <w:unhideWhenUsed/>
    <w:rsid w:val="00960D3A"/>
    <w:rPr>
      <w:color w:val="59348B" w:themeColor="followedHyperlink"/>
      <w:u w:val="single"/>
    </w:rPr>
  </w:style>
  <w:style w:type="paragraph" w:customStyle="1" w:styleId="QuoteIslington">
    <w:name w:val="Quote (Islington)"/>
    <w:basedOn w:val="BodytextIslington"/>
    <w:qFormat/>
    <w:rsid w:val="00F01D66"/>
    <w:pPr>
      <w:ind w:left="567" w:right="567"/>
    </w:pPr>
    <w:rPr>
      <w:color w:val="767676" w:themeColor="accent3"/>
      <w:sz w:val="28"/>
    </w:rPr>
  </w:style>
  <w:style w:type="table" w:styleId="ListTable3-Accent1">
    <w:name w:val="List Table 3 Accent 1"/>
    <w:basedOn w:val="TableNormal"/>
    <w:uiPriority w:val="48"/>
    <w:rsid w:val="00F01D66"/>
    <w:tblPr>
      <w:tblStyleRowBandSize w:val="1"/>
      <w:tblStyleColBandSize w:val="1"/>
      <w:tblBorders>
        <w:top w:val="single" w:sz="4" w:space="0" w:color="288647" w:themeColor="accent1"/>
        <w:left w:val="single" w:sz="4" w:space="0" w:color="288647" w:themeColor="accent1"/>
        <w:bottom w:val="single" w:sz="4" w:space="0" w:color="288647" w:themeColor="accent1"/>
        <w:right w:val="single" w:sz="4" w:space="0" w:color="288647" w:themeColor="accent1"/>
      </w:tblBorders>
    </w:tblPr>
    <w:tblStylePr w:type="firstRow">
      <w:rPr>
        <w:b/>
        <w:bCs/>
        <w:color w:val="FFFFFF" w:themeColor="background1"/>
      </w:rPr>
      <w:tblPr/>
      <w:tcPr>
        <w:shd w:val="clear" w:color="auto" w:fill="288647" w:themeFill="accent1"/>
      </w:tcPr>
    </w:tblStylePr>
    <w:tblStylePr w:type="lastRow">
      <w:rPr>
        <w:b/>
        <w:bCs/>
      </w:rPr>
      <w:tblPr/>
      <w:tcPr>
        <w:tcBorders>
          <w:top w:val="double" w:sz="4" w:space="0" w:color="288647"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88647" w:themeColor="accent1"/>
          <w:right w:val="single" w:sz="4" w:space="0" w:color="288647" w:themeColor="accent1"/>
        </w:tcBorders>
      </w:tcPr>
    </w:tblStylePr>
    <w:tblStylePr w:type="band1Horz">
      <w:tblPr/>
      <w:tcPr>
        <w:tcBorders>
          <w:top w:val="single" w:sz="4" w:space="0" w:color="288647" w:themeColor="accent1"/>
          <w:bottom w:val="single" w:sz="4" w:space="0" w:color="288647"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88647" w:themeColor="accent1"/>
          <w:left w:val="nil"/>
        </w:tcBorders>
      </w:tcPr>
    </w:tblStylePr>
    <w:tblStylePr w:type="swCell">
      <w:tblPr/>
      <w:tcPr>
        <w:tcBorders>
          <w:top w:val="double" w:sz="4" w:space="0" w:color="288647" w:themeColor="accent1"/>
          <w:right w:val="nil"/>
        </w:tcBorders>
      </w:tcPr>
    </w:tblStylePr>
  </w:style>
  <w:style w:type="table" w:styleId="ListTable3">
    <w:name w:val="List Table 3"/>
    <w:basedOn w:val="TableNormal"/>
    <w:uiPriority w:val="48"/>
    <w:rsid w:val="00F01D66"/>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IslingtonTableStyle">
    <w:name w:val="Islington Table Style"/>
    <w:basedOn w:val="TableNormal"/>
    <w:uiPriority w:val="99"/>
    <w:rsid w:val="00CD1418"/>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rFonts w:asciiTheme="minorHAnsi" w:hAnsiTheme="minorHAnsi"/>
        <w:b/>
        <w:color w:val="FFFFFF" w:themeColor="background1"/>
        <w:sz w:val="24"/>
      </w:rPr>
      <w:tblPr/>
      <w:trPr>
        <w:cantSplit/>
        <w:tblHeader/>
      </w:trPr>
      <w:tcPr>
        <w:shd w:val="clear" w:color="auto" w:fill="288647" w:themeFill="accent1"/>
      </w:tcPr>
    </w:tblStylePr>
  </w:style>
  <w:style w:type="table" w:styleId="GridTable3">
    <w:name w:val="Grid Table 3"/>
    <w:basedOn w:val="TableNormal"/>
    <w:uiPriority w:val="48"/>
    <w:rsid w:val="00E717A8"/>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4-Accent1">
    <w:name w:val="Grid Table 4 Accent 1"/>
    <w:aliases w:val="Islington Table Banded"/>
    <w:basedOn w:val="TableNormal"/>
    <w:uiPriority w:val="49"/>
    <w:rsid w:val="00787552"/>
    <w:tblPr>
      <w:tblStyleRowBandSize w:val="1"/>
      <w:tblStyleColBandSize w:val="1"/>
      <w:tblBorders>
        <w:top w:val="single" w:sz="4" w:space="0" w:color="63D087" w:themeColor="accent1" w:themeTint="99"/>
        <w:left w:val="single" w:sz="4" w:space="0" w:color="63D087" w:themeColor="accent1" w:themeTint="99"/>
        <w:bottom w:val="single" w:sz="4" w:space="0" w:color="63D087" w:themeColor="accent1" w:themeTint="99"/>
        <w:right w:val="single" w:sz="4" w:space="0" w:color="63D087" w:themeColor="accent1" w:themeTint="99"/>
        <w:insideH w:val="single" w:sz="4" w:space="0" w:color="63D087" w:themeColor="accent1" w:themeTint="99"/>
        <w:insideV w:val="single" w:sz="4" w:space="0" w:color="63D087" w:themeColor="accent1" w:themeTint="99"/>
      </w:tblBorders>
    </w:tblPr>
    <w:tblStylePr w:type="firstRow">
      <w:rPr>
        <w:b/>
        <w:bCs/>
        <w:color w:val="FFFFFF" w:themeColor="background1"/>
      </w:rPr>
      <w:tblPr/>
      <w:tcPr>
        <w:tcBorders>
          <w:top w:val="single" w:sz="4" w:space="0" w:color="288647" w:themeColor="accent1"/>
          <w:left w:val="single" w:sz="4" w:space="0" w:color="288647" w:themeColor="accent1"/>
          <w:bottom w:val="single" w:sz="4" w:space="0" w:color="288647" w:themeColor="accent1"/>
          <w:right w:val="single" w:sz="4" w:space="0" w:color="288647" w:themeColor="accent1"/>
          <w:insideH w:val="nil"/>
          <w:insideV w:val="nil"/>
        </w:tcBorders>
        <w:shd w:val="clear" w:color="auto" w:fill="288647" w:themeFill="accent1"/>
      </w:tcPr>
    </w:tblStylePr>
    <w:tblStylePr w:type="lastRow">
      <w:rPr>
        <w:b/>
        <w:bCs/>
      </w:rPr>
      <w:tblPr/>
      <w:tcPr>
        <w:tcBorders>
          <w:top w:val="double" w:sz="4" w:space="0" w:color="288647" w:themeColor="accent1"/>
        </w:tcBorders>
      </w:tcPr>
    </w:tblStylePr>
    <w:tblStylePr w:type="firstCol">
      <w:rPr>
        <w:b/>
        <w:bCs/>
      </w:rPr>
    </w:tblStylePr>
    <w:tblStylePr w:type="lastCol">
      <w:rPr>
        <w:b/>
        <w:bCs/>
      </w:rPr>
    </w:tblStylePr>
    <w:tblStylePr w:type="band1Vert">
      <w:tblPr/>
      <w:tcPr>
        <w:shd w:val="clear" w:color="auto" w:fill="CBEFD7" w:themeFill="accent1" w:themeFillTint="33"/>
      </w:tcPr>
    </w:tblStylePr>
    <w:tblStylePr w:type="band1Horz">
      <w:tblPr/>
      <w:tcPr>
        <w:shd w:val="clear" w:color="auto" w:fill="CBEFD7" w:themeFill="accent1" w:themeFillTint="33"/>
      </w:tcPr>
    </w:tblStylePr>
  </w:style>
  <w:style w:type="character" w:styleId="HTMLAcronym">
    <w:name w:val="HTML Acronym"/>
    <w:basedOn w:val="DefaultParagraphFont"/>
    <w:uiPriority w:val="99"/>
    <w:unhideWhenUsed/>
    <w:rsid w:val="00202A08"/>
  </w:style>
  <w:style w:type="character" w:customStyle="1" w:styleId="Heading3Char">
    <w:name w:val="Heading 3 Char"/>
    <w:basedOn w:val="DefaultParagraphFont"/>
    <w:link w:val="Heading3"/>
    <w:uiPriority w:val="9"/>
    <w:rsid w:val="006405AA"/>
    <w:rPr>
      <w:rFonts w:asciiTheme="majorHAnsi" w:eastAsiaTheme="majorEastAsia" w:hAnsiTheme="majorHAnsi" w:cstheme="majorBidi"/>
      <w:sz w:val="32"/>
      <w:lang w:eastAsia="en-GB"/>
    </w:rPr>
  </w:style>
  <w:style w:type="character" w:customStyle="1" w:styleId="Heading4Char">
    <w:name w:val="Heading 4 Char"/>
    <w:basedOn w:val="DefaultParagraphFont"/>
    <w:link w:val="Heading4"/>
    <w:uiPriority w:val="9"/>
    <w:rsid w:val="008E50CC"/>
    <w:rPr>
      <w:rFonts w:asciiTheme="majorHAnsi" w:eastAsiaTheme="majorEastAsia" w:hAnsiTheme="majorHAnsi" w:cstheme="majorBidi"/>
      <w:b/>
      <w:iCs/>
      <w:lang w:eastAsia="en-GB"/>
    </w:rPr>
  </w:style>
  <w:style w:type="character" w:customStyle="1" w:styleId="Heading6Char">
    <w:name w:val="Heading 6 Char"/>
    <w:basedOn w:val="DefaultParagraphFont"/>
    <w:link w:val="Heading6"/>
    <w:uiPriority w:val="9"/>
    <w:rsid w:val="006405AA"/>
    <w:rPr>
      <w:rFonts w:asciiTheme="majorHAnsi" w:eastAsiaTheme="majorEastAsia" w:hAnsiTheme="majorHAnsi" w:cstheme="majorBidi"/>
      <w:color w:val="767676"/>
      <w:lang w:eastAsia="en-GB"/>
    </w:rPr>
  </w:style>
  <w:style w:type="character" w:customStyle="1" w:styleId="Heading5Char">
    <w:name w:val="Heading 5 Char"/>
    <w:basedOn w:val="DefaultParagraphFont"/>
    <w:link w:val="Heading5"/>
    <w:uiPriority w:val="9"/>
    <w:rsid w:val="00811777"/>
    <w:rPr>
      <w:rFonts w:asciiTheme="majorHAnsi" w:eastAsiaTheme="majorEastAsia" w:hAnsiTheme="majorHAnsi" w:cstheme="majorBidi"/>
      <w:color w:val="288647"/>
      <w:lang w:eastAsia="en-GB"/>
    </w:rPr>
  </w:style>
  <w:style w:type="paragraph" w:styleId="Title">
    <w:name w:val="Title"/>
    <w:basedOn w:val="Normal"/>
    <w:next w:val="Normal"/>
    <w:link w:val="TitleChar"/>
    <w:uiPriority w:val="10"/>
    <w:rsid w:val="0050398A"/>
    <w:pPr>
      <w:spacing w:before="0"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0398A"/>
    <w:rPr>
      <w:rFonts w:asciiTheme="majorHAnsi" w:eastAsiaTheme="majorEastAsia" w:hAnsiTheme="majorHAnsi" w:cstheme="majorBidi"/>
      <w:spacing w:val="-10"/>
      <w:kern w:val="28"/>
      <w:sz w:val="56"/>
      <w:szCs w:val="56"/>
      <w:lang w:eastAsia="en-GB"/>
    </w:rPr>
  </w:style>
  <w:style w:type="paragraph" w:customStyle="1" w:styleId="TitleIslington">
    <w:name w:val="Title (Islington)"/>
    <w:basedOn w:val="Title"/>
    <w:link w:val="TitleIslingtonChar"/>
    <w:qFormat/>
    <w:rsid w:val="007F77C1"/>
    <w:rPr>
      <w:rFonts w:asciiTheme="minorHAnsi" w:hAnsiTheme="minorHAnsi"/>
      <w:color w:val="288647"/>
      <w:sz w:val="64"/>
    </w:rPr>
  </w:style>
  <w:style w:type="character" w:customStyle="1" w:styleId="TitleIslingtonChar">
    <w:name w:val="Title (Islington) Char"/>
    <w:basedOn w:val="TitleChar"/>
    <w:link w:val="TitleIslington"/>
    <w:rsid w:val="007F77C1"/>
    <w:rPr>
      <w:rFonts w:asciiTheme="majorHAnsi" w:eastAsiaTheme="majorEastAsia" w:hAnsiTheme="majorHAnsi" w:cstheme="majorBidi"/>
      <w:color w:val="288647"/>
      <w:spacing w:val="-10"/>
      <w:kern w:val="28"/>
      <w:sz w:val="64"/>
      <w:szCs w:val="56"/>
      <w:lang w:eastAsia="en-GB"/>
    </w:rPr>
  </w:style>
  <w:style w:type="character" w:styleId="UnresolvedMention">
    <w:name w:val="Unresolved Mention"/>
    <w:basedOn w:val="DefaultParagraphFont"/>
    <w:uiPriority w:val="99"/>
    <w:semiHidden/>
    <w:unhideWhenUsed/>
    <w:rsid w:val="00F73847"/>
    <w:rPr>
      <w:color w:val="605E5C"/>
      <w:shd w:val="clear" w:color="auto" w:fill="E1DFDD"/>
    </w:rPr>
  </w:style>
  <w:style w:type="character" w:customStyle="1" w:styleId="eop">
    <w:name w:val="eop"/>
    <w:basedOn w:val="DefaultParagraphFont"/>
    <w:rsid w:val="00052EED"/>
  </w:style>
  <w:style w:type="character" w:customStyle="1" w:styleId="normaltextrun">
    <w:name w:val="normaltextrun"/>
    <w:basedOn w:val="DefaultParagraphFont"/>
    <w:rsid w:val="00052EED"/>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sz w:val="20"/>
      <w:szCs w:val="20"/>
      <w:lang w:eastAsia="en-GB"/>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FD1F19"/>
    <w:rPr>
      <w:b/>
      <w:bCs/>
    </w:rPr>
  </w:style>
  <w:style w:type="character" w:customStyle="1" w:styleId="CommentSubjectChar">
    <w:name w:val="Comment Subject Char"/>
    <w:basedOn w:val="CommentTextChar"/>
    <w:link w:val="CommentSubject"/>
    <w:uiPriority w:val="99"/>
    <w:semiHidden/>
    <w:rsid w:val="00FD1F19"/>
    <w:rPr>
      <w:b/>
      <w:bCs/>
      <w:sz w:val="20"/>
      <w:szCs w:val="20"/>
      <w:lang w:eastAsia="en-GB"/>
    </w:rPr>
  </w:style>
  <w:style w:type="paragraph" w:customStyle="1" w:styleId="TableParagraph">
    <w:name w:val="Table Paragraph"/>
    <w:basedOn w:val="Normal"/>
    <w:uiPriority w:val="1"/>
    <w:qFormat/>
    <w:rsid w:val="003936EB"/>
    <w:pPr>
      <w:widowControl w:val="0"/>
      <w:autoSpaceDE w:val="0"/>
      <w:autoSpaceDN w:val="0"/>
      <w:spacing w:before="0" w:after="0"/>
      <w:ind w:left="110"/>
    </w:pPr>
    <w:rPr>
      <w:rFonts w:ascii="Arial" w:eastAsia="Arial" w:hAnsi="Arial" w:cs="Arial"/>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048153">
      <w:bodyDiv w:val="1"/>
      <w:marLeft w:val="0"/>
      <w:marRight w:val="0"/>
      <w:marTop w:val="0"/>
      <w:marBottom w:val="0"/>
      <w:divBdr>
        <w:top w:val="none" w:sz="0" w:space="0" w:color="auto"/>
        <w:left w:val="none" w:sz="0" w:space="0" w:color="auto"/>
        <w:bottom w:val="none" w:sz="0" w:space="0" w:color="auto"/>
        <w:right w:val="none" w:sz="0" w:space="0" w:color="auto"/>
      </w:divBdr>
    </w:div>
    <w:div w:id="189995627">
      <w:bodyDiv w:val="1"/>
      <w:marLeft w:val="0"/>
      <w:marRight w:val="0"/>
      <w:marTop w:val="0"/>
      <w:marBottom w:val="0"/>
      <w:divBdr>
        <w:top w:val="none" w:sz="0" w:space="0" w:color="auto"/>
        <w:left w:val="none" w:sz="0" w:space="0" w:color="auto"/>
        <w:bottom w:val="none" w:sz="0" w:space="0" w:color="auto"/>
        <w:right w:val="none" w:sz="0" w:space="0" w:color="auto"/>
      </w:divBdr>
    </w:div>
    <w:div w:id="258635522">
      <w:bodyDiv w:val="1"/>
      <w:marLeft w:val="0"/>
      <w:marRight w:val="0"/>
      <w:marTop w:val="0"/>
      <w:marBottom w:val="0"/>
      <w:divBdr>
        <w:top w:val="none" w:sz="0" w:space="0" w:color="auto"/>
        <w:left w:val="none" w:sz="0" w:space="0" w:color="auto"/>
        <w:bottom w:val="none" w:sz="0" w:space="0" w:color="auto"/>
        <w:right w:val="none" w:sz="0" w:space="0" w:color="auto"/>
      </w:divBdr>
    </w:div>
    <w:div w:id="339358871">
      <w:bodyDiv w:val="1"/>
      <w:marLeft w:val="0"/>
      <w:marRight w:val="0"/>
      <w:marTop w:val="0"/>
      <w:marBottom w:val="0"/>
      <w:divBdr>
        <w:top w:val="none" w:sz="0" w:space="0" w:color="auto"/>
        <w:left w:val="none" w:sz="0" w:space="0" w:color="auto"/>
        <w:bottom w:val="none" w:sz="0" w:space="0" w:color="auto"/>
        <w:right w:val="none" w:sz="0" w:space="0" w:color="auto"/>
      </w:divBdr>
    </w:div>
    <w:div w:id="359748712">
      <w:bodyDiv w:val="1"/>
      <w:marLeft w:val="0"/>
      <w:marRight w:val="0"/>
      <w:marTop w:val="0"/>
      <w:marBottom w:val="0"/>
      <w:divBdr>
        <w:top w:val="none" w:sz="0" w:space="0" w:color="auto"/>
        <w:left w:val="none" w:sz="0" w:space="0" w:color="auto"/>
        <w:bottom w:val="none" w:sz="0" w:space="0" w:color="auto"/>
        <w:right w:val="none" w:sz="0" w:space="0" w:color="auto"/>
      </w:divBdr>
    </w:div>
    <w:div w:id="514265688">
      <w:bodyDiv w:val="1"/>
      <w:marLeft w:val="0"/>
      <w:marRight w:val="0"/>
      <w:marTop w:val="0"/>
      <w:marBottom w:val="0"/>
      <w:divBdr>
        <w:top w:val="none" w:sz="0" w:space="0" w:color="auto"/>
        <w:left w:val="none" w:sz="0" w:space="0" w:color="auto"/>
        <w:bottom w:val="none" w:sz="0" w:space="0" w:color="auto"/>
        <w:right w:val="none" w:sz="0" w:space="0" w:color="auto"/>
      </w:divBdr>
    </w:div>
    <w:div w:id="562714857">
      <w:bodyDiv w:val="1"/>
      <w:marLeft w:val="0"/>
      <w:marRight w:val="0"/>
      <w:marTop w:val="0"/>
      <w:marBottom w:val="0"/>
      <w:divBdr>
        <w:top w:val="none" w:sz="0" w:space="0" w:color="auto"/>
        <w:left w:val="none" w:sz="0" w:space="0" w:color="auto"/>
        <w:bottom w:val="none" w:sz="0" w:space="0" w:color="auto"/>
        <w:right w:val="none" w:sz="0" w:space="0" w:color="auto"/>
      </w:divBdr>
    </w:div>
    <w:div w:id="635989515">
      <w:bodyDiv w:val="1"/>
      <w:marLeft w:val="0"/>
      <w:marRight w:val="0"/>
      <w:marTop w:val="0"/>
      <w:marBottom w:val="0"/>
      <w:divBdr>
        <w:top w:val="none" w:sz="0" w:space="0" w:color="auto"/>
        <w:left w:val="none" w:sz="0" w:space="0" w:color="auto"/>
        <w:bottom w:val="none" w:sz="0" w:space="0" w:color="auto"/>
        <w:right w:val="none" w:sz="0" w:space="0" w:color="auto"/>
      </w:divBdr>
    </w:div>
    <w:div w:id="751857132">
      <w:bodyDiv w:val="1"/>
      <w:marLeft w:val="0"/>
      <w:marRight w:val="0"/>
      <w:marTop w:val="0"/>
      <w:marBottom w:val="0"/>
      <w:divBdr>
        <w:top w:val="none" w:sz="0" w:space="0" w:color="auto"/>
        <w:left w:val="none" w:sz="0" w:space="0" w:color="auto"/>
        <w:bottom w:val="none" w:sz="0" w:space="0" w:color="auto"/>
        <w:right w:val="none" w:sz="0" w:space="0" w:color="auto"/>
      </w:divBdr>
    </w:div>
    <w:div w:id="803959868">
      <w:bodyDiv w:val="1"/>
      <w:marLeft w:val="0"/>
      <w:marRight w:val="0"/>
      <w:marTop w:val="0"/>
      <w:marBottom w:val="0"/>
      <w:divBdr>
        <w:top w:val="none" w:sz="0" w:space="0" w:color="auto"/>
        <w:left w:val="none" w:sz="0" w:space="0" w:color="auto"/>
        <w:bottom w:val="none" w:sz="0" w:space="0" w:color="auto"/>
        <w:right w:val="none" w:sz="0" w:space="0" w:color="auto"/>
      </w:divBdr>
    </w:div>
    <w:div w:id="948973442">
      <w:bodyDiv w:val="1"/>
      <w:marLeft w:val="0"/>
      <w:marRight w:val="0"/>
      <w:marTop w:val="0"/>
      <w:marBottom w:val="0"/>
      <w:divBdr>
        <w:top w:val="none" w:sz="0" w:space="0" w:color="auto"/>
        <w:left w:val="none" w:sz="0" w:space="0" w:color="auto"/>
        <w:bottom w:val="none" w:sz="0" w:space="0" w:color="auto"/>
        <w:right w:val="none" w:sz="0" w:space="0" w:color="auto"/>
      </w:divBdr>
    </w:div>
    <w:div w:id="987369062">
      <w:bodyDiv w:val="1"/>
      <w:marLeft w:val="0"/>
      <w:marRight w:val="0"/>
      <w:marTop w:val="0"/>
      <w:marBottom w:val="0"/>
      <w:divBdr>
        <w:top w:val="none" w:sz="0" w:space="0" w:color="auto"/>
        <w:left w:val="none" w:sz="0" w:space="0" w:color="auto"/>
        <w:bottom w:val="none" w:sz="0" w:space="0" w:color="auto"/>
        <w:right w:val="none" w:sz="0" w:space="0" w:color="auto"/>
      </w:divBdr>
    </w:div>
    <w:div w:id="987710191">
      <w:bodyDiv w:val="1"/>
      <w:marLeft w:val="0"/>
      <w:marRight w:val="0"/>
      <w:marTop w:val="0"/>
      <w:marBottom w:val="0"/>
      <w:divBdr>
        <w:top w:val="none" w:sz="0" w:space="0" w:color="auto"/>
        <w:left w:val="none" w:sz="0" w:space="0" w:color="auto"/>
        <w:bottom w:val="none" w:sz="0" w:space="0" w:color="auto"/>
        <w:right w:val="none" w:sz="0" w:space="0" w:color="auto"/>
      </w:divBdr>
    </w:div>
    <w:div w:id="1082020290">
      <w:bodyDiv w:val="1"/>
      <w:marLeft w:val="0"/>
      <w:marRight w:val="0"/>
      <w:marTop w:val="0"/>
      <w:marBottom w:val="0"/>
      <w:divBdr>
        <w:top w:val="none" w:sz="0" w:space="0" w:color="auto"/>
        <w:left w:val="none" w:sz="0" w:space="0" w:color="auto"/>
        <w:bottom w:val="none" w:sz="0" w:space="0" w:color="auto"/>
        <w:right w:val="none" w:sz="0" w:space="0" w:color="auto"/>
      </w:divBdr>
    </w:div>
    <w:div w:id="1199662641">
      <w:bodyDiv w:val="1"/>
      <w:marLeft w:val="0"/>
      <w:marRight w:val="0"/>
      <w:marTop w:val="0"/>
      <w:marBottom w:val="0"/>
      <w:divBdr>
        <w:top w:val="none" w:sz="0" w:space="0" w:color="auto"/>
        <w:left w:val="none" w:sz="0" w:space="0" w:color="auto"/>
        <w:bottom w:val="none" w:sz="0" w:space="0" w:color="auto"/>
        <w:right w:val="none" w:sz="0" w:space="0" w:color="auto"/>
      </w:divBdr>
    </w:div>
    <w:div w:id="1227499379">
      <w:bodyDiv w:val="1"/>
      <w:marLeft w:val="0"/>
      <w:marRight w:val="0"/>
      <w:marTop w:val="0"/>
      <w:marBottom w:val="0"/>
      <w:divBdr>
        <w:top w:val="none" w:sz="0" w:space="0" w:color="auto"/>
        <w:left w:val="none" w:sz="0" w:space="0" w:color="auto"/>
        <w:bottom w:val="none" w:sz="0" w:space="0" w:color="auto"/>
        <w:right w:val="none" w:sz="0" w:space="0" w:color="auto"/>
      </w:divBdr>
    </w:div>
    <w:div w:id="1254558547">
      <w:bodyDiv w:val="1"/>
      <w:marLeft w:val="0"/>
      <w:marRight w:val="0"/>
      <w:marTop w:val="0"/>
      <w:marBottom w:val="0"/>
      <w:divBdr>
        <w:top w:val="none" w:sz="0" w:space="0" w:color="auto"/>
        <w:left w:val="none" w:sz="0" w:space="0" w:color="auto"/>
        <w:bottom w:val="none" w:sz="0" w:space="0" w:color="auto"/>
        <w:right w:val="none" w:sz="0" w:space="0" w:color="auto"/>
      </w:divBdr>
    </w:div>
    <w:div w:id="1258051454">
      <w:bodyDiv w:val="1"/>
      <w:marLeft w:val="0"/>
      <w:marRight w:val="0"/>
      <w:marTop w:val="0"/>
      <w:marBottom w:val="0"/>
      <w:divBdr>
        <w:top w:val="none" w:sz="0" w:space="0" w:color="auto"/>
        <w:left w:val="none" w:sz="0" w:space="0" w:color="auto"/>
        <w:bottom w:val="none" w:sz="0" w:space="0" w:color="auto"/>
        <w:right w:val="none" w:sz="0" w:space="0" w:color="auto"/>
      </w:divBdr>
    </w:div>
    <w:div w:id="1292781924">
      <w:bodyDiv w:val="1"/>
      <w:marLeft w:val="0"/>
      <w:marRight w:val="0"/>
      <w:marTop w:val="0"/>
      <w:marBottom w:val="0"/>
      <w:divBdr>
        <w:top w:val="none" w:sz="0" w:space="0" w:color="auto"/>
        <w:left w:val="none" w:sz="0" w:space="0" w:color="auto"/>
        <w:bottom w:val="none" w:sz="0" w:space="0" w:color="auto"/>
        <w:right w:val="none" w:sz="0" w:space="0" w:color="auto"/>
      </w:divBdr>
    </w:div>
    <w:div w:id="1298953326">
      <w:bodyDiv w:val="1"/>
      <w:marLeft w:val="0"/>
      <w:marRight w:val="0"/>
      <w:marTop w:val="0"/>
      <w:marBottom w:val="0"/>
      <w:divBdr>
        <w:top w:val="none" w:sz="0" w:space="0" w:color="auto"/>
        <w:left w:val="none" w:sz="0" w:space="0" w:color="auto"/>
        <w:bottom w:val="none" w:sz="0" w:space="0" w:color="auto"/>
        <w:right w:val="none" w:sz="0" w:space="0" w:color="auto"/>
      </w:divBdr>
    </w:div>
    <w:div w:id="1313290184">
      <w:bodyDiv w:val="1"/>
      <w:marLeft w:val="0"/>
      <w:marRight w:val="0"/>
      <w:marTop w:val="0"/>
      <w:marBottom w:val="0"/>
      <w:divBdr>
        <w:top w:val="none" w:sz="0" w:space="0" w:color="auto"/>
        <w:left w:val="none" w:sz="0" w:space="0" w:color="auto"/>
        <w:bottom w:val="none" w:sz="0" w:space="0" w:color="auto"/>
        <w:right w:val="none" w:sz="0" w:space="0" w:color="auto"/>
      </w:divBdr>
    </w:div>
    <w:div w:id="1321349867">
      <w:bodyDiv w:val="1"/>
      <w:marLeft w:val="0"/>
      <w:marRight w:val="0"/>
      <w:marTop w:val="0"/>
      <w:marBottom w:val="0"/>
      <w:divBdr>
        <w:top w:val="none" w:sz="0" w:space="0" w:color="auto"/>
        <w:left w:val="none" w:sz="0" w:space="0" w:color="auto"/>
        <w:bottom w:val="none" w:sz="0" w:space="0" w:color="auto"/>
        <w:right w:val="none" w:sz="0" w:space="0" w:color="auto"/>
      </w:divBdr>
    </w:div>
    <w:div w:id="1432160558">
      <w:bodyDiv w:val="1"/>
      <w:marLeft w:val="0"/>
      <w:marRight w:val="0"/>
      <w:marTop w:val="0"/>
      <w:marBottom w:val="0"/>
      <w:divBdr>
        <w:top w:val="none" w:sz="0" w:space="0" w:color="auto"/>
        <w:left w:val="none" w:sz="0" w:space="0" w:color="auto"/>
        <w:bottom w:val="none" w:sz="0" w:space="0" w:color="auto"/>
        <w:right w:val="none" w:sz="0" w:space="0" w:color="auto"/>
      </w:divBdr>
    </w:div>
    <w:div w:id="1432748887">
      <w:bodyDiv w:val="1"/>
      <w:marLeft w:val="0"/>
      <w:marRight w:val="0"/>
      <w:marTop w:val="0"/>
      <w:marBottom w:val="0"/>
      <w:divBdr>
        <w:top w:val="none" w:sz="0" w:space="0" w:color="auto"/>
        <w:left w:val="none" w:sz="0" w:space="0" w:color="auto"/>
        <w:bottom w:val="none" w:sz="0" w:space="0" w:color="auto"/>
        <w:right w:val="none" w:sz="0" w:space="0" w:color="auto"/>
      </w:divBdr>
    </w:div>
    <w:div w:id="1618178459">
      <w:bodyDiv w:val="1"/>
      <w:marLeft w:val="0"/>
      <w:marRight w:val="0"/>
      <w:marTop w:val="0"/>
      <w:marBottom w:val="0"/>
      <w:divBdr>
        <w:top w:val="none" w:sz="0" w:space="0" w:color="auto"/>
        <w:left w:val="none" w:sz="0" w:space="0" w:color="auto"/>
        <w:bottom w:val="none" w:sz="0" w:space="0" w:color="auto"/>
        <w:right w:val="none" w:sz="0" w:space="0" w:color="auto"/>
      </w:divBdr>
    </w:div>
    <w:div w:id="1624653918">
      <w:bodyDiv w:val="1"/>
      <w:marLeft w:val="0"/>
      <w:marRight w:val="0"/>
      <w:marTop w:val="0"/>
      <w:marBottom w:val="0"/>
      <w:divBdr>
        <w:top w:val="none" w:sz="0" w:space="0" w:color="auto"/>
        <w:left w:val="none" w:sz="0" w:space="0" w:color="auto"/>
        <w:bottom w:val="none" w:sz="0" w:space="0" w:color="auto"/>
        <w:right w:val="none" w:sz="0" w:space="0" w:color="auto"/>
      </w:divBdr>
    </w:div>
    <w:div w:id="1906260220">
      <w:bodyDiv w:val="1"/>
      <w:marLeft w:val="0"/>
      <w:marRight w:val="0"/>
      <w:marTop w:val="0"/>
      <w:marBottom w:val="0"/>
      <w:divBdr>
        <w:top w:val="none" w:sz="0" w:space="0" w:color="auto"/>
        <w:left w:val="none" w:sz="0" w:space="0" w:color="auto"/>
        <w:bottom w:val="none" w:sz="0" w:space="0" w:color="auto"/>
        <w:right w:val="none" w:sz="0" w:space="0" w:color="auto"/>
      </w:divBdr>
    </w:div>
    <w:div w:id="1928809628">
      <w:bodyDiv w:val="1"/>
      <w:marLeft w:val="0"/>
      <w:marRight w:val="0"/>
      <w:marTop w:val="0"/>
      <w:marBottom w:val="0"/>
      <w:divBdr>
        <w:top w:val="none" w:sz="0" w:space="0" w:color="auto"/>
        <w:left w:val="none" w:sz="0" w:space="0" w:color="auto"/>
        <w:bottom w:val="none" w:sz="0" w:space="0" w:color="auto"/>
        <w:right w:val="none" w:sz="0" w:space="0" w:color="auto"/>
      </w:divBdr>
    </w:div>
    <w:div w:id="1942762953">
      <w:bodyDiv w:val="1"/>
      <w:marLeft w:val="0"/>
      <w:marRight w:val="0"/>
      <w:marTop w:val="0"/>
      <w:marBottom w:val="0"/>
      <w:divBdr>
        <w:top w:val="none" w:sz="0" w:space="0" w:color="auto"/>
        <w:left w:val="none" w:sz="0" w:space="0" w:color="auto"/>
        <w:bottom w:val="none" w:sz="0" w:space="0" w:color="auto"/>
        <w:right w:val="none" w:sz="0" w:space="0" w:color="auto"/>
      </w:divBdr>
    </w:div>
    <w:div w:id="1955745349">
      <w:bodyDiv w:val="1"/>
      <w:marLeft w:val="0"/>
      <w:marRight w:val="0"/>
      <w:marTop w:val="0"/>
      <w:marBottom w:val="0"/>
      <w:divBdr>
        <w:top w:val="none" w:sz="0" w:space="0" w:color="auto"/>
        <w:left w:val="none" w:sz="0" w:space="0" w:color="auto"/>
        <w:bottom w:val="none" w:sz="0" w:space="0" w:color="auto"/>
        <w:right w:val="none" w:sz="0" w:space="0" w:color="auto"/>
      </w:divBdr>
    </w:div>
    <w:div w:id="1975913198">
      <w:bodyDiv w:val="1"/>
      <w:marLeft w:val="0"/>
      <w:marRight w:val="0"/>
      <w:marTop w:val="0"/>
      <w:marBottom w:val="0"/>
      <w:divBdr>
        <w:top w:val="none" w:sz="0" w:space="0" w:color="auto"/>
        <w:left w:val="none" w:sz="0" w:space="0" w:color="auto"/>
        <w:bottom w:val="none" w:sz="0" w:space="0" w:color="auto"/>
        <w:right w:val="none" w:sz="0" w:space="0" w:color="auto"/>
      </w:divBdr>
    </w:div>
    <w:div w:id="2055620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theme/theme1.xml><?xml version="1.0" encoding="utf-8"?>
<a:theme xmlns:a="http://schemas.openxmlformats.org/drawingml/2006/main" name="Islington Council">
  <a:themeElements>
    <a:clrScheme name="Islington Colours">
      <a:dk1>
        <a:srgbClr val="000000"/>
      </a:dk1>
      <a:lt1>
        <a:srgbClr val="FFFFFF"/>
      </a:lt1>
      <a:dk2>
        <a:srgbClr val="44546A"/>
      </a:dk2>
      <a:lt2>
        <a:srgbClr val="E7E6E6"/>
      </a:lt2>
      <a:accent1>
        <a:srgbClr val="288647"/>
      </a:accent1>
      <a:accent2>
        <a:srgbClr val="EE7518"/>
      </a:accent2>
      <a:accent3>
        <a:srgbClr val="767676"/>
      </a:accent3>
      <a:accent4>
        <a:srgbClr val="FFCC00"/>
      </a:accent4>
      <a:accent5>
        <a:srgbClr val="00A7A9"/>
      </a:accent5>
      <a:accent6>
        <a:srgbClr val="E01F59"/>
      </a:accent6>
      <a:hlink>
        <a:srgbClr val="047CB3"/>
      </a:hlink>
      <a:folHlink>
        <a:srgbClr val="59348B"/>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Them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noFill/>
      </a:spPr>
      <a:bodyPr wrap="square" lIns="0" tIns="0" rIns="0" bIns="0" rtlCol="0">
        <a:noAutofit/>
      </a:bodyPr>
      <a:lstStyle>
        <a:defPPr algn="l">
          <a:defRPr dirty="0" smtClean="0"/>
        </a:defPPr>
      </a:lstStyle>
    </a:txDef>
  </a:objectDefaults>
  <a:extraClrSchemeLst/>
  <a:extLst>
    <a:ext uri="{05A4C25C-085E-4340-85A3-A5531E510DB2}">
      <thm15:themeFamily xmlns:thm15="http://schemas.microsoft.com/office/thememl/2012/main" name="Islington Council" id="{FC054018-87CC-2648-8912-84090187A476}" vid="{A95DC6BB-5525-524E-897D-FFC9C645789B}"/>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D165B9E46142848A777D236ED0C4B90" ma:contentTypeVersion="29" ma:contentTypeDescription="Create a new document." ma:contentTypeScope="" ma:versionID="06e29828e0ecf6070c7e8e5fa62e262b">
  <xsd:schema xmlns:xsd="http://www.w3.org/2001/XMLSchema" xmlns:xs="http://www.w3.org/2001/XMLSchema" xmlns:p="http://schemas.microsoft.com/office/2006/metadata/properties" xmlns:ns2="f85e2b9f-2abf-46b5-8165-c4081e2a6ff1" xmlns:ns3="ae8eda8c-7784-43e3-a806-b3b111f2b9e9" targetNamespace="http://schemas.microsoft.com/office/2006/metadata/properties" ma:root="true" ma:fieldsID="e6d1981729ae26d78f332bf64636e54b" ns2:_="" ns3:_="">
    <xsd:import namespace="f85e2b9f-2abf-46b5-8165-c4081e2a6ff1"/>
    <xsd:import namespace="ae8eda8c-7784-43e3-a806-b3b111f2b9e9"/>
    <xsd:element name="properties">
      <xsd:complexType>
        <xsd:sequence>
          <xsd:element name="documentManagement">
            <xsd:complexType>
              <xsd:all>
                <xsd:element ref="ns2:izziRecordID" minOccurs="0"/>
                <xsd:element ref="ns2:izziFileName" minOccurs="0"/>
                <xsd:element ref="ns2:Typeofdocument" minOccurs="0"/>
                <xsd:element ref="ns2:Theme" minOccurs="0"/>
                <xsd:element ref="ns2:Category1" minOccurs="0"/>
                <xsd:element ref="ns2:izziDateCreated" minOccurs="0"/>
                <xsd:element ref="ns2:izziCreatedBy" minOccurs="0"/>
                <xsd:element ref="ns2:izziDateModified" minOccurs="0"/>
                <xsd:element ref="ns2:izziModifiedBy" minOccurs="0"/>
                <xsd:element ref="ns2:CategoryB" minOccurs="0"/>
                <xsd:element ref="ns2:Keyaudience" minOccurs="0"/>
                <xsd:element ref="ns2:izziRecordURL" minOccurs="0"/>
                <xsd:element ref="ns2:izziPageURL" minOccurs="0"/>
                <xsd:element ref="ns2:MediaServiceMetadata" minOccurs="0"/>
                <xsd:element ref="ns2:MediaServiceFastMetadata"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5e2b9f-2abf-46b5-8165-c4081e2a6ff1" elementFormDefault="qualified">
    <xsd:import namespace="http://schemas.microsoft.com/office/2006/documentManagement/types"/>
    <xsd:import namespace="http://schemas.microsoft.com/office/infopath/2007/PartnerControls"/>
    <xsd:element name="izziRecordID" ma:index="4" nillable="true" ma:displayName="izzi Record ID" ma:decimals="0" ma:internalName="izziRecordID" ma:readOnly="false" ma:percentage="FALSE">
      <xsd:simpleType>
        <xsd:restriction base="dms:Number"/>
      </xsd:simpleType>
    </xsd:element>
    <xsd:element name="izziFileName" ma:index="5" nillable="true" ma:displayName="izzi File Name" ma:internalName="izziFileName" ma:readOnly="false">
      <xsd:simpleType>
        <xsd:restriction base="dms:Text">
          <xsd:maxLength value="255"/>
        </xsd:restriction>
      </xsd:simpleType>
    </xsd:element>
    <xsd:element name="Typeofdocument" ma:index="6" nillable="true" ma:displayName="Type of document" ma:format="Dropdown" ma:internalName="Typeofdocument" ma:readOnly="false">
      <xsd:simpleType>
        <xsd:restriction base="dms:Choice">
          <xsd:enumeration value="Form"/>
          <xsd:enumeration value="Guidance"/>
          <xsd:enumeration value="Promotional material"/>
        </xsd:restriction>
      </xsd:simpleType>
    </xsd:element>
    <xsd:element name="Theme" ma:index="7" nillable="true" ma:displayName="Theme" ma:internalName="Theme" ma:readOnly="false">
      <xsd:complexType>
        <xsd:complexContent>
          <xsd:extension base="dms:MultiChoice">
            <xsd:sequence>
              <xsd:element name="Value" maxOccurs="unbounded" minOccurs="0" nillable="true">
                <xsd:simpleType>
                  <xsd:restriction base="dms:Choice">
                    <xsd:enumeration value="Accessibility"/>
                    <xsd:enumeration value="Buildings and workplace"/>
                    <xsd:enumeration value="Communications"/>
                    <xsd:enumeration value="Corporate info/strategy"/>
                    <xsd:enumeration value="Equality, diversity and inclusion"/>
                    <xsd:enumeration value="Finance"/>
                    <xsd:enumeration value="Health and safety"/>
                    <xsd:enumeration value="Health and wellbeing"/>
                    <xsd:enumeration value="HR policies and procedures"/>
                    <xsd:enumeration value="Information and technology"/>
                    <xsd:enumeration value="Information governance"/>
                    <xsd:enumeration value="Law and governance"/>
                    <xsd:enumeration value="Learning and development"/>
                    <xsd:enumeration value="Leave and family friendly"/>
                    <xsd:enumeration value="Leaving the council"/>
                    <xsd:enumeration value="Manager's hub"/>
                    <xsd:enumeration value="Net zero carbon"/>
                    <xsd:enumeration value="Onboarding"/>
                    <xsd:enumeration value="Pay, rewards and benefits"/>
                    <xsd:enumeration value="Recruitment and careers"/>
                    <xsd:enumeration value="Remote working"/>
                    <xsd:enumeration value="Staff engagement"/>
                  </xsd:restriction>
                </xsd:simpleType>
              </xsd:element>
            </xsd:sequence>
          </xsd:extension>
        </xsd:complexContent>
      </xsd:complexType>
    </xsd:element>
    <xsd:element name="Category1" ma:index="8" nillable="true" ma:displayName="Category A" ma:internalName="Category1" ma:readOnly="false">
      <xsd:complexType>
        <xsd:complexContent>
          <xsd:extension base="dms:MultiChoiceFillIn">
            <xsd:sequence>
              <xsd:element name="Value" maxOccurs="unbounded" minOccurs="0" nillable="true">
                <xsd:simpleType>
                  <xsd:union memberTypes="dms:Text">
                    <xsd:simpleType>
                      <xsd:restriction base="dms:Choice">
                        <xsd:enumeration value="Absence management"/>
                        <xsd:enumeration value="Accessibility"/>
                        <xsd:enumeration value="Accidents"/>
                        <xsd:enumeration value="Apprenticeships"/>
                        <xsd:enumeration value="CARE values"/>
                      </xsd:restriction>
                    </xsd:simpleType>
                  </xsd:union>
                </xsd:simpleType>
              </xsd:element>
            </xsd:sequence>
          </xsd:extension>
        </xsd:complexContent>
      </xsd:complexType>
    </xsd:element>
    <xsd:element name="izziDateCreated" ma:index="9" nillable="true" ma:displayName="izzi Date Created" ma:format="DateOnly" ma:internalName="izziDateCreated" ma:readOnly="false">
      <xsd:simpleType>
        <xsd:restriction base="dms:DateTime"/>
      </xsd:simpleType>
    </xsd:element>
    <xsd:element name="izziCreatedBy" ma:index="10" nillable="true" ma:displayName="izzi Created By" ma:internalName="izziCreatedBy" ma:readOnly="false">
      <xsd:simpleType>
        <xsd:restriction base="dms:Text">
          <xsd:maxLength value="255"/>
        </xsd:restriction>
      </xsd:simpleType>
    </xsd:element>
    <xsd:element name="izziDateModified" ma:index="11" nillable="true" ma:displayName="izzi Date Modified" ma:format="DateOnly" ma:internalName="izziDateModified" ma:readOnly="false">
      <xsd:simpleType>
        <xsd:restriction base="dms:DateTime"/>
      </xsd:simpleType>
    </xsd:element>
    <xsd:element name="izziModifiedBy" ma:index="12" nillable="true" ma:displayName="izzi Modified By" ma:internalName="izziModifiedBy" ma:readOnly="false">
      <xsd:simpleType>
        <xsd:restriction base="dms:Text">
          <xsd:maxLength value="255"/>
        </xsd:restriction>
      </xsd:simpleType>
    </xsd:element>
    <xsd:element name="CategoryB" ma:index="13" nillable="true" ma:displayName="Category B" ma:format="Dropdown" ma:internalName="CategoryB" ma:readOnly="false">
      <xsd:simpleType>
        <xsd:union memberTypes="dms:Text">
          <xsd:simpleType>
            <xsd:restriction base="dms:Choice">
              <xsd:enumeration value="Choice 1"/>
              <xsd:enumeration value="Choice 2"/>
              <xsd:enumeration value="Choice 3"/>
            </xsd:restriction>
          </xsd:simpleType>
        </xsd:union>
      </xsd:simpleType>
    </xsd:element>
    <xsd:element name="Keyaudience" ma:index="14" nillable="true" ma:displayName="Key audience" ma:format="Dropdown" ma:internalName="Keyaudience" ma:readOnly="false">
      <xsd:simpleType>
        <xsd:restriction base="dms:Choice">
          <xsd:enumeration value="Employee"/>
          <xsd:enumeration value="Manager"/>
          <xsd:enumeration value="Manager, Employee"/>
          <xsd:enumeration value="Choice 4"/>
        </xsd:restriction>
      </xsd:simpleType>
    </xsd:element>
    <xsd:element name="izziRecordURL" ma:index="15" nillable="true" ma:displayName="izzi Record URL" ma:internalName="izziRecordURL" ma:readOnly="false">
      <xsd:simpleType>
        <xsd:restriction base="dms:Text">
          <xsd:maxLength value="255"/>
        </xsd:restriction>
      </xsd:simpleType>
    </xsd:element>
    <xsd:element name="izziPageURL" ma:index="16" nillable="true" ma:displayName="izzi Page URL" ma:internalName="izziPageURL" ma:readOnly="false">
      <xsd:simpleType>
        <xsd:restriction base="dms:Text">
          <xsd:maxLength value="255"/>
        </xsd:restriction>
      </xsd:simpleType>
    </xsd:element>
    <xsd:element name="MediaServiceMetadata" ma:index="21" nillable="true" ma:displayName="MediaServiceMetadata" ma:hidden="true" ma:internalName="MediaServiceMetadata" ma:readOnly="true">
      <xsd:simpleType>
        <xsd:restriction base="dms:Note"/>
      </xsd:simpleType>
    </xsd:element>
    <xsd:element name="MediaServiceFastMetadata" ma:index="22" nillable="true" ma:displayName="MediaServiceFastMetadata" ma:hidden="true" ma:internalName="MediaServiceFastMetadata" ma:readOnly="true">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DateTaken" ma:index="25" nillable="true" ma:displayName="MediaServiceDateTaken" ma:hidden="true" ma:indexed="true" ma:internalName="MediaServiceDateTaken" ma:readOnly="true">
      <xsd:simpleType>
        <xsd:restriction base="dms:Text"/>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element name="MediaLengthInSeconds" ma:index="28" nillable="true" ma:displayName="MediaLengthInSeconds" ma:hidden="true" ma:internalName="MediaLengthInSeconds" ma:readOnly="true">
      <xsd:simpleType>
        <xsd:restriction base="dms:Unknown"/>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15ce72b2-2fa2-4114-b357-87efa3ebfecf" ma:termSetId="09814cd3-568e-fe90-9814-8d621ff8fb84" ma:anchorId="fba54fb3-c3e1-fe81-a776-ca4b69148c4d" ma:open="true" ma:isKeyword="false">
      <xsd:complexType>
        <xsd:sequence>
          <xsd:element ref="pc:Terms" minOccurs="0" maxOccurs="1"/>
        </xsd:sequence>
      </xsd:complexType>
    </xsd:element>
    <xsd:element name="MediaServiceOCR" ma:index="3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e8eda8c-7784-43e3-a806-b3b111f2b9e9" elementFormDefault="qualified">
    <xsd:import namespace="http://schemas.microsoft.com/office/2006/documentManagement/types"/>
    <xsd:import namespace="http://schemas.microsoft.com/office/infopath/2007/PartnerControls"/>
    <xsd:element name="TaxCatchAll" ma:index="31" nillable="true" ma:displayName="Taxonomy Catch All Column" ma:hidden="true" ma:list="{f9f5adbe-4579-49ea-bae2-42ea4deaeb6b}" ma:internalName="TaxCatchAll" ma:showField="CatchAllData" ma:web="ae8eda8c-7784-43e3-a806-b3b111f2b9e9">
      <xsd:complexType>
        <xsd:complexContent>
          <xsd:extension base="dms:MultiChoiceLookup">
            <xsd:sequence>
              <xsd:element name="Value" type="dms:Lookup" maxOccurs="unbounded" minOccurs="0" nillable="true"/>
            </xsd:sequence>
          </xsd:extension>
        </xsd:complexContent>
      </xsd:complexType>
    </xsd:element>
    <xsd:element name="SharedWithUsers" ma:index="3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e8eda8c-7784-43e3-a806-b3b111f2b9e9" xsi:nil="true"/>
    <lcf76f155ced4ddcb4097134ff3c332f xmlns="f85e2b9f-2abf-46b5-8165-c4081e2a6ff1">
      <Terms xmlns="http://schemas.microsoft.com/office/infopath/2007/PartnerControls"/>
    </lcf76f155ced4ddcb4097134ff3c332f>
    <Typeofdocument xmlns="f85e2b9f-2abf-46b5-8165-c4081e2a6ff1" xsi:nil="true"/>
    <Keyaudience xmlns="f85e2b9f-2abf-46b5-8165-c4081e2a6ff1" xsi:nil="true"/>
    <izziRecordURL xmlns="f85e2b9f-2abf-46b5-8165-c4081e2a6ff1" xsi:nil="true"/>
    <izziCreatedBy xmlns="f85e2b9f-2abf-46b5-8165-c4081e2a6ff1" xsi:nil="true"/>
    <Category1 xmlns="f85e2b9f-2abf-46b5-8165-c4081e2a6ff1" xsi:nil="true"/>
    <izziPageURL xmlns="f85e2b9f-2abf-46b5-8165-c4081e2a6ff1" xsi:nil="true"/>
    <izziModifiedBy xmlns="f85e2b9f-2abf-46b5-8165-c4081e2a6ff1" xsi:nil="true"/>
    <izziFileName xmlns="f85e2b9f-2abf-46b5-8165-c4081e2a6ff1" xsi:nil="true"/>
    <izziRecordID xmlns="f85e2b9f-2abf-46b5-8165-c4081e2a6ff1" xsi:nil="true"/>
    <izziDateModified xmlns="f85e2b9f-2abf-46b5-8165-c4081e2a6ff1" xsi:nil="true"/>
    <CategoryB xmlns="f85e2b9f-2abf-46b5-8165-c4081e2a6ff1" xsi:nil="true"/>
    <izziDateCreated xmlns="f85e2b9f-2abf-46b5-8165-c4081e2a6ff1" xsi:nil="true"/>
    <Theme xmlns="f85e2b9f-2abf-46b5-8165-c4081e2a6ff1"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0B61A7-3E18-426A-A8E9-9F1DEFA744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5e2b9f-2abf-46b5-8165-c4081e2a6ff1"/>
    <ds:schemaRef ds:uri="ae8eda8c-7784-43e3-a806-b3b111f2b9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3CA6C67-EA41-46C8-A5D8-2E7F013342D7}">
  <ds:schemaRefs>
    <ds:schemaRef ds:uri="http://schemas.microsoft.com/sharepoint/v3/contenttype/forms"/>
  </ds:schemaRefs>
</ds:datastoreItem>
</file>

<file path=customXml/itemProps3.xml><?xml version="1.0" encoding="utf-8"?>
<ds:datastoreItem xmlns:ds="http://schemas.openxmlformats.org/officeDocument/2006/customXml" ds:itemID="{F1B43676-9EF3-4115-B1E6-6131C045924B}">
  <ds:schemaRefs>
    <ds:schemaRef ds:uri="http://schemas.microsoft.com/office/2006/metadata/properties"/>
    <ds:schemaRef ds:uri="http://schemas.microsoft.com/office/infopath/2007/PartnerControls"/>
    <ds:schemaRef ds:uri="276b422f-d6ae-4bbb-9ded-234b8c57102b"/>
    <ds:schemaRef ds:uri="78febf5f-eec7-4997-894b-a8e58f6de49b"/>
    <ds:schemaRef ds:uri="ae8eda8c-7784-43e3-a806-b3b111f2b9e9"/>
    <ds:schemaRef ds:uri="f85e2b9f-2abf-46b5-8165-c4081e2a6ff1"/>
  </ds:schemaRefs>
</ds:datastoreItem>
</file>

<file path=customXml/itemProps4.xml><?xml version="1.0" encoding="utf-8"?>
<ds:datastoreItem xmlns:ds="http://schemas.openxmlformats.org/officeDocument/2006/customXml" ds:itemID="{4A17DDF9-1408-4DEC-BF35-9A010D9E4A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1957</Words>
  <Characters>11156</Characters>
  <Application>Microsoft Office Word</Application>
  <DocSecurity>4</DocSecurity>
  <Lines>92</Lines>
  <Paragraphs>26</Paragraphs>
  <ScaleCrop>false</ScaleCrop>
  <HeadingPairs>
    <vt:vector size="2" baseType="variant">
      <vt:variant>
        <vt:lpstr>Title</vt:lpstr>
      </vt:variant>
      <vt:variant>
        <vt:i4>1</vt:i4>
      </vt:variant>
    </vt:vector>
  </HeadingPairs>
  <TitlesOfParts>
    <vt:vector size="1" baseType="lpstr">
      <vt:lpstr>General document</vt:lpstr>
    </vt:vector>
  </TitlesOfParts>
  <Company/>
  <LinksUpToDate>false</LinksUpToDate>
  <CharactersWithSpaces>13087</CharactersWithSpaces>
  <SharedDoc>false</SharedDoc>
  <HLinks>
    <vt:vector size="24" baseType="variant">
      <vt:variant>
        <vt:i4>5439600</vt:i4>
      </vt:variant>
      <vt:variant>
        <vt:i4>9</vt:i4>
      </vt:variant>
      <vt:variant>
        <vt:i4>0</vt:i4>
      </vt:variant>
      <vt:variant>
        <vt:i4>5</vt:i4>
      </vt:variant>
      <vt:variant>
        <vt:lpwstr>mailto:Robert.Stoner@islington.gov.uk</vt:lpwstr>
      </vt:variant>
      <vt:variant>
        <vt:lpwstr/>
      </vt:variant>
      <vt:variant>
        <vt:i4>5439600</vt:i4>
      </vt:variant>
      <vt:variant>
        <vt:i4>6</vt:i4>
      </vt:variant>
      <vt:variant>
        <vt:i4>0</vt:i4>
      </vt:variant>
      <vt:variant>
        <vt:i4>5</vt:i4>
      </vt:variant>
      <vt:variant>
        <vt:lpwstr>mailto:Robert.Stoner@islington.gov.uk</vt:lpwstr>
      </vt:variant>
      <vt:variant>
        <vt:lpwstr/>
      </vt:variant>
      <vt:variant>
        <vt:i4>5701734</vt:i4>
      </vt:variant>
      <vt:variant>
        <vt:i4>3</vt:i4>
      </vt:variant>
      <vt:variant>
        <vt:i4>0</vt:i4>
      </vt:variant>
      <vt:variant>
        <vt:i4>5</vt:i4>
      </vt:variant>
      <vt:variant>
        <vt:lpwstr>https://islingtoncouncil.sharepoint.com/sites/IslingtonConnect_Buildingsandworkplace/SitePages/Our-workstyles.aspx?web=1</vt:lpwstr>
      </vt:variant>
      <vt:variant>
        <vt:lpwstr/>
      </vt:variant>
      <vt:variant>
        <vt:i4>5439600</vt:i4>
      </vt:variant>
      <vt:variant>
        <vt:i4>0</vt:i4>
      </vt:variant>
      <vt:variant>
        <vt:i4>0</vt:i4>
      </vt:variant>
      <vt:variant>
        <vt:i4>5</vt:i4>
      </vt:variant>
      <vt:variant>
        <vt:lpwstr>mailto:Robert.Stoner@islington.gov.uk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document</dc:title>
  <dc:subject/>
  <dc:creator>Stoner, Robert</dc:creator>
  <cp:keywords/>
  <dc:description/>
  <cp:lastModifiedBy>Lara Omotayo</cp:lastModifiedBy>
  <cp:revision>2</cp:revision>
  <dcterms:created xsi:type="dcterms:W3CDTF">2025-07-14T11:02:00Z</dcterms:created>
  <dcterms:modified xsi:type="dcterms:W3CDTF">2025-07-14T11:02:00Z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0x010100CD165B9E46142848A777D236ED0C4B90</vt:lpwstr>
  </property>
  <property fmtid="{D5CDD505-2E9C-101B-9397-08002B2CF9AE}" pid="3" name="RecordsSeries">
    <vt:lpwstr/>
  </property>
  <property fmtid="{D5CDD505-2E9C-101B-9397-08002B2CF9AE}" pid="4" name="Involved Teams">
    <vt:lpwstr>60;#izzi Content Publishers|edb05a51-1f87-43d9-955d-575cf5c727e8</vt:lpwstr>
  </property>
  <property fmtid="{D5CDD505-2E9C-101B-9397-08002B2CF9AE}" pid="5" name="Involved TeamsTaxHTField0">
    <vt:lpwstr>izzi Content Publishers|edb05a51-1f87-43d9-955d-575cf5c727e8</vt:lpwstr>
  </property>
  <property fmtid="{D5CDD505-2E9C-101B-9397-08002B2CF9AE}" pid="6" name="c96fb2fb72de4de78ba8fe87aa837b5e">
    <vt:lpwstr>Communications|39e3c23f-dc56-4aba-86a2-372111e6b9b8</vt:lpwstr>
  </property>
  <property fmtid="{D5CDD505-2E9C-101B-9397-08002B2CF9AE}" pid="7" name="FunctionalArea">
    <vt:lpwstr>5;#Communications|39e3c23f-dc56-4aba-86a2-372111e6b9b8</vt:lpwstr>
  </property>
  <property fmtid="{D5CDD505-2E9C-101B-9397-08002B2CF9AE}" pid="8" name="d9988a70b12c4af6a05dcb8874945a04">
    <vt:lpwstr/>
  </property>
  <property fmtid="{D5CDD505-2E9C-101B-9397-08002B2CF9AE}" pid="9" name="SeriesTag">
    <vt:lpwstr/>
  </property>
  <property fmtid="{D5CDD505-2E9C-101B-9397-08002B2CF9AE}" pid="10" name="SubjectTags">
    <vt:lpwstr/>
  </property>
  <property fmtid="{D5CDD505-2E9C-101B-9397-08002B2CF9AE}" pid="11" name="ProtectiveZone">
    <vt:lpwstr>Protected</vt:lpwstr>
  </property>
  <property fmtid="{D5CDD505-2E9C-101B-9397-08002B2CF9AE}" pid="12" name="k2f552cf5a97436692cf62d3beff7eb8">
    <vt:lpwstr/>
  </property>
  <property fmtid="{D5CDD505-2E9C-101B-9397-08002B2CF9AE}" pid="13" name="TaxCatchAll">
    <vt:lpwstr>60;#izzi Content Publishers|edb05a51-1f87-43d9-955d-575cf5c727e8;#5;#Communications|39e3c23f-dc56-4aba-86a2-372111e6b9b8;#291;#Branding|472c01dc-d871-4c5d-b949-258f5d56872a</vt:lpwstr>
  </property>
  <property fmtid="{D5CDD505-2E9C-101B-9397-08002B2CF9AE}" pid="14" name="Owning Team">
    <vt:lpwstr>60;#izzi Content Publishers|edb05a51-1f87-43d9-955d-575cf5c727e8</vt:lpwstr>
  </property>
  <property fmtid="{D5CDD505-2E9C-101B-9397-08002B2CF9AE}" pid="15" name="Records Type">
    <vt:lpwstr>291;#Branding|472c01dc-d871-4c5d-b949-258f5d56872a</vt:lpwstr>
  </property>
  <property fmtid="{D5CDD505-2E9C-101B-9397-08002B2CF9AE}" pid="16" name="Records TypeTaxHTField0">
    <vt:lpwstr>Branding|472c01dc-d871-4c5d-b949-258f5d56872a</vt:lpwstr>
  </property>
  <property fmtid="{D5CDD505-2E9C-101B-9397-08002B2CF9AE}" pid="17" name="Owning TeamTaxHTField0">
    <vt:lpwstr>izzi Content Publishers|edb05a51-1f87-43d9-955d-575cf5c727e8</vt:lpwstr>
  </property>
  <property fmtid="{D5CDD505-2E9C-101B-9397-08002B2CF9AE}" pid="18" name="g46d15b1ec8c4177bccc4a36f9126eda">
    <vt:lpwstr/>
  </property>
  <property fmtid="{D5CDD505-2E9C-101B-9397-08002B2CF9AE}" pid="19" name="ReferenceDate">
    <vt:filetime>2022-12-16T11:02:01Z</vt:filetime>
  </property>
  <property fmtid="{D5CDD505-2E9C-101B-9397-08002B2CF9AE}" pid="20" name="OriginalFilename">
    <vt:lpwstr>General document.dotx</vt:lpwstr>
  </property>
  <property fmtid="{D5CDD505-2E9C-101B-9397-08002B2CF9AE}" pid="21" name="n7b751df62bb43ecb517aa8f58193c79">
    <vt:lpwstr/>
  </property>
  <property fmtid="{D5CDD505-2E9C-101B-9397-08002B2CF9AE}" pid="22" name="Visiting Teams">
    <vt:lpwstr/>
  </property>
  <property fmtid="{D5CDD505-2E9C-101B-9397-08002B2CF9AE}" pid="23" name="MediaServiceImageTags">
    <vt:lpwstr/>
  </property>
</Properties>
</file>