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4723C8AA" w:rsidR="00ED5A19" w:rsidRPr="007E5DA9" w:rsidRDefault="00ED5A19" w:rsidP="00ED5A19">
      <w:pPr>
        <w:pStyle w:val="Heading2"/>
      </w:pPr>
      <w:r>
        <w:t>Job title</w:t>
      </w:r>
      <w:r w:rsidR="00B64A08">
        <w:t>: Heat Network Engineer</w:t>
      </w:r>
      <w:r w:rsidR="00DF0B0E">
        <w:t>ing</w:t>
      </w:r>
      <w:r w:rsidR="00B64A08">
        <w:t xml:space="preserve"> &amp; Operations Manager</w:t>
      </w:r>
    </w:p>
    <w:p w14:paraId="4829845F" w14:textId="19426DC5" w:rsidR="009C17D5" w:rsidRPr="00E52824" w:rsidRDefault="009C17D5" w:rsidP="00E52824">
      <w:pPr>
        <w:pStyle w:val="BulletsIslington"/>
        <w:numPr>
          <w:ilvl w:val="0"/>
          <w:numId w:val="19"/>
        </w:numPr>
      </w:pPr>
      <w:r>
        <w:t>Grade:</w:t>
      </w:r>
      <w:r>
        <w:tab/>
      </w:r>
      <w:r>
        <w:tab/>
      </w:r>
      <w:r w:rsidR="003B127B">
        <w:t>PO</w:t>
      </w:r>
      <w:r w:rsidR="00657361">
        <w:t>7</w:t>
      </w:r>
      <w:r w:rsidR="00B64A08">
        <w:t>/PO</w:t>
      </w:r>
      <w:r w:rsidR="00657361">
        <w:t>8</w:t>
      </w:r>
    </w:p>
    <w:p w14:paraId="7BC7F9B7" w14:textId="5FBFCF85" w:rsidR="009C17D5" w:rsidRPr="00E52824" w:rsidRDefault="009C17D5" w:rsidP="00E52824">
      <w:pPr>
        <w:pStyle w:val="BulletsIslington"/>
        <w:numPr>
          <w:ilvl w:val="0"/>
          <w:numId w:val="19"/>
        </w:numPr>
      </w:pPr>
      <w:r w:rsidRPr="00E52824">
        <w:t>Reports to:</w:t>
      </w:r>
      <w:r w:rsidR="00F73847" w:rsidRPr="00E52824">
        <w:tab/>
      </w:r>
      <w:r w:rsidR="003B127B">
        <w:t>Head of Energy Services</w:t>
      </w:r>
    </w:p>
    <w:p w14:paraId="41C3CD14" w14:textId="334019D9" w:rsidR="009C17D5" w:rsidRDefault="009C17D5" w:rsidP="00E52824">
      <w:pPr>
        <w:pStyle w:val="BulletsIslington"/>
        <w:numPr>
          <w:ilvl w:val="0"/>
          <w:numId w:val="19"/>
        </w:numPr>
      </w:pPr>
      <w:r w:rsidRPr="00E52824">
        <w:t>Direct reports:</w:t>
      </w:r>
      <w:r w:rsidR="00F73847" w:rsidRPr="00E52824">
        <w:tab/>
      </w:r>
      <w:r w:rsidR="00D81507">
        <w:t>0</w:t>
      </w:r>
    </w:p>
    <w:p w14:paraId="6AB23DEF" w14:textId="560E8E1E" w:rsidR="00D81507" w:rsidRPr="00E52824" w:rsidRDefault="00D81507" w:rsidP="00E52824">
      <w:pPr>
        <w:pStyle w:val="BulletsIslington"/>
        <w:numPr>
          <w:ilvl w:val="0"/>
          <w:numId w:val="19"/>
        </w:numPr>
      </w:pPr>
      <w:r>
        <w:t>Contract:</w:t>
      </w:r>
      <w:r>
        <w:tab/>
        <w:t>Part time – three days a week</w:t>
      </w:r>
    </w:p>
    <w:p w14:paraId="0F9F4BD0" w14:textId="00094786" w:rsidR="009C17D5" w:rsidRPr="00E52824" w:rsidRDefault="009C17D5" w:rsidP="00E52824">
      <w:pPr>
        <w:pStyle w:val="BulletsIslington"/>
        <w:numPr>
          <w:ilvl w:val="0"/>
          <w:numId w:val="19"/>
        </w:numPr>
      </w:pPr>
      <w:r w:rsidRPr="00E52824">
        <w:t>Your team:</w:t>
      </w:r>
      <w:r w:rsidR="00F73847" w:rsidRPr="00E52824">
        <w:tab/>
      </w:r>
      <w:r w:rsidR="003B127B">
        <w:t xml:space="preserve">Energy </w:t>
      </w:r>
      <w:r w:rsidR="00FA1656">
        <w:t>Services</w:t>
      </w:r>
      <w:r w:rsidR="003B127B">
        <w:t xml:space="preserve"> Team</w:t>
      </w:r>
    </w:p>
    <w:p w14:paraId="6D2C3257" w14:textId="2DE12602" w:rsidR="009C17D5" w:rsidRPr="00E52824" w:rsidRDefault="009C17D5" w:rsidP="00E52824">
      <w:pPr>
        <w:pStyle w:val="BulletsIslington"/>
        <w:numPr>
          <w:ilvl w:val="0"/>
          <w:numId w:val="19"/>
        </w:numPr>
      </w:pPr>
      <w:r w:rsidRPr="00E52824">
        <w:t>Service area:</w:t>
      </w:r>
      <w:r w:rsidR="00F73847" w:rsidRPr="00E52824">
        <w:tab/>
      </w:r>
      <w:r w:rsidR="003B127B">
        <w:t>Energy Services</w:t>
      </w:r>
    </w:p>
    <w:p w14:paraId="3771A785" w14:textId="69B693F5" w:rsidR="1639A78D" w:rsidRDefault="009C17D5" w:rsidP="005362E2">
      <w:pPr>
        <w:pStyle w:val="BulletsIslington"/>
        <w:numPr>
          <w:ilvl w:val="0"/>
          <w:numId w:val="19"/>
        </w:numPr>
        <w:spacing w:after="0"/>
      </w:pPr>
      <w:r>
        <w:t xml:space="preserve">Directorate: </w:t>
      </w:r>
      <w:r>
        <w:tab/>
      </w:r>
      <w:r w:rsidR="003B127B">
        <w:t>Climate and Environment</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22DDB773" w14:textId="338EDF9D" w:rsidR="009711FF" w:rsidRDefault="00E573D2" w:rsidP="1639A78D">
            <w:pPr>
              <w:pStyle w:val="BodytextIslington"/>
            </w:pPr>
            <w:r>
              <w:t xml:space="preserve">Workstyle: </w:t>
            </w:r>
            <w:r w:rsidR="00843870">
              <w:t>Roaming</w:t>
            </w:r>
            <w:r w:rsidR="009711FF">
              <w:t xml:space="preserve"> </w:t>
            </w:r>
            <w:r w:rsidR="003B127B">
              <w:t xml:space="preserve">and Desk- based </w:t>
            </w:r>
            <w:r w:rsidR="009711FF">
              <w:t>(Medium presence, two days a week</w:t>
            </w:r>
            <w:r w:rsidR="000B4254">
              <w:t xml:space="preserve"> in office</w:t>
            </w:r>
            <w:r w:rsidR="00FA1656">
              <w:t xml:space="preserve"> or on site at Bunhill Heat Centre</w:t>
            </w:r>
            <w:r w:rsidR="000B4254">
              <w:t>-Tuesdays and Wednesdays</w:t>
            </w:r>
            <w:r w:rsidR="009711FF">
              <w:t>)</w:t>
            </w:r>
          </w:p>
          <w:p w14:paraId="2A566CBF" w14:textId="2C51315E" w:rsidR="009711FF" w:rsidRDefault="009711FF" w:rsidP="009711FF">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p w14:paraId="43EB6B05" w14:textId="4F148747" w:rsidR="00E573D2" w:rsidRDefault="00E573D2" w:rsidP="003B127B">
            <w:pPr>
              <w:pStyle w:val="BodytextIslington"/>
              <w:ind w:left="284"/>
            </w:pP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2A26CEF0" w14:textId="77777777" w:rsidR="00FA1656" w:rsidRDefault="00FA1656" w:rsidP="00FA1656">
      <w:pPr>
        <w:pStyle w:val="BodytextIslington"/>
      </w:pPr>
      <w:r>
        <w:lastRenderedPageBreak/>
        <w:t>This role provides senior mechanical engineering leadership for the Bunhill Heat Networks alongside operational, commercial and energy management responsibilities.</w:t>
      </w:r>
    </w:p>
    <w:p w14:paraId="2DDD9831" w14:textId="57BDEE97" w:rsidR="00FA1656" w:rsidRDefault="00FA1656" w:rsidP="00FA1656">
      <w:pPr>
        <w:pStyle w:val="BodytextIslington"/>
      </w:pPr>
      <w:r>
        <w:t>Approximately 70% of the role focuses on acting as the council’s lead technical manager for the design, delivery, optimisation and long-term performance of the Bunhill heat networks. The remaining 30% covers operational energy management, contract oversight and commercial assurance across the networks and wider corporate energy portfolio.</w:t>
      </w:r>
    </w:p>
    <w:p w14:paraId="31808813" w14:textId="292462D3" w:rsidR="00A52F91" w:rsidRPr="00A52F91" w:rsidRDefault="00FA1656" w:rsidP="00FA1656">
      <w:pPr>
        <w:pStyle w:val="BodytextIslington"/>
      </w:pPr>
      <w:r>
        <w:t>The post bridges capital delivery and live operational management, ensuring that heat networks and related energy assets are technically robust, compliant, financially sustainable and aligned with the council’s climate, health and equalities objectives</w:t>
      </w:r>
      <w:r w:rsidR="009F158B" w:rsidRPr="009F158B">
        <w:t>.</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2F32EB71" w14:textId="25D02087" w:rsidR="00FA1656" w:rsidRPr="00FA1656" w:rsidRDefault="00FA1656" w:rsidP="00FA1656">
      <w:pPr>
        <w:pStyle w:val="ListParagraph"/>
        <w:spacing w:before="120" w:line="360" w:lineRule="auto"/>
        <w:ind w:left="567"/>
        <w:rPr>
          <w:b/>
          <w:bCs/>
        </w:rPr>
      </w:pPr>
      <w:r w:rsidRPr="00FA1656">
        <w:rPr>
          <w:b/>
          <w:bCs/>
        </w:rPr>
        <w:t xml:space="preserve">A. Mechanical engineering leadership &amp; capital delivery </w:t>
      </w:r>
    </w:p>
    <w:p w14:paraId="4F7F1349" w14:textId="5C15EB8A" w:rsidR="00FA1656" w:rsidRPr="00FA1656" w:rsidRDefault="00FA1656" w:rsidP="00FA1656">
      <w:pPr>
        <w:pStyle w:val="ListParagraph"/>
        <w:numPr>
          <w:ilvl w:val="0"/>
          <w:numId w:val="20"/>
        </w:numPr>
        <w:spacing w:before="120" w:line="360" w:lineRule="auto"/>
      </w:pPr>
      <w:r w:rsidRPr="00FA1656">
        <w:t>Act as the council’s lead technical authority for the Bunhill Heat Networks, accountable for design quality, delivery, optimisation and long</w:t>
      </w:r>
      <w:r w:rsidRPr="00FA1656">
        <w:noBreakHyphen/>
        <w:t>term asset performance.</w:t>
      </w:r>
    </w:p>
    <w:p w14:paraId="5913AB10" w14:textId="6B2EFDE8" w:rsidR="00FA1656" w:rsidRPr="00FA1656" w:rsidRDefault="00FA1656" w:rsidP="00FA1656">
      <w:pPr>
        <w:pStyle w:val="ListParagraph"/>
        <w:numPr>
          <w:ilvl w:val="0"/>
          <w:numId w:val="20"/>
        </w:numPr>
        <w:spacing w:before="120" w:line="360" w:lineRule="auto"/>
      </w:pPr>
      <w:r w:rsidRPr="00FA1656">
        <w:t>Lead major mechanical engineering projects (energy centres, networks, plant upgrades and extensions) from feasibility through delivery, commissioning and handover.</w:t>
      </w:r>
    </w:p>
    <w:p w14:paraId="629672F5" w14:textId="04CFA59F" w:rsidR="00FA1656" w:rsidRPr="00FA1656" w:rsidRDefault="00FA1656" w:rsidP="00FA1656">
      <w:pPr>
        <w:pStyle w:val="ListParagraph"/>
        <w:numPr>
          <w:ilvl w:val="0"/>
          <w:numId w:val="20"/>
        </w:numPr>
        <w:spacing w:before="120" w:line="360" w:lineRule="auto"/>
      </w:pPr>
      <w:r w:rsidRPr="00FA1656">
        <w:t>Approve designs, specifications, programmes and costs, leading option appraisal and value</w:t>
      </w:r>
      <w:r w:rsidRPr="00FA1656">
        <w:noBreakHyphen/>
        <w:t>engineering to deliver compliant, low</w:t>
      </w:r>
      <w:r w:rsidRPr="00FA1656">
        <w:noBreakHyphen/>
        <w:t>carbon and cost</w:t>
      </w:r>
      <w:r w:rsidRPr="00FA1656">
        <w:noBreakHyphen/>
        <w:t>effective solutions.</w:t>
      </w:r>
    </w:p>
    <w:p w14:paraId="40C4FB4B" w14:textId="2D116D73" w:rsidR="00FA1656" w:rsidRDefault="00FA1656" w:rsidP="00FA1656">
      <w:pPr>
        <w:pStyle w:val="ListParagraph"/>
        <w:numPr>
          <w:ilvl w:val="0"/>
          <w:numId w:val="20"/>
        </w:numPr>
        <w:spacing w:before="120" w:line="360" w:lineRule="auto"/>
      </w:pPr>
      <w:r w:rsidRPr="00FA1656">
        <w:t>Procure, manage and assure consultant and contractor performance, undertaking site inspections and resolving technical, safety and compliance issues.</w:t>
      </w:r>
    </w:p>
    <w:p w14:paraId="470839FB" w14:textId="3C7C9184" w:rsidR="00FA1656" w:rsidRPr="00FA1656" w:rsidRDefault="00FA1656" w:rsidP="00FA1656">
      <w:pPr>
        <w:pStyle w:val="ListParagraph"/>
        <w:spacing w:before="120" w:line="360" w:lineRule="auto"/>
        <w:ind w:left="567"/>
        <w:rPr>
          <w:b/>
          <w:bCs/>
        </w:rPr>
      </w:pPr>
      <w:r w:rsidRPr="00FA1656">
        <w:rPr>
          <w:b/>
          <w:bCs/>
        </w:rPr>
        <w:t xml:space="preserve">B. Heat network operations &amp; commercial oversight </w:t>
      </w:r>
    </w:p>
    <w:p w14:paraId="21A51ED6" w14:textId="4E7C2E8B" w:rsidR="00FA1656" w:rsidRPr="00FA1656" w:rsidRDefault="00FA1656" w:rsidP="00FA1656">
      <w:pPr>
        <w:pStyle w:val="ListParagraph"/>
        <w:numPr>
          <w:ilvl w:val="0"/>
          <w:numId w:val="20"/>
        </w:numPr>
        <w:spacing w:before="120" w:line="360" w:lineRule="auto"/>
      </w:pPr>
      <w:r w:rsidRPr="00FA1656">
        <w:t>Oversee day</w:t>
      </w:r>
      <w:r w:rsidRPr="00FA1656">
        <w:noBreakHyphen/>
        <w:t>to</w:t>
      </w:r>
      <w:r w:rsidRPr="00FA1656">
        <w:noBreakHyphen/>
        <w:t>day operation of the Bunhill Heat Networks, ensuring safe, reliable and efficient heat supply through active asset and contractor management.</w:t>
      </w:r>
    </w:p>
    <w:p w14:paraId="569CCA9D" w14:textId="0D12695C" w:rsidR="00FA1656" w:rsidRPr="00FA1656" w:rsidRDefault="00FA1656" w:rsidP="00FA1656">
      <w:pPr>
        <w:pStyle w:val="ListParagraph"/>
        <w:numPr>
          <w:ilvl w:val="0"/>
          <w:numId w:val="20"/>
        </w:numPr>
        <w:spacing w:before="120" w:line="360" w:lineRule="auto"/>
      </w:pPr>
      <w:r w:rsidRPr="00FA1656">
        <w:t>Performance</w:t>
      </w:r>
      <w:r w:rsidRPr="00FA1656">
        <w:noBreakHyphen/>
        <w:t>manage O&amp;M contracts and KPIs, addressing under</w:t>
      </w:r>
      <w:r w:rsidRPr="00FA1656">
        <w:noBreakHyphen/>
        <w:t>performance, resolving issues and driving continuous improvement.</w:t>
      </w:r>
    </w:p>
    <w:p w14:paraId="5815BED4" w14:textId="1660A041" w:rsidR="00FA1656" w:rsidRPr="00FA1656" w:rsidRDefault="00FA1656" w:rsidP="00FA1656">
      <w:pPr>
        <w:pStyle w:val="ListParagraph"/>
        <w:numPr>
          <w:ilvl w:val="0"/>
          <w:numId w:val="20"/>
        </w:numPr>
        <w:spacing w:before="120" w:line="360" w:lineRule="auto"/>
      </w:pPr>
      <w:r w:rsidRPr="00FA1656">
        <w:t>Monitor operational, demand and efficiency data to manage performance, resilience and optimisation opportunities.</w:t>
      </w:r>
    </w:p>
    <w:p w14:paraId="5546A408" w14:textId="13F08913" w:rsidR="00FA1656" w:rsidRPr="00FA1656" w:rsidRDefault="00FA1656" w:rsidP="00FA1656">
      <w:pPr>
        <w:pStyle w:val="ListParagraph"/>
        <w:numPr>
          <w:ilvl w:val="0"/>
          <w:numId w:val="20"/>
        </w:numPr>
        <w:spacing w:before="120" w:line="360" w:lineRule="auto"/>
      </w:pPr>
      <w:r w:rsidRPr="00FA1656">
        <w:t>Manage operational budgets, income recovery and regulatory compliance, including CHPQA and heat network legislation.</w:t>
      </w:r>
    </w:p>
    <w:p w14:paraId="14FAF3B6" w14:textId="77777777" w:rsidR="00FA1656" w:rsidRPr="00FA1656" w:rsidRDefault="00FA1656" w:rsidP="00FA1656">
      <w:pPr>
        <w:pStyle w:val="ListParagraph"/>
        <w:spacing w:before="120" w:line="360" w:lineRule="auto"/>
        <w:ind w:left="567"/>
        <w:rPr>
          <w:b/>
          <w:bCs/>
        </w:rPr>
      </w:pPr>
      <w:r w:rsidRPr="00FA1656">
        <w:rPr>
          <w:b/>
          <w:bCs/>
        </w:rPr>
        <w:t>C. Wider council energy management responsibilities</w:t>
      </w:r>
    </w:p>
    <w:p w14:paraId="7A644922" w14:textId="5E1170C8" w:rsidR="00FA1656" w:rsidRPr="00FA1656" w:rsidRDefault="00FA1656" w:rsidP="00FA1656">
      <w:pPr>
        <w:pStyle w:val="ListParagraph"/>
        <w:numPr>
          <w:ilvl w:val="0"/>
          <w:numId w:val="20"/>
        </w:numPr>
        <w:spacing w:before="120" w:line="360" w:lineRule="auto"/>
      </w:pPr>
      <w:r w:rsidRPr="00FA1656">
        <w:t>Lead corporate energy procurement, billing accuracy, compliance and performance management for gas, electricity and on</w:t>
      </w:r>
      <w:r w:rsidRPr="00FA1656">
        <w:noBreakHyphen/>
        <w:t>site generation.</w:t>
      </w:r>
    </w:p>
    <w:p w14:paraId="74568A25" w14:textId="5E209DB1" w:rsidR="00FA1656" w:rsidRPr="00FA1656" w:rsidRDefault="00FA1656" w:rsidP="00FA1656">
      <w:pPr>
        <w:pStyle w:val="ListParagraph"/>
        <w:numPr>
          <w:ilvl w:val="0"/>
          <w:numId w:val="20"/>
        </w:numPr>
        <w:spacing w:before="120" w:line="360" w:lineRule="auto"/>
      </w:pPr>
      <w:r w:rsidRPr="00FA1656">
        <w:t>Maintain strategic oversight of the council’s operational energy portfolio, including solar PV, Monitoring &amp; Targeting, DECs and carbon reporting.</w:t>
      </w:r>
    </w:p>
    <w:p w14:paraId="7D0E5356" w14:textId="77777777" w:rsidR="00FA1656" w:rsidRPr="00FA1656" w:rsidRDefault="00FA1656" w:rsidP="00FA1656">
      <w:pPr>
        <w:pStyle w:val="ListParagraph"/>
        <w:ind w:left="567"/>
      </w:pPr>
    </w:p>
    <w:p w14:paraId="0E1E89A4" w14:textId="246D9932" w:rsidR="00ED5A19" w:rsidRDefault="00192BF5" w:rsidP="009F158B">
      <w:pPr>
        <w:pStyle w:val="ListParagraph"/>
        <w:ind w:left="567"/>
      </w:pPr>
      <w:r w:rsidRPr="00192BF5">
        <w:t>Any additional duties consistent with the grade and level of responsibility of this position, for which the holder possesses the required experience and/or training.</w:t>
      </w:r>
    </w:p>
    <w:p w14:paraId="00EB44F9" w14:textId="5BB7FE27" w:rsidR="00F00111" w:rsidRDefault="00F00111" w:rsidP="00F00111">
      <w:pPr>
        <w:pStyle w:val="Heading3"/>
      </w:pPr>
      <w:r>
        <w:lastRenderedPageBreak/>
        <w:t xml:space="preserve">Budget responsibilities </w:t>
      </w:r>
    </w:p>
    <w:p w14:paraId="4CADFFBA" w14:textId="11E535E8" w:rsidR="009F158B" w:rsidRDefault="009F158B" w:rsidP="00F00111">
      <w:pPr>
        <w:pStyle w:val="Heading3"/>
        <w:rPr>
          <w:rFonts w:asciiTheme="minorHAnsi" w:eastAsiaTheme="minorHAnsi" w:hAnsiTheme="minorHAnsi" w:cstheme="minorBidi"/>
          <w:sz w:val="24"/>
        </w:rPr>
      </w:pPr>
      <w:r w:rsidRPr="009F158B">
        <w:rPr>
          <w:rFonts w:asciiTheme="minorHAnsi" w:eastAsiaTheme="minorHAnsi" w:hAnsiTheme="minorHAnsi" w:cstheme="minorBidi"/>
          <w:sz w:val="24"/>
        </w:rPr>
        <w:t xml:space="preserve">Responsible for balancing the </w:t>
      </w:r>
      <w:r w:rsidR="0002171F">
        <w:rPr>
          <w:rFonts w:asciiTheme="minorHAnsi" w:eastAsiaTheme="minorHAnsi" w:hAnsiTheme="minorHAnsi" w:cstheme="minorBidi"/>
          <w:sz w:val="24"/>
        </w:rPr>
        <w:t xml:space="preserve">Bunhill O&amp;M (c.800k pa) and </w:t>
      </w:r>
      <w:r w:rsidRPr="009F158B">
        <w:rPr>
          <w:rFonts w:asciiTheme="minorHAnsi" w:eastAsiaTheme="minorHAnsi" w:hAnsiTheme="minorHAnsi" w:cstheme="minorBidi"/>
          <w:sz w:val="24"/>
        </w:rPr>
        <w:t xml:space="preserve"> </w:t>
      </w:r>
      <w:r w:rsidR="0002171F">
        <w:rPr>
          <w:rFonts w:asciiTheme="minorHAnsi" w:eastAsiaTheme="minorHAnsi" w:hAnsiTheme="minorHAnsi" w:cstheme="minorBidi"/>
          <w:sz w:val="24"/>
        </w:rPr>
        <w:t xml:space="preserve">utility </w:t>
      </w:r>
      <w:r w:rsidRPr="009F158B">
        <w:rPr>
          <w:rFonts w:asciiTheme="minorHAnsi" w:eastAsiaTheme="minorHAnsi" w:hAnsiTheme="minorHAnsi" w:cstheme="minorBidi"/>
          <w:sz w:val="24"/>
        </w:rPr>
        <w:t>budget</w:t>
      </w:r>
      <w:r>
        <w:rPr>
          <w:rFonts w:asciiTheme="minorHAnsi" w:eastAsiaTheme="minorHAnsi" w:hAnsiTheme="minorHAnsi" w:cstheme="minorBidi"/>
          <w:sz w:val="24"/>
        </w:rPr>
        <w:t xml:space="preserve"> (c.£</w:t>
      </w:r>
      <w:r w:rsidR="0002171F">
        <w:rPr>
          <w:rFonts w:asciiTheme="minorHAnsi" w:eastAsiaTheme="minorHAnsi" w:hAnsiTheme="minorHAnsi" w:cstheme="minorBidi"/>
          <w:sz w:val="24"/>
        </w:rPr>
        <w:t>14</w:t>
      </w:r>
      <w:r>
        <w:rPr>
          <w:rFonts w:asciiTheme="minorHAnsi" w:eastAsiaTheme="minorHAnsi" w:hAnsiTheme="minorHAnsi" w:cstheme="minorBidi"/>
          <w:sz w:val="24"/>
        </w:rPr>
        <w:t>m pa)</w:t>
      </w:r>
      <w:r w:rsidRPr="009F158B">
        <w:rPr>
          <w:rFonts w:asciiTheme="minorHAnsi" w:eastAsiaTheme="minorHAnsi" w:hAnsiTheme="minorHAnsi" w:cstheme="minorBidi"/>
          <w:sz w:val="24"/>
        </w:rPr>
        <w:t xml:space="preserve"> and overseeing special project budgets as needed.</w:t>
      </w:r>
    </w:p>
    <w:p w14:paraId="104F6B44" w14:textId="6780A104"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331376B" w:rsidR="00052EED" w:rsidRPr="00A52F91" w:rsidRDefault="00052EED" w:rsidP="00A52F91">
      <w:pPr>
        <w:pStyle w:val="Heading4"/>
      </w:pPr>
      <w:r w:rsidRPr="00A52F91">
        <w:t>Knowledge</w:t>
      </w:r>
      <w:r w:rsidR="00515C48">
        <w:t>, experience, and skills</w:t>
      </w:r>
      <w:r w:rsidR="00A47BC6">
        <w:t xml:space="preserve"> (No more than </w:t>
      </w:r>
      <w:r w:rsidR="00F06413">
        <w:t>12 is advised</w:t>
      </w:r>
      <w:r w:rsidR="000720F5">
        <w:t xml:space="preserve"> – </w:t>
      </w:r>
      <w:r w:rsidR="000720F5" w:rsidRPr="000D6469">
        <w:rPr>
          <w:b w:val="0"/>
          <w:bCs/>
        </w:rPr>
        <w:t xml:space="preserve">use </w:t>
      </w:r>
      <w:r w:rsidR="000D6469">
        <w:rPr>
          <w:b w:val="0"/>
          <w:bCs/>
        </w:rPr>
        <w:t>‘</w:t>
      </w:r>
      <w:r w:rsidR="000720F5" w:rsidRPr="000D6469">
        <w:rPr>
          <w:b w:val="0"/>
          <w:bCs/>
        </w:rPr>
        <w:t>tab</w:t>
      </w:r>
      <w:r w:rsidR="000D6469">
        <w:rPr>
          <w:b w:val="0"/>
          <w:bCs/>
        </w:rPr>
        <w:t>’</w:t>
      </w:r>
      <w:r w:rsidR="000720F5" w:rsidRPr="000D6469">
        <w:rPr>
          <w:b w:val="0"/>
          <w:bCs/>
        </w:rPr>
        <w:t xml:space="preserve"> to create a new line</w:t>
      </w:r>
      <w:r w:rsidR="000D6469">
        <w:rPr>
          <w:b w:val="0"/>
          <w:bCs/>
        </w:rPr>
        <w:t xml:space="preserve"> when needed</w:t>
      </w:r>
      <w:r w:rsidR="00A47BC6">
        <w:t>)</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1713CE56" w:rsidR="005362E2" w:rsidRPr="00F41E1E" w:rsidRDefault="0002171F" w:rsidP="0002171F">
            <w:pPr>
              <w:pStyle w:val="BodytextIslington"/>
              <w:rPr>
                <w:rFonts w:cs="Tahoma"/>
                <w:color w:val="000000"/>
                <w:shd w:val="clear" w:color="auto" w:fill="FFFFFF"/>
              </w:rPr>
            </w:pPr>
            <w:r w:rsidRPr="0002171F">
              <w:rPr>
                <w:rFonts w:cs="Tahoma"/>
                <w:color w:val="000000"/>
                <w:shd w:val="clear" w:color="auto" w:fill="FFFFFF"/>
              </w:rPr>
              <w:t xml:space="preserve">Chartered Engineer, or degree / HND in Mechanical or Building Services Engineering </w:t>
            </w:r>
            <w:r>
              <w:rPr>
                <w:rFonts w:cs="Tahoma"/>
                <w:color w:val="000000"/>
                <w:shd w:val="clear" w:color="auto" w:fill="FFFFFF"/>
              </w:rPr>
              <w:t xml:space="preserve"> or Energy Management qualification </w:t>
            </w:r>
            <w:r w:rsidRPr="0002171F">
              <w:rPr>
                <w:rFonts w:cs="Tahoma"/>
                <w:color w:val="000000"/>
                <w:shd w:val="clear" w:color="auto" w:fill="FFFFFF"/>
              </w:rPr>
              <w:t>with substantial relevant experience.</w:t>
            </w:r>
          </w:p>
        </w:tc>
        <w:tc>
          <w:tcPr>
            <w:tcW w:w="2693" w:type="dxa"/>
          </w:tcPr>
          <w:p w14:paraId="23AFD449" w14:textId="76267F49" w:rsidR="005362E2" w:rsidRDefault="005362E2">
            <w:pPr>
              <w:pStyle w:val="BodytextIslington"/>
              <w:rPr>
                <w:rFonts w:eastAsia="Tahoma" w:cs="Tahoma"/>
              </w:rPr>
            </w:pPr>
            <w:r>
              <w:rPr>
                <w:rFonts w:eastAsia="Tahoma" w:cs="Tahoma"/>
              </w:rPr>
              <w:t>Essential</w:t>
            </w:r>
          </w:p>
        </w:tc>
      </w:tr>
      <w:tr w:rsidR="005362E2" w14:paraId="0B290542" w14:textId="0119CDA4" w:rsidTr="003036D8">
        <w:trPr>
          <w:cantSplit/>
          <w:trHeight w:val="313"/>
        </w:trPr>
        <w:tc>
          <w:tcPr>
            <w:tcW w:w="846" w:type="dxa"/>
          </w:tcPr>
          <w:p w14:paraId="300D22B7" w14:textId="6F165119" w:rsidR="005362E2" w:rsidRDefault="009F158B">
            <w:pPr>
              <w:pStyle w:val="BodytextIslington"/>
            </w:pPr>
            <w:r>
              <w:t>2</w:t>
            </w:r>
          </w:p>
        </w:tc>
        <w:tc>
          <w:tcPr>
            <w:tcW w:w="6667" w:type="dxa"/>
          </w:tcPr>
          <w:p w14:paraId="02F996BC" w14:textId="00D3C649" w:rsidR="005362E2" w:rsidRPr="00B64A08" w:rsidRDefault="00B64A08" w:rsidP="00B64A08">
            <w:pPr>
              <w:pStyle w:val="BodytextIslington"/>
              <w:rPr>
                <w:rFonts w:cs="Tahoma"/>
                <w:color w:val="000000"/>
                <w:shd w:val="clear" w:color="auto" w:fill="FFFFFF"/>
              </w:rPr>
            </w:pPr>
            <w:r w:rsidRPr="00B64A08">
              <w:rPr>
                <w:rFonts w:cs="Tahoma"/>
                <w:color w:val="000000"/>
                <w:shd w:val="clear" w:color="auto" w:fill="FFFFFF"/>
              </w:rPr>
              <w:t>Experience delivering mechanical engineering projects, including communal heating and/or heat networks, and overseeing live operational assets with O&amp;M contractors</w:t>
            </w:r>
            <w:r w:rsidRPr="00B64A08">
              <w:rPr>
                <w:rFonts w:cs="Tahoma"/>
                <w:color w:val="000000" w:themeColor="text1"/>
              </w:rPr>
              <w:t>.</w:t>
            </w:r>
          </w:p>
        </w:tc>
        <w:tc>
          <w:tcPr>
            <w:tcW w:w="2693" w:type="dxa"/>
          </w:tcPr>
          <w:p w14:paraId="3C184C04" w14:textId="27EFEFD9" w:rsidR="005362E2" w:rsidRDefault="009F158B">
            <w:pPr>
              <w:pStyle w:val="BodytextIslington"/>
              <w:rPr>
                <w:rFonts w:eastAsia="Tahoma" w:cs="Tahoma"/>
              </w:rPr>
            </w:pPr>
            <w:r>
              <w:rPr>
                <w:rFonts w:eastAsia="Tahoma" w:cs="Tahoma"/>
              </w:rPr>
              <w:t>Essential</w:t>
            </w:r>
          </w:p>
        </w:tc>
      </w:tr>
      <w:tr w:rsidR="005362E2" w14:paraId="4BCCAB16" w14:textId="328C9A0F" w:rsidTr="003036D8">
        <w:trPr>
          <w:cantSplit/>
          <w:trHeight w:val="313"/>
        </w:trPr>
        <w:tc>
          <w:tcPr>
            <w:tcW w:w="846" w:type="dxa"/>
          </w:tcPr>
          <w:p w14:paraId="6AD2156C" w14:textId="3AD117E5" w:rsidR="005362E2" w:rsidRDefault="009F158B">
            <w:pPr>
              <w:pStyle w:val="BodytextIslington"/>
            </w:pPr>
            <w:r>
              <w:t>3</w:t>
            </w:r>
          </w:p>
        </w:tc>
        <w:tc>
          <w:tcPr>
            <w:tcW w:w="6667" w:type="dxa"/>
          </w:tcPr>
          <w:p w14:paraId="188CCECA" w14:textId="1F78DC22" w:rsidR="005362E2" w:rsidRPr="00B64A08" w:rsidRDefault="0002171F" w:rsidP="0002171F">
            <w:pPr>
              <w:pStyle w:val="BodytextIslington"/>
              <w:rPr>
                <w:rFonts w:cs="Tahoma"/>
                <w:color w:val="000000"/>
                <w:shd w:val="clear" w:color="auto" w:fill="FFFFFF"/>
              </w:rPr>
            </w:pPr>
            <w:r w:rsidRPr="0002171F">
              <w:rPr>
                <w:rFonts w:cs="Tahoma"/>
                <w:color w:val="000000"/>
                <w:shd w:val="clear" w:color="auto" w:fill="FFFFFF"/>
              </w:rPr>
              <w:t>Strong technical knowledge of low</w:t>
            </w:r>
            <w:r w:rsidRPr="0002171F">
              <w:rPr>
                <w:rFonts w:cs="Tahoma"/>
                <w:color w:val="000000"/>
                <w:shd w:val="clear" w:color="auto" w:fill="FFFFFF"/>
              </w:rPr>
              <w:noBreakHyphen/>
              <w:t>carbon heat systems, energy centres and district heating infrastructure</w:t>
            </w:r>
          </w:p>
        </w:tc>
        <w:tc>
          <w:tcPr>
            <w:tcW w:w="2693" w:type="dxa"/>
          </w:tcPr>
          <w:p w14:paraId="6CE5ED47" w14:textId="1D21CF0D" w:rsidR="005362E2" w:rsidRDefault="009F158B">
            <w:pPr>
              <w:pStyle w:val="BodytextIslington"/>
              <w:rPr>
                <w:rFonts w:eastAsia="Tahoma" w:cs="Tahoma"/>
              </w:rPr>
            </w:pPr>
            <w:r w:rsidRPr="009F158B">
              <w:rPr>
                <w:rFonts w:eastAsia="Tahoma" w:cs="Tahoma"/>
              </w:rPr>
              <w:t>Essential</w:t>
            </w:r>
          </w:p>
        </w:tc>
      </w:tr>
      <w:tr w:rsidR="55F9FC32" w14:paraId="724FA7F6" w14:textId="77777777" w:rsidTr="55F9FC32">
        <w:trPr>
          <w:cantSplit/>
          <w:trHeight w:val="313"/>
        </w:trPr>
        <w:tc>
          <w:tcPr>
            <w:tcW w:w="846" w:type="dxa"/>
          </w:tcPr>
          <w:p w14:paraId="4D42D8F2" w14:textId="2FF71664" w:rsidR="55F9FC32" w:rsidRDefault="009F158B" w:rsidP="55F9FC32">
            <w:pPr>
              <w:pStyle w:val="BodytextIslington"/>
            </w:pPr>
            <w:r>
              <w:t>4</w:t>
            </w:r>
          </w:p>
        </w:tc>
        <w:tc>
          <w:tcPr>
            <w:tcW w:w="6667" w:type="dxa"/>
          </w:tcPr>
          <w:p w14:paraId="2B156EC9" w14:textId="55A2DE2B" w:rsidR="55F9FC32" w:rsidRPr="00B64A08" w:rsidRDefault="00B64A08" w:rsidP="00B64A08">
            <w:pPr>
              <w:pStyle w:val="BodytextIslington"/>
              <w:rPr>
                <w:rFonts w:cs="Tahoma"/>
                <w:color w:val="000000" w:themeColor="text1"/>
              </w:rPr>
            </w:pPr>
            <w:r w:rsidRPr="00B64A08">
              <w:rPr>
                <w:rFonts w:cs="Tahoma"/>
                <w:color w:val="000000" w:themeColor="text1"/>
              </w:rPr>
              <w:t>Experience of project management, contract administration and corporate energy procurement, including gas and electricity contracts, supplier engagement and cost control.</w:t>
            </w:r>
          </w:p>
        </w:tc>
        <w:tc>
          <w:tcPr>
            <w:tcW w:w="2693" w:type="dxa"/>
          </w:tcPr>
          <w:p w14:paraId="3452D3CC" w14:textId="2A23EB0C" w:rsidR="55F9FC32" w:rsidRDefault="00DF0B0E" w:rsidP="55F9FC32">
            <w:pPr>
              <w:pStyle w:val="BodytextIslington"/>
              <w:rPr>
                <w:rFonts w:eastAsia="Tahoma" w:cs="Tahoma"/>
              </w:rPr>
            </w:pPr>
            <w:r>
              <w:rPr>
                <w:rFonts w:eastAsia="Tahoma" w:cs="Tahoma"/>
              </w:rPr>
              <w:t>Desirable</w:t>
            </w:r>
          </w:p>
        </w:tc>
      </w:tr>
      <w:tr w:rsidR="009F158B" w14:paraId="6F64079D" w14:textId="77777777" w:rsidTr="55F9FC32">
        <w:trPr>
          <w:cantSplit/>
          <w:trHeight w:val="313"/>
        </w:trPr>
        <w:tc>
          <w:tcPr>
            <w:tcW w:w="846" w:type="dxa"/>
          </w:tcPr>
          <w:p w14:paraId="451E3B95" w14:textId="74BD7996" w:rsidR="009F158B" w:rsidRDefault="00B64A08" w:rsidP="55F9FC32">
            <w:pPr>
              <w:pStyle w:val="BodytextIslington"/>
            </w:pPr>
            <w:r>
              <w:t>5</w:t>
            </w:r>
          </w:p>
        </w:tc>
        <w:tc>
          <w:tcPr>
            <w:tcW w:w="6667" w:type="dxa"/>
          </w:tcPr>
          <w:p w14:paraId="33E0AC08" w14:textId="5281C41A" w:rsidR="009F158B" w:rsidRPr="009F158B" w:rsidRDefault="009F158B" w:rsidP="55F9FC32">
            <w:pPr>
              <w:pStyle w:val="BodytextIslington"/>
              <w:rPr>
                <w:rFonts w:cs="Tahoma"/>
                <w:color w:val="000000" w:themeColor="text1"/>
              </w:rPr>
            </w:pPr>
            <w:r w:rsidRPr="009F158B">
              <w:rPr>
                <w:rFonts w:cs="Tahoma"/>
                <w:color w:val="000000" w:themeColor="text1"/>
              </w:rPr>
              <w:t xml:space="preserve">Knowledge of </w:t>
            </w:r>
            <w:r w:rsidR="0002171F">
              <w:rPr>
                <w:rFonts w:cs="Tahoma"/>
                <w:color w:val="000000" w:themeColor="text1"/>
              </w:rPr>
              <w:t>He</w:t>
            </w:r>
            <w:r w:rsidR="008D4F64">
              <w:rPr>
                <w:rFonts w:cs="Tahoma"/>
                <w:color w:val="000000" w:themeColor="text1"/>
              </w:rPr>
              <w:t>a</w:t>
            </w:r>
            <w:r w:rsidR="0002171F">
              <w:rPr>
                <w:rFonts w:cs="Tahoma"/>
                <w:color w:val="000000" w:themeColor="text1"/>
              </w:rPr>
              <w:t xml:space="preserve">t Network </w:t>
            </w:r>
            <w:r w:rsidRPr="009F158B">
              <w:rPr>
                <w:rFonts w:cs="Tahoma"/>
                <w:color w:val="000000" w:themeColor="text1"/>
              </w:rPr>
              <w:t xml:space="preserve">legislation, policy, good practice and </w:t>
            </w:r>
            <w:r w:rsidR="0002171F">
              <w:rPr>
                <w:rFonts w:cs="Tahoma"/>
                <w:color w:val="000000" w:themeColor="text1"/>
              </w:rPr>
              <w:t>Energy Procurement.</w:t>
            </w:r>
          </w:p>
        </w:tc>
        <w:tc>
          <w:tcPr>
            <w:tcW w:w="2693" w:type="dxa"/>
          </w:tcPr>
          <w:p w14:paraId="4D346DC5" w14:textId="3B01CE3C" w:rsidR="009F158B" w:rsidRDefault="00DF0B0E" w:rsidP="55F9FC32">
            <w:pPr>
              <w:pStyle w:val="BodytextIslington"/>
              <w:rPr>
                <w:rFonts w:eastAsia="Tahoma" w:cs="Tahoma"/>
              </w:rPr>
            </w:pPr>
            <w:r>
              <w:rPr>
                <w:rFonts w:eastAsia="Tahoma" w:cs="Tahoma"/>
              </w:rPr>
              <w:t>Desirable</w:t>
            </w:r>
          </w:p>
        </w:tc>
      </w:tr>
      <w:tr w:rsidR="00B64A08" w14:paraId="4921D061" w14:textId="77777777" w:rsidTr="55F9FC32">
        <w:trPr>
          <w:cantSplit/>
          <w:trHeight w:val="313"/>
        </w:trPr>
        <w:tc>
          <w:tcPr>
            <w:tcW w:w="846" w:type="dxa"/>
          </w:tcPr>
          <w:p w14:paraId="1318C681" w14:textId="1129212D" w:rsidR="00B64A08" w:rsidRDefault="00B64A08" w:rsidP="00B64A08">
            <w:pPr>
              <w:pStyle w:val="BodytextIslington"/>
            </w:pPr>
            <w:r>
              <w:t>6</w:t>
            </w:r>
          </w:p>
        </w:tc>
        <w:tc>
          <w:tcPr>
            <w:tcW w:w="6667" w:type="dxa"/>
          </w:tcPr>
          <w:p w14:paraId="38840806" w14:textId="5230649B" w:rsidR="00B64A08" w:rsidRDefault="00B64A08" w:rsidP="00B64A08">
            <w:pPr>
              <w:pStyle w:val="BodytextIslington"/>
              <w:rPr>
                <w:rFonts w:cs="Tahoma"/>
                <w:color w:val="000000" w:themeColor="text1"/>
              </w:rPr>
            </w:pPr>
            <w:r w:rsidRPr="008D4F64">
              <w:rPr>
                <w:rFonts w:cs="Tahoma"/>
                <w:color w:val="000000" w:themeColor="text1"/>
              </w:rPr>
              <w:t>Experience overseeing energy billing processes, reconciling supplier invoices, resolving metering and billing issues and ensuring accurate cost recovery</w:t>
            </w:r>
            <w:r>
              <w:rPr>
                <w:rFonts w:cs="Tahoma"/>
                <w:color w:val="000000" w:themeColor="text1"/>
              </w:rPr>
              <w:t>.</w:t>
            </w:r>
          </w:p>
        </w:tc>
        <w:tc>
          <w:tcPr>
            <w:tcW w:w="2693" w:type="dxa"/>
          </w:tcPr>
          <w:p w14:paraId="3C349AC2" w14:textId="1C69D589" w:rsidR="00B64A08" w:rsidRPr="009F158B" w:rsidRDefault="00B64A08" w:rsidP="00B64A08">
            <w:pPr>
              <w:pStyle w:val="BodytextIslington"/>
              <w:rPr>
                <w:rFonts w:eastAsia="Tahoma" w:cs="Tahoma"/>
              </w:rPr>
            </w:pPr>
            <w:r w:rsidRPr="009F158B">
              <w:rPr>
                <w:rFonts w:eastAsia="Tahoma" w:cs="Tahoma"/>
              </w:rPr>
              <w:t>Essential</w:t>
            </w:r>
          </w:p>
        </w:tc>
      </w:tr>
      <w:tr w:rsidR="00B64A08" w14:paraId="14E6C296" w14:textId="77777777" w:rsidTr="55F9FC32">
        <w:trPr>
          <w:cantSplit/>
          <w:trHeight w:val="313"/>
        </w:trPr>
        <w:tc>
          <w:tcPr>
            <w:tcW w:w="846" w:type="dxa"/>
          </w:tcPr>
          <w:p w14:paraId="6CA4E556" w14:textId="4B201583" w:rsidR="00B64A08" w:rsidRDefault="00B64A08" w:rsidP="00B64A08">
            <w:pPr>
              <w:pStyle w:val="BodytextIslington"/>
            </w:pPr>
            <w:r>
              <w:t>7</w:t>
            </w:r>
          </w:p>
        </w:tc>
        <w:tc>
          <w:tcPr>
            <w:tcW w:w="6667" w:type="dxa"/>
          </w:tcPr>
          <w:p w14:paraId="0CFEFCEC" w14:textId="67C1ADB8" w:rsidR="00B64A08" w:rsidRPr="008D4F64" w:rsidRDefault="00B64A08" w:rsidP="00B64A08">
            <w:pPr>
              <w:pStyle w:val="BodytextIslington"/>
              <w:rPr>
                <w:rFonts w:cs="Tahoma"/>
                <w:color w:val="000000" w:themeColor="text1"/>
              </w:rPr>
            </w:pPr>
            <w:r w:rsidRPr="008D4F64">
              <w:rPr>
                <w:rFonts w:cs="Tahoma"/>
                <w:color w:val="000000" w:themeColor="text1"/>
              </w:rPr>
              <w:t>Proven ability to monitor and manage performance of operational energy assets, including solar PV and other on</w:t>
            </w:r>
            <w:r w:rsidRPr="008D4F64">
              <w:rPr>
                <w:rFonts w:cs="Tahoma"/>
                <w:color w:val="000000" w:themeColor="text1"/>
              </w:rPr>
              <w:noBreakHyphen/>
              <w:t>site generation.</w:t>
            </w:r>
          </w:p>
        </w:tc>
        <w:tc>
          <w:tcPr>
            <w:tcW w:w="2693" w:type="dxa"/>
          </w:tcPr>
          <w:p w14:paraId="2D3993C5" w14:textId="448F2034" w:rsidR="00B64A08" w:rsidRPr="009F158B" w:rsidRDefault="00DF0B0E" w:rsidP="00B64A08">
            <w:pPr>
              <w:pStyle w:val="BodytextIslington"/>
              <w:rPr>
                <w:rFonts w:eastAsia="Tahoma" w:cs="Tahoma"/>
              </w:rPr>
            </w:pPr>
            <w:r>
              <w:rPr>
                <w:rFonts w:eastAsia="Tahoma" w:cs="Tahoma"/>
              </w:rPr>
              <w:t>Desirable</w:t>
            </w:r>
          </w:p>
        </w:tc>
      </w:tr>
      <w:tr w:rsidR="00B64A08" w14:paraId="0AF8698F" w14:textId="77777777" w:rsidTr="55F9FC32">
        <w:trPr>
          <w:cantSplit/>
          <w:trHeight w:val="313"/>
        </w:trPr>
        <w:tc>
          <w:tcPr>
            <w:tcW w:w="846" w:type="dxa"/>
          </w:tcPr>
          <w:p w14:paraId="26EAF216" w14:textId="1EFFF815" w:rsidR="00B64A08" w:rsidRDefault="00B64A08" w:rsidP="00B64A08">
            <w:pPr>
              <w:pStyle w:val="BodytextIslington"/>
            </w:pPr>
            <w:r>
              <w:t>8</w:t>
            </w:r>
          </w:p>
        </w:tc>
        <w:tc>
          <w:tcPr>
            <w:tcW w:w="6667" w:type="dxa"/>
          </w:tcPr>
          <w:p w14:paraId="1E55FD07" w14:textId="6B65A573" w:rsidR="00B64A08" w:rsidRPr="008D4F64" w:rsidRDefault="00B64A08" w:rsidP="00B64A08">
            <w:pPr>
              <w:pStyle w:val="BodytextIslington"/>
              <w:rPr>
                <w:rFonts w:cs="Tahoma"/>
                <w:color w:val="000000" w:themeColor="text1"/>
              </w:rPr>
            </w:pPr>
            <w:r w:rsidRPr="008D4F64">
              <w:rPr>
                <w:rFonts w:cs="Tahoma"/>
                <w:color w:val="000000" w:themeColor="text1"/>
              </w:rPr>
              <w:t>Experience delivering or overseeing Monitoring &amp; Targeting (M&amp;T), DEC compliance and energy assurance activity across a large property portfolio.</w:t>
            </w:r>
          </w:p>
        </w:tc>
        <w:tc>
          <w:tcPr>
            <w:tcW w:w="2693" w:type="dxa"/>
          </w:tcPr>
          <w:p w14:paraId="63D8B082" w14:textId="0B3AC152" w:rsidR="00B64A08" w:rsidRPr="009F158B" w:rsidRDefault="00B64A08" w:rsidP="00B64A08">
            <w:pPr>
              <w:pStyle w:val="BodytextIslington"/>
              <w:rPr>
                <w:rFonts w:eastAsia="Tahoma" w:cs="Tahoma"/>
              </w:rPr>
            </w:pPr>
            <w:r w:rsidRPr="009F158B">
              <w:rPr>
                <w:rFonts w:eastAsia="Tahoma" w:cs="Tahoma"/>
              </w:rPr>
              <w:t>Essential</w:t>
            </w:r>
          </w:p>
        </w:tc>
      </w:tr>
      <w:tr w:rsidR="00B64A08" w14:paraId="5EE0D9FB" w14:textId="77777777" w:rsidTr="55F9FC32">
        <w:trPr>
          <w:cantSplit/>
          <w:trHeight w:val="313"/>
        </w:trPr>
        <w:tc>
          <w:tcPr>
            <w:tcW w:w="846" w:type="dxa"/>
          </w:tcPr>
          <w:p w14:paraId="5A561FF1" w14:textId="271F7C2F" w:rsidR="00B64A08" w:rsidRDefault="00B64A08" w:rsidP="00B64A08">
            <w:pPr>
              <w:pStyle w:val="BodytextIslington"/>
            </w:pPr>
            <w:r>
              <w:t>9</w:t>
            </w:r>
          </w:p>
        </w:tc>
        <w:tc>
          <w:tcPr>
            <w:tcW w:w="6667" w:type="dxa"/>
          </w:tcPr>
          <w:p w14:paraId="3514373E" w14:textId="31CA8D63" w:rsidR="00B64A08" w:rsidRPr="00B64A08" w:rsidRDefault="00B64A08" w:rsidP="00B64A08">
            <w:pPr>
              <w:pStyle w:val="BodytextIslington"/>
              <w:rPr>
                <w:rFonts w:cs="Tahoma"/>
                <w:color w:val="000000" w:themeColor="text1"/>
              </w:rPr>
            </w:pPr>
            <w:r w:rsidRPr="008D4F64">
              <w:rPr>
                <w:rFonts w:cs="Tahoma"/>
                <w:color w:val="000000" w:themeColor="text1"/>
              </w:rPr>
              <w:t>Experience supporting carbon and energy performance reporting, KPIs and senior</w:t>
            </w:r>
            <w:r w:rsidRPr="008D4F64">
              <w:rPr>
                <w:rFonts w:cs="Tahoma"/>
                <w:color w:val="000000" w:themeColor="text1"/>
              </w:rPr>
              <w:noBreakHyphen/>
              <w:t>level briefings on energy costs, risks and opportunities.</w:t>
            </w:r>
          </w:p>
        </w:tc>
        <w:tc>
          <w:tcPr>
            <w:tcW w:w="2693" w:type="dxa"/>
          </w:tcPr>
          <w:p w14:paraId="6398256E" w14:textId="029FC6DA" w:rsidR="00B64A08" w:rsidRPr="009F158B" w:rsidRDefault="00B64A08" w:rsidP="00B64A08">
            <w:pPr>
              <w:pStyle w:val="BodytextIslington"/>
              <w:rPr>
                <w:rFonts w:eastAsia="Tahoma" w:cs="Tahoma"/>
              </w:rPr>
            </w:pPr>
            <w:r w:rsidRPr="009F158B">
              <w:rPr>
                <w:rFonts w:eastAsia="Tahoma" w:cs="Tahoma"/>
              </w:rPr>
              <w:t>Essential</w:t>
            </w:r>
          </w:p>
        </w:tc>
      </w:tr>
      <w:tr w:rsidR="00B64A08" w14:paraId="75B02814" w14:textId="77777777" w:rsidTr="55F9FC32">
        <w:trPr>
          <w:cantSplit/>
          <w:trHeight w:val="313"/>
        </w:trPr>
        <w:tc>
          <w:tcPr>
            <w:tcW w:w="846" w:type="dxa"/>
          </w:tcPr>
          <w:p w14:paraId="2046309E" w14:textId="5CD431B7" w:rsidR="00B64A08" w:rsidRDefault="00B64A08" w:rsidP="00B64A08">
            <w:pPr>
              <w:pStyle w:val="BodytextIslington"/>
            </w:pPr>
            <w:r>
              <w:t>10</w:t>
            </w:r>
          </w:p>
        </w:tc>
        <w:tc>
          <w:tcPr>
            <w:tcW w:w="6667" w:type="dxa"/>
          </w:tcPr>
          <w:p w14:paraId="3FC3D572" w14:textId="1FEE626B" w:rsidR="00B64A08" w:rsidRPr="00B64A08" w:rsidRDefault="00B64A08" w:rsidP="00B64A08">
            <w:pPr>
              <w:pStyle w:val="BodytextIslington"/>
              <w:rPr>
                <w:rFonts w:cs="Tahoma"/>
                <w:color w:val="000000" w:themeColor="text1"/>
              </w:rPr>
            </w:pPr>
            <w:r w:rsidRPr="00B64A08">
              <w:rPr>
                <w:rFonts w:cs="Tahoma"/>
                <w:color w:val="000000" w:themeColor="text1"/>
              </w:rPr>
              <w:t>Strong written and verbal communication skills, including resident engagement, report writing and briefing senior stakeholders.</w:t>
            </w:r>
          </w:p>
        </w:tc>
        <w:tc>
          <w:tcPr>
            <w:tcW w:w="2693" w:type="dxa"/>
          </w:tcPr>
          <w:p w14:paraId="56E04B28" w14:textId="2DAA1B44" w:rsidR="00B64A08" w:rsidRDefault="00B64A08" w:rsidP="00B64A08">
            <w:pPr>
              <w:pStyle w:val="BodytextIslington"/>
              <w:rPr>
                <w:rFonts w:eastAsia="Tahoma" w:cs="Tahoma"/>
              </w:rPr>
            </w:pPr>
            <w:r w:rsidRPr="009F158B">
              <w:rPr>
                <w:rFonts w:eastAsia="Tahoma" w:cs="Tahoma"/>
              </w:rPr>
              <w:t>Essential</w:t>
            </w:r>
          </w:p>
        </w:tc>
      </w:tr>
      <w:tr w:rsidR="00B64A08" w14:paraId="4C46F958" w14:textId="77777777" w:rsidTr="55F9FC32">
        <w:trPr>
          <w:cantSplit/>
          <w:trHeight w:val="313"/>
        </w:trPr>
        <w:tc>
          <w:tcPr>
            <w:tcW w:w="846" w:type="dxa"/>
          </w:tcPr>
          <w:p w14:paraId="21E40B7A" w14:textId="11584F40" w:rsidR="00B64A08" w:rsidRDefault="00B64A08" w:rsidP="00B64A08">
            <w:pPr>
              <w:pStyle w:val="BodytextIslington"/>
            </w:pPr>
            <w:r>
              <w:t>11</w:t>
            </w:r>
          </w:p>
        </w:tc>
        <w:tc>
          <w:tcPr>
            <w:tcW w:w="6667" w:type="dxa"/>
          </w:tcPr>
          <w:p w14:paraId="44991A1E" w14:textId="2AC58C45" w:rsidR="00B64A08" w:rsidRPr="00B64A08" w:rsidRDefault="00B64A08" w:rsidP="00B64A08">
            <w:pPr>
              <w:pStyle w:val="BodytextIslington"/>
              <w:rPr>
                <w:rFonts w:cs="Tahoma"/>
                <w:color w:val="000000" w:themeColor="text1"/>
              </w:rPr>
            </w:pPr>
            <w:r w:rsidRPr="00B64A08">
              <w:rPr>
                <w:rFonts w:cs="Tahoma"/>
                <w:color w:val="000000" w:themeColor="text1"/>
              </w:rPr>
              <w:t>Ability to manage multiple workstreams, prioritise effectively and adapt to change, developing practical and innovative solutions.</w:t>
            </w:r>
          </w:p>
        </w:tc>
        <w:tc>
          <w:tcPr>
            <w:tcW w:w="2693" w:type="dxa"/>
          </w:tcPr>
          <w:p w14:paraId="408BBFB9" w14:textId="306A8891" w:rsidR="00B64A08" w:rsidRDefault="00B64A08" w:rsidP="00B64A08">
            <w:pPr>
              <w:pStyle w:val="BodytextIslington"/>
              <w:rPr>
                <w:rFonts w:eastAsia="Tahoma" w:cs="Tahoma"/>
              </w:rPr>
            </w:pPr>
            <w:r w:rsidRPr="009F158B">
              <w:rPr>
                <w:rFonts w:eastAsia="Tahoma" w:cs="Tahoma"/>
              </w:rPr>
              <w:t>Essential</w:t>
            </w:r>
          </w:p>
        </w:tc>
      </w:tr>
      <w:tr w:rsidR="00B64A08" w14:paraId="23CF50EF" w14:textId="77777777" w:rsidTr="55F9FC32">
        <w:trPr>
          <w:cantSplit/>
          <w:trHeight w:val="313"/>
        </w:trPr>
        <w:tc>
          <w:tcPr>
            <w:tcW w:w="846" w:type="dxa"/>
          </w:tcPr>
          <w:p w14:paraId="521DED2E" w14:textId="057BBC80" w:rsidR="00B64A08" w:rsidRDefault="00B64A08" w:rsidP="00B64A08">
            <w:pPr>
              <w:pStyle w:val="BodytextIslington"/>
            </w:pPr>
            <w:r>
              <w:t>12</w:t>
            </w:r>
          </w:p>
        </w:tc>
        <w:tc>
          <w:tcPr>
            <w:tcW w:w="6667" w:type="dxa"/>
          </w:tcPr>
          <w:p w14:paraId="6120E197" w14:textId="3EA10A26" w:rsidR="00B64A08" w:rsidRPr="00B64A08" w:rsidRDefault="00B64A08" w:rsidP="00B64A08">
            <w:pPr>
              <w:pStyle w:val="BodytextIslington"/>
              <w:rPr>
                <w:rFonts w:cs="Tahoma"/>
                <w:color w:val="000000" w:themeColor="text1"/>
              </w:rPr>
            </w:pPr>
            <w:r w:rsidRPr="00B64A08">
              <w:rPr>
                <w:rFonts w:cs="Tahoma"/>
                <w:color w:val="000000" w:themeColor="text1"/>
              </w:rPr>
              <w:t>Strong IT and analytical skills, particularly in Excel, Word and PowerPoint, including data manipulation and presentation, and working in line with council policies on quality, health &amp; safety, sustainability and equality.</w:t>
            </w:r>
          </w:p>
        </w:tc>
        <w:tc>
          <w:tcPr>
            <w:tcW w:w="2693" w:type="dxa"/>
          </w:tcPr>
          <w:p w14:paraId="457B3C91" w14:textId="5DB32D33" w:rsidR="00B64A08" w:rsidRDefault="00B64A08" w:rsidP="00B64A08">
            <w:pPr>
              <w:pStyle w:val="BodytextIslington"/>
              <w:rPr>
                <w:rFonts w:eastAsia="Tahoma" w:cs="Tahoma"/>
              </w:rPr>
            </w:pPr>
            <w:r w:rsidRPr="009F158B">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F804" w14:textId="77777777" w:rsidR="009A1C8E" w:rsidRDefault="009A1C8E" w:rsidP="00687CE3">
      <w:r>
        <w:separator/>
      </w:r>
    </w:p>
  </w:endnote>
  <w:endnote w:type="continuationSeparator" w:id="0">
    <w:p w14:paraId="01BC2E83" w14:textId="77777777" w:rsidR="009A1C8E" w:rsidRDefault="009A1C8E" w:rsidP="00687CE3">
      <w:r>
        <w:continuationSeparator/>
      </w:r>
    </w:p>
  </w:endnote>
  <w:endnote w:type="continuationNotice" w:id="1">
    <w:p w14:paraId="5F7898F8" w14:textId="77777777" w:rsidR="009A1C8E" w:rsidRDefault="009A1C8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64BA" w14:textId="77777777" w:rsidR="009A1C8E" w:rsidRDefault="009A1C8E" w:rsidP="00687CE3">
      <w:r>
        <w:separator/>
      </w:r>
    </w:p>
  </w:footnote>
  <w:footnote w:type="continuationSeparator" w:id="0">
    <w:p w14:paraId="398098B8" w14:textId="77777777" w:rsidR="009A1C8E" w:rsidRDefault="009A1C8E" w:rsidP="00687CE3">
      <w:r>
        <w:continuationSeparator/>
      </w:r>
    </w:p>
  </w:footnote>
  <w:footnote w:type="continuationNotice" w:id="1">
    <w:p w14:paraId="78A8ACC0" w14:textId="77777777" w:rsidR="009A1C8E" w:rsidRDefault="009A1C8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06E67"/>
    <w:multiLevelType w:val="hybridMultilevel"/>
    <w:tmpl w:val="771CD870"/>
    <w:lvl w:ilvl="0" w:tplc="622A72E0">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422739"/>
    <w:multiLevelType w:val="hybridMultilevel"/>
    <w:tmpl w:val="6A9C8092"/>
    <w:lvl w:ilvl="0" w:tplc="622A72E0">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2091099"/>
    <w:multiLevelType w:val="hybridMultilevel"/>
    <w:tmpl w:val="CE9E3D58"/>
    <w:lvl w:ilvl="0" w:tplc="622A72E0">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6F57B3"/>
    <w:multiLevelType w:val="hybridMultilevel"/>
    <w:tmpl w:val="F2BEE444"/>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8"/>
  </w:num>
  <w:num w:numId="2" w16cid:durableId="1231111515">
    <w:abstractNumId w:val="13"/>
  </w:num>
  <w:num w:numId="3" w16cid:durableId="504319406">
    <w:abstractNumId w:val="10"/>
  </w:num>
  <w:num w:numId="4" w16cid:durableId="529805229">
    <w:abstractNumId w:val="16"/>
  </w:num>
  <w:num w:numId="5" w16cid:durableId="691807524">
    <w:abstractNumId w:val="17"/>
  </w:num>
  <w:num w:numId="6" w16cid:durableId="1139028826">
    <w:abstractNumId w:val="20"/>
  </w:num>
  <w:num w:numId="7" w16cid:durableId="101920931">
    <w:abstractNumId w:val="21"/>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9"/>
  </w:num>
  <w:num w:numId="20" w16cid:durableId="2004508519">
    <w:abstractNumId w:val="14"/>
  </w:num>
  <w:num w:numId="21" w16cid:durableId="1701853759">
    <w:abstractNumId w:val="12"/>
  </w:num>
  <w:num w:numId="22" w16cid:durableId="10713880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171F"/>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254"/>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2726"/>
    <w:rsid w:val="003036D8"/>
    <w:rsid w:val="003050F5"/>
    <w:rsid w:val="003200E5"/>
    <w:rsid w:val="003207AD"/>
    <w:rsid w:val="0032345C"/>
    <w:rsid w:val="00350B0C"/>
    <w:rsid w:val="00351692"/>
    <w:rsid w:val="0035733F"/>
    <w:rsid w:val="00360032"/>
    <w:rsid w:val="00365AED"/>
    <w:rsid w:val="003700B0"/>
    <w:rsid w:val="00371CD0"/>
    <w:rsid w:val="00373635"/>
    <w:rsid w:val="003813A1"/>
    <w:rsid w:val="003831AD"/>
    <w:rsid w:val="00393BF7"/>
    <w:rsid w:val="003B127B"/>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76F85"/>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0C1F"/>
    <w:rsid w:val="005B35D2"/>
    <w:rsid w:val="005B7001"/>
    <w:rsid w:val="005C14EC"/>
    <w:rsid w:val="005C2727"/>
    <w:rsid w:val="005C45EA"/>
    <w:rsid w:val="005D0E6F"/>
    <w:rsid w:val="005D4244"/>
    <w:rsid w:val="005E45A5"/>
    <w:rsid w:val="005F0A9B"/>
    <w:rsid w:val="005F21F3"/>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6024"/>
    <w:rsid w:val="00654A86"/>
    <w:rsid w:val="00657361"/>
    <w:rsid w:val="006747B0"/>
    <w:rsid w:val="006808AE"/>
    <w:rsid w:val="0068189B"/>
    <w:rsid w:val="00687CE3"/>
    <w:rsid w:val="006903DF"/>
    <w:rsid w:val="0069329B"/>
    <w:rsid w:val="00693A52"/>
    <w:rsid w:val="006A0461"/>
    <w:rsid w:val="006A0E0C"/>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35CE5"/>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1335"/>
    <w:rsid w:val="00832A0F"/>
    <w:rsid w:val="00843870"/>
    <w:rsid w:val="00853562"/>
    <w:rsid w:val="0086048D"/>
    <w:rsid w:val="0086132A"/>
    <w:rsid w:val="008672D1"/>
    <w:rsid w:val="00872860"/>
    <w:rsid w:val="00876CFF"/>
    <w:rsid w:val="008841FF"/>
    <w:rsid w:val="008867C0"/>
    <w:rsid w:val="008A3372"/>
    <w:rsid w:val="008A50B0"/>
    <w:rsid w:val="008C0B04"/>
    <w:rsid w:val="008D18B1"/>
    <w:rsid w:val="008D276B"/>
    <w:rsid w:val="008D4F64"/>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A1C8E"/>
    <w:rsid w:val="009B05BE"/>
    <w:rsid w:val="009B1122"/>
    <w:rsid w:val="009B1D2F"/>
    <w:rsid w:val="009C17D5"/>
    <w:rsid w:val="009C365E"/>
    <w:rsid w:val="009C74BB"/>
    <w:rsid w:val="009C7779"/>
    <w:rsid w:val="009D2DB7"/>
    <w:rsid w:val="009E2E6C"/>
    <w:rsid w:val="009F158B"/>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21D08"/>
    <w:rsid w:val="00B23EA4"/>
    <w:rsid w:val="00B3371B"/>
    <w:rsid w:val="00B51151"/>
    <w:rsid w:val="00B60FF4"/>
    <w:rsid w:val="00B64A08"/>
    <w:rsid w:val="00B83EB0"/>
    <w:rsid w:val="00B85CFF"/>
    <w:rsid w:val="00BA2D69"/>
    <w:rsid w:val="00BB589C"/>
    <w:rsid w:val="00BB7302"/>
    <w:rsid w:val="00BD2A9C"/>
    <w:rsid w:val="00BD40CA"/>
    <w:rsid w:val="00BF0FCF"/>
    <w:rsid w:val="00BF562E"/>
    <w:rsid w:val="00C049B8"/>
    <w:rsid w:val="00C07132"/>
    <w:rsid w:val="00C17E08"/>
    <w:rsid w:val="00C21F73"/>
    <w:rsid w:val="00C256AF"/>
    <w:rsid w:val="00C33ED8"/>
    <w:rsid w:val="00C41DB4"/>
    <w:rsid w:val="00C42F09"/>
    <w:rsid w:val="00C57622"/>
    <w:rsid w:val="00C7402D"/>
    <w:rsid w:val="00C80CD1"/>
    <w:rsid w:val="00C95207"/>
    <w:rsid w:val="00CA144B"/>
    <w:rsid w:val="00CA7B26"/>
    <w:rsid w:val="00CB1584"/>
    <w:rsid w:val="00CC0C85"/>
    <w:rsid w:val="00CC3F08"/>
    <w:rsid w:val="00CD1418"/>
    <w:rsid w:val="00CD1A40"/>
    <w:rsid w:val="00CD3AE8"/>
    <w:rsid w:val="00CE2F9E"/>
    <w:rsid w:val="00CF312E"/>
    <w:rsid w:val="00CF3ECA"/>
    <w:rsid w:val="00D12683"/>
    <w:rsid w:val="00D22E3D"/>
    <w:rsid w:val="00D275C2"/>
    <w:rsid w:val="00D3219D"/>
    <w:rsid w:val="00D45FAC"/>
    <w:rsid w:val="00D60028"/>
    <w:rsid w:val="00D62E59"/>
    <w:rsid w:val="00D761AD"/>
    <w:rsid w:val="00D81507"/>
    <w:rsid w:val="00D91B48"/>
    <w:rsid w:val="00DA4A7D"/>
    <w:rsid w:val="00DB1924"/>
    <w:rsid w:val="00DB36CA"/>
    <w:rsid w:val="00DB54A0"/>
    <w:rsid w:val="00DD2BD1"/>
    <w:rsid w:val="00DD3968"/>
    <w:rsid w:val="00DD5BAC"/>
    <w:rsid w:val="00DD7B4F"/>
    <w:rsid w:val="00DF0B0E"/>
    <w:rsid w:val="00E12712"/>
    <w:rsid w:val="00E16AAF"/>
    <w:rsid w:val="00E176DB"/>
    <w:rsid w:val="00E17950"/>
    <w:rsid w:val="00E22946"/>
    <w:rsid w:val="00E35A99"/>
    <w:rsid w:val="00E3624C"/>
    <w:rsid w:val="00E51E79"/>
    <w:rsid w:val="00E52824"/>
    <w:rsid w:val="00E55DFE"/>
    <w:rsid w:val="00E573D2"/>
    <w:rsid w:val="00E717A8"/>
    <w:rsid w:val="00E72836"/>
    <w:rsid w:val="00E90613"/>
    <w:rsid w:val="00E93C26"/>
    <w:rsid w:val="00E973FA"/>
    <w:rsid w:val="00EA086A"/>
    <w:rsid w:val="00ED5A19"/>
    <w:rsid w:val="00EE6F6D"/>
    <w:rsid w:val="00EF1315"/>
    <w:rsid w:val="00EF3333"/>
    <w:rsid w:val="00F00111"/>
    <w:rsid w:val="00F006F1"/>
    <w:rsid w:val="00F01D66"/>
    <w:rsid w:val="00F06413"/>
    <w:rsid w:val="00F06A40"/>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A1656"/>
    <w:rsid w:val="00FB2EC5"/>
    <w:rsid w:val="00FC41DC"/>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823">
      <w:bodyDiv w:val="1"/>
      <w:marLeft w:val="0"/>
      <w:marRight w:val="0"/>
      <w:marTop w:val="0"/>
      <w:marBottom w:val="0"/>
      <w:divBdr>
        <w:top w:val="none" w:sz="0" w:space="0" w:color="auto"/>
        <w:left w:val="none" w:sz="0" w:space="0" w:color="auto"/>
        <w:bottom w:val="none" w:sz="0" w:space="0" w:color="auto"/>
        <w:right w:val="none" w:sz="0" w:space="0" w:color="auto"/>
      </w:divBdr>
    </w:div>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586697394">
      <w:bodyDiv w:val="1"/>
      <w:marLeft w:val="0"/>
      <w:marRight w:val="0"/>
      <w:marTop w:val="0"/>
      <w:marBottom w:val="0"/>
      <w:divBdr>
        <w:top w:val="none" w:sz="0" w:space="0" w:color="auto"/>
        <w:left w:val="none" w:sz="0" w:space="0" w:color="auto"/>
        <w:bottom w:val="none" w:sz="0" w:space="0" w:color="auto"/>
        <w:right w:val="none" w:sz="0" w:space="0" w:color="auto"/>
      </w:divBdr>
    </w:div>
    <w:div w:id="10595975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59172790">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358235328">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1038</Words>
  <Characters>6506</Characters>
  <Application>Microsoft Office Word</Application>
  <DocSecurity>0</DocSecurity>
  <Lines>154</Lines>
  <Paragraphs>86</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7491</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Nimish Shah</cp:lastModifiedBy>
  <cp:revision>13</cp:revision>
  <dcterms:created xsi:type="dcterms:W3CDTF">2025-10-23T10:43:00Z</dcterms:created>
  <dcterms:modified xsi:type="dcterms:W3CDTF">2026-05-01T10:36:00Z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