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98825" w14:textId="77777777" w:rsidR="00CB1920" w:rsidRDefault="00873202">
      <w:pPr>
        <w:rPr>
          <w:b/>
          <w:bCs/>
          <w:color w:val="0070C0"/>
          <w:sz w:val="72"/>
          <w:szCs w:val="72"/>
        </w:rPr>
      </w:pPr>
      <w:r>
        <w:rPr>
          <w:noProof/>
        </w:rPr>
        <w:drawing>
          <wp:anchor distT="0" distB="0" distL="114300" distR="114300" simplePos="0" relativeHeight="251658240" behindDoc="0" locked="0" layoutInCell="1" hidden="0" allowOverlap="1" wp14:anchorId="0E2A43D6" wp14:editId="0679206B">
            <wp:simplePos x="0" y="0"/>
            <wp:positionH relativeFrom="column">
              <wp:posOffset>1031955</wp:posOffset>
            </wp:positionH>
            <wp:positionV relativeFrom="paragraph">
              <wp:posOffset>-574857</wp:posOffset>
            </wp:positionV>
            <wp:extent cx="3650226" cy="3009744"/>
            <wp:effectExtent l="0" t="0" r="0" b="0"/>
            <wp:wrapNone/>
            <wp:docPr id="22" name="image3.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 company name&#10;&#10;Description automatically generated"/>
                    <pic:cNvPicPr preferRelativeResize="0"/>
                  </pic:nvPicPr>
                  <pic:blipFill>
                    <a:blip r:embed="rId8"/>
                    <a:srcRect/>
                    <a:stretch>
                      <a:fillRect/>
                    </a:stretch>
                  </pic:blipFill>
                  <pic:spPr>
                    <a:xfrm>
                      <a:off x="0" y="0"/>
                      <a:ext cx="3650226" cy="3009744"/>
                    </a:xfrm>
                    <a:prstGeom prst="rect">
                      <a:avLst/>
                    </a:prstGeom>
                    <a:ln/>
                  </pic:spPr>
                </pic:pic>
              </a:graphicData>
            </a:graphic>
          </wp:anchor>
        </w:drawing>
      </w:r>
    </w:p>
    <w:p w14:paraId="0258B05D" w14:textId="77777777" w:rsidR="00CB1920" w:rsidRDefault="00CB1920">
      <w:pPr>
        <w:jc w:val="center"/>
        <w:rPr>
          <w:b/>
          <w:bCs/>
          <w:color w:val="0070C0"/>
          <w:sz w:val="72"/>
          <w:szCs w:val="72"/>
        </w:rPr>
      </w:pPr>
    </w:p>
    <w:p w14:paraId="1F7286C0" w14:textId="77777777" w:rsidR="00CB1920" w:rsidRDefault="00CB1920">
      <w:pPr>
        <w:rPr>
          <w:b/>
          <w:bCs/>
          <w:color w:val="0070C0"/>
          <w:sz w:val="72"/>
          <w:szCs w:val="72"/>
        </w:rPr>
      </w:pPr>
    </w:p>
    <w:p w14:paraId="07A8389D" w14:textId="77777777" w:rsidR="00CB1920" w:rsidRDefault="00CB1920">
      <w:pPr>
        <w:rPr>
          <w:b/>
          <w:bCs/>
          <w:color w:val="2E75B5"/>
          <w:sz w:val="52"/>
          <w:szCs w:val="52"/>
        </w:rPr>
      </w:pPr>
    </w:p>
    <w:p w14:paraId="5B90A6BD" w14:textId="77777777" w:rsidR="00CB1920" w:rsidRDefault="00873202">
      <w:pPr>
        <w:jc w:val="center"/>
        <w:rPr>
          <w:rFonts w:ascii="Century Gothic" w:eastAsia="Century Gothic" w:hAnsi="Century Gothic" w:cs="Century Gothic"/>
          <w:b/>
          <w:bCs/>
          <w:color w:val="2E75B5"/>
          <w:sz w:val="52"/>
          <w:szCs w:val="52"/>
          <w:u w:val="single"/>
        </w:rPr>
      </w:pPr>
      <w:bookmarkStart w:id="0" w:name="_heading=h.gjdgxs" w:colFirst="0" w:colLast="0"/>
      <w:bookmarkEnd w:id="0"/>
      <w:r>
        <w:rPr>
          <w:rFonts w:ascii="Arial" w:eastAsia="Arial" w:hAnsi="Arial" w:cs="Arial"/>
          <w:b/>
          <w:bCs/>
          <w:color w:val="2E75B5"/>
          <w:sz w:val="52"/>
          <w:szCs w:val="52"/>
        </w:rPr>
        <w:t xml:space="preserve"> Early Years Education Support Worker</w:t>
      </w:r>
    </w:p>
    <w:p w14:paraId="57599A58" w14:textId="4E09D5C9" w:rsidR="00CB1920" w:rsidRDefault="00873202">
      <w:pPr>
        <w:jc w:val="center"/>
        <w:rPr>
          <w:b/>
          <w:bCs/>
          <w:sz w:val="32"/>
          <w:szCs w:val="32"/>
          <w:u w:val="single"/>
        </w:rPr>
      </w:pPr>
      <w:r>
        <w:rPr>
          <w:rFonts w:ascii="Century Gothic" w:eastAsia="Century Gothic" w:hAnsi="Century Gothic" w:cs="Century Gothic"/>
          <w:b/>
          <w:bCs/>
          <w:sz w:val="42"/>
          <w:szCs w:val="42"/>
        </w:rPr>
        <w:t xml:space="preserve">Closing Date: Midnight </w:t>
      </w:r>
      <w:r w:rsidR="00DE149B">
        <w:rPr>
          <w:rFonts w:ascii="Century Gothic" w:eastAsia="Century Gothic" w:hAnsi="Century Gothic" w:cs="Century Gothic"/>
          <w:b/>
          <w:bCs/>
          <w:sz w:val="42"/>
          <w:szCs w:val="42"/>
        </w:rPr>
        <w:t>Monday</w:t>
      </w:r>
      <w:r>
        <w:rPr>
          <w:rFonts w:ascii="Century Gothic" w:eastAsia="Century Gothic" w:hAnsi="Century Gothic" w:cs="Century Gothic"/>
          <w:b/>
          <w:bCs/>
          <w:sz w:val="42"/>
          <w:szCs w:val="42"/>
        </w:rPr>
        <w:t xml:space="preserve"> </w:t>
      </w:r>
      <w:r w:rsidR="00DE149B">
        <w:rPr>
          <w:rFonts w:ascii="Century Gothic" w:eastAsia="Century Gothic" w:hAnsi="Century Gothic" w:cs="Century Gothic"/>
          <w:b/>
          <w:bCs/>
          <w:sz w:val="42"/>
          <w:szCs w:val="42"/>
        </w:rPr>
        <w:t>9th</w:t>
      </w:r>
      <w:r>
        <w:rPr>
          <w:rFonts w:ascii="Century Gothic" w:eastAsia="Century Gothic" w:hAnsi="Century Gothic" w:cs="Century Gothic"/>
          <w:b/>
          <w:bCs/>
          <w:sz w:val="42"/>
          <w:szCs w:val="42"/>
        </w:rPr>
        <w:t xml:space="preserve"> </w:t>
      </w:r>
      <w:r w:rsidR="00DE149B">
        <w:rPr>
          <w:rFonts w:ascii="Century Gothic" w:eastAsia="Century Gothic" w:hAnsi="Century Gothic" w:cs="Century Gothic"/>
          <w:b/>
          <w:bCs/>
          <w:sz w:val="42"/>
          <w:szCs w:val="42"/>
        </w:rPr>
        <w:t>March</w:t>
      </w:r>
      <w:r>
        <w:rPr>
          <w:rFonts w:ascii="Century Gothic" w:eastAsia="Century Gothic" w:hAnsi="Century Gothic" w:cs="Century Gothic"/>
          <w:b/>
          <w:bCs/>
          <w:sz w:val="42"/>
          <w:szCs w:val="42"/>
        </w:rPr>
        <w:t xml:space="preserve"> 2026</w:t>
      </w:r>
      <w:r>
        <w:rPr>
          <w:noProof/>
        </w:rPr>
        <w:drawing>
          <wp:anchor distT="0" distB="0" distL="114300" distR="114300" simplePos="0" relativeHeight="251659264" behindDoc="0" locked="0" layoutInCell="1" hidden="0" allowOverlap="1" wp14:anchorId="6FDD5AC5" wp14:editId="19F036B9">
            <wp:simplePos x="0" y="0"/>
            <wp:positionH relativeFrom="column">
              <wp:posOffset>1445895</wp:posOffset>
            </wp:positionH>
            <wp:positionV relativeFrom="paragraph">
              <wp:posOffset>831215</wp:posOffset>
            </wp:positionV>
            <wp:extent cx="3023420" cy="3023420"/>
            <wp:effectExtent l="0" t="0" r="0" b="0"/>
            <wp:wrapNone/>
            <wp:docPr id="23" name="image1.jpg" descr="A picture containing person, grass,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person, grass, outdoor, sky&#10;&#10;Description automatically generated"/>
                    <pic:cNvPicPr preferRelativeResize="0"/>
                  </pic:nvPicPr>
                  <pic:blipFill>
                    <a:blip r:embed="rId9"/>
                    <a:srcRect/>
                    <a:stretch>
                      <a:fillRect/>
                    </a:stretch>
                  </pic:blipFill>
                  <pic:spPr>
                    <a:xfrm>
                      <a:off x="0" y="0"/>
                      <a:ext cx="3023420" cy="3023420"/>
                    </a:xfrm>
                    <a:prstGeom prst="rect">
                      <a:avLst/>
                    </a:prstGeom>
                    <a:ln/>
                  </pic:spPr>
                </pic:pic>
              </a:graphicData>
            </a:graphic>
          </wp:anchor>
        </w:drawing>
      </w:r>
    </w:p>
    <w:p w14:paraId="2382FB36" w14:textId="77777777" w:rsidR="00CB1920" w:rsidRDefault="00CB1920">
      <w:pPr>
        <w:jc w:val="center"/>
        <w:rPr>
          <w:b/>
          <w:bCs/>
          <w:color w:val="0070C0"/>
          <w:sz w:val="72"/>
          <w:szCs w:val="72"/>
        </w:rPr>
      </w:pPr>
    </w:p>
    <w:p w14:paraId="72EC06E7" w14:textId="77777777" w:rsidR="00CB1920" w:rsidRDefault="00CB1920">
      <w:pPr>
        <w:jc w:val="center"/>
        <w:rPr>
          <w:b/>
          <w:bCs/>
          <w:color w:val="0070C0"/>
          <w:sz w:val="72"/>
          <w:szCs w:val="72"/>
        </w:rPr>
      </w:pPr>
    </w:p>
    <w:p w14:paraId="63D1C646" w14:textId="77777777" w:rsidR="00CB1920" w:rsidRDefault="00CB1920">
      <w:pPr>
        <w:jc w:val="center"/>
      </w:pPr>
    </w:p>
    <w:p w14:paraId="01B05D1A" w14:textId="77777777" w:rsidR="00CB1920" w:rsidRDefault="00873202">
      <w:r>
        <w:br w:type="page"/>
      </w:r>
    </w:p>
    <w:p w14:paraId="65F0509C" w14:textId="77777777" w:rsidR="00CB1920" w:rsidRDefault="00873202">
      <w:r>
        <w:rPr>
          <w:noProof/>
        </w:rPr>
        <w:lastRenderedPageBreak/>
        <w:drawing>
          <wp:anchor distT="0" distB="0" distL="114300" distR="114300" simplePos="0" relativeHeight="251660288" behindDoc="0" locked="0" layoutInCell="1" hidden="0" allowOverlap="1" wp14:anchorId="2F701420" wp14:editId="79C0DCF3">
            <wp:simplePos x="0" y="0"/>
            <wp:positionH relativeFrom="column">
              <wp:posOffset>3019425</wp:posOffset>
            </wp:positionH>
            <wp:positionV relativeFrom="paragraph">
              <wp:posOffset>0</wp:posOffset>
            </wp:positionV>
            <wp:extent cx="3267075" cy="2458556"/>
            <wp:effectExtent l="0" t="0" r="0" b="0"/>
            <wp:wrapNone/>
            <wp:docPr id="27" name="image5.jpg" descr="A group of people paint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group of people painting&#10;&#10;Description automatically generated with low confidence"/>
                    <pic:cNvPicPr preferRelativeResize="0"/>
                  </pic:nvPicPr>
                  <pic:blipFill>
                    <a:blip r:embed="rId10"/>
                    <a:srcRect/>
                    <a:stretch>
                      <a:fillRect/>
                    </a:stretch>
                  </pic:blipFill>
                  <pic:spPr>
                    <a:xfrm>
                      <a:off x="0" y="0"/>
                      <a:ext cx="3267075" cy="2458556"/>
                    </a:xfrm>
                    <a:prstGeom prst="rect">
                      <a:avLst/>
                    </a:prstGeom>
                    <a:ln/>
                  </pic:spPr>
                </pic:pic>
              </a:graphicData>
            </a:graphic>
          </wp:anchor>
        </w:drawing>
      </w:r>
    </w:p>
    <w:p w14:paraId="4F516A48" w14:textId="77777777" w:rsidR="00CB1920" w:rsidRDefault="00CB1920">
      <w:pPr>
        <w:rPr>
          <w:b/>
          <w:bCs/>
          <w:color w:val="0070C0"/>
          <w:sz w:val="56"/>
          <w:szCs w:val="56"/>
          <w:u w:val="single"/>
        </w:rPr>
      </w:pPr>
    </w:p>
    <w:p w14:paraId="0167356F" w14:textId="77777777" w:rsidR="00CB1920" w:rsidRDefault="00CB1920">
      <w:pPr>
        <w:rPr>
          <w:b/>
          <w:bCs/>
          <w:color w:val="0070C0"/>
          <w:sz w:val="56"/>
          <w:szCs w:val="56"/>
          <w:u w:val="single"/>
        </w:rPr>
      </w:pPr>
    </w:p>
    <w:p w14:paraId="6F799EAA" w14:textId="77777777" w:rsidR="00CB1920" w:rsidRDefault="00873202">
      <w:pPr>
        <w:rPr>
          <w:rFonts w:ascii="Century Gothic" w:eastAsia="Century Gothic" w:hAnsi="Century Gothic" w:cs="Century Gothic"/>
          <w:b/>
          <w:bCs/>
          <w:color w:val="0070C0"/>
          <w:sz w:val="36"/>
          <w:szCs w:val="36"/>
          <w:u w:val="single"/>
        </w:rPr>
      </w:pPr>
      <w:r>
        <w:rPr>
          <w:rFonts w:ascii="Century Gothic" w:eastAsia="Century Gothic" w:hAnsi="Century Gothic" w:cs="Century Gothic"/>
          <w:b/>
          <w:bCs/>
          <w:color w:val="0070C0"/>
          <w:sz w:val="36"/>
          <w:szCs w:val="36"/>
          <w:u w:val="single"/>
        </w:rPr>
        <w:t>Contents</w:t>
      </w:r>
    </w:p>
    <w:p w14:paraId="27C8DA91" w14:textId="77777777" w:rsidR="00CB1920" w:rsidRDefault="00CB1920">
      <w:pPr>
        <w:rPr>
          <w:rFonts w:ascii="Century Gothic" w:eastAsia="Century Gothic" w:hAnsi="Century Gothic" w:cs="Century Gothic"/>
          <w:b/>
          <w:bCs/>
          <w:color w:val="0070C0"/>
          <w:sz w:val="36"/>
          <w:szCs w:val="36"/>
          <w:u w:val="single"/>
        </w:rPr>
      </w:pPr>
    </w:p>
    <w:p w14:paraId="5F75C6F6" w14:textId="77777777" w:rsidR="00CB1920" w:rsidRDefault="00CB1920">
      <w:pPr>
        <w:rPr>
          <w:rFonts w:ascii="Century Gothic" w:eastAsia="Century Gothic" w:hAnsi="Century Gothic" w:cs="Century Gothic"/>
          <w:color w:val="2E75B5"/>
          <w:sz w:val="32"/>
          <w:szCs w:val="32"/>
        </w:rPr>
      </w:pPr>
    </w:p>
    <w:p w14:paraId="445EC6D9" w14:textId="77777777" w:rsidR="00CB1920" w:rsidRDefault="00873202">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Letter from the Head Teacher</w:t>
      </w:r>
    </w:p>
    <w:p w14:paraId="02FF59DD" w14:textId="77777777" w:rsidR="00CB1920" w:rsidRDefault="00873202">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Advert</w:t>
      </w:r>
    </w:p>
    <w:p w14:paraId="19271D66" w14:textId="77777777" w:rsidR="00CB1920" w:rsidRDefault="00873202">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Job Description</w:t>
      </w:r>
    </w:p>
    <w:p w14:paraId="0C9F88AF" w14:textId="77777777" w:rsidR="00CB1920" w:rsidRDefault="00873202">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Person Specification</w:t>
      </w:r>
    </w:p>
    <w:p w14:paraId="5F4B55A6" w14:textId="77777777" w:rsidR="00CB1920" w:rsidRDefault="00873202">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Guidance for candidates applying for a job with Islington Schools</w:t>
      </w:r>
    </w:p>
    <w:p w14:paraId="6821A45C" w14:textId="77777777" w:rsidR="00CB1920" w:rsidRDefault="00873202">
      <w:pPr>
        <w:jc w:val="center"/>
        <w:rPr>
          <w:color w:val="2E75B5"/>
          <w:sz w:val="56"/>
          <w:szCs w:val="56"/>
        </w:rPr>
      </w:pPr>
      <w:r>
        <w:br w:type="page"/>
      </w:r>
      <w:r>
        <w:rPr>
          <w:noProof/>
        </w:rPr>
        <w:drawing>
          <wp:anchor distT="0" distB="0" distL="114300" distR="114300" simplePos="0" relativeHeight="251661312" behindDoc="0" locked="0" layoutInCell="1" hidden="0" allowOverlap="1" wp14:anchorId="76E9417F" wp14:editId="6D82A2A4">
            <wp:simplePos x="0" y="0"/>
            <wp:positionH relativeFrom="column">
              <wp:posOffset>111496</wp:posOffset>
            </wp:positionH>
            <wp:positionV relativeFrom="paragraph">
              <wp:posOffset>412955</wp:posOffset>
            </wp:positionV>
            <wp:extent cx="5508523" cy="2462981"/>
            <wp:effectExtent l="0" t="0" r="0" b="0"/>
            <wp:wrapNone/>
            <wp:docPr id="25" name="image9.png" descr="A picture containing text, screenshot, electronics,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screenshot, electronics, display&#10;&#10;Description automatically generated"/>
                    <pic:cNvPicPr preferRelativeResize="0"/>
                  </pic:nvPicPr>
                  <pic:blipFill>
                    <a:blip r:embed="rId11"/>
                    <a:srcRect l="33219" t="43131" r="14640" b="21901"/>
                    <a:stretch>
                      <a:fillRect/>
                    </a:stretch>
                  </pic:blipFill>
                  <pic:spPr>
                    <a:xfrm>
                      <a:off x="0" y="0"/>
                      <a:ext cx="5508523" cy="2462981"/>
                    </a:xfrm>
                    <a:prstGeom prst="rect">
                      <a:avLst/>
                    </a:prstGeom>
                    <a:ln/>
                  </pic:spPr>
                </pic:pic>
              </a:graphicData>
            </a:graphic>
          </wp:anchor>
        </w:drawing>
      </w:r>
    </w:p>
    <w:p w14:paraId="6DAB3C34" w14:textId="77777777" w:rsidR="00CB1920" w:rsidRDefault="00873202">
      <w:pPr>
        <w:rPr>
          <w:color w:val="0070C0"/>
          <w:sz w:val="36"/>
          <w:szCs w:val="36"/>
        </w:rPr>
      </w:pPr>
      <w:r>
        <w:rPr>
          <w:noProof/>
        </w:rPr>
        <w:lastRenderedPageBreak/>
        <w:drawing>
          <wp:anchor distT="0" distB="0" distL="114300" distR="114300" simplePos="0" relativeHeight="251662336" behindDoc="0" locked="0" layoutInCell="1" hidden="0" allowOverlap="1" wp14:anchorId="47A65102" wp14:editId="527E9510">
            <wp:simplePos x="0" y="0"/>
            <wp:positionH relativeFrom="column">
              <wp:posOffset>3667125</wp:posOffset>
            </wp:positionH>
            <wp:positionV relativeFrom="paragraph">
              <wp:posOffset>-644523</wp:posOffset>
            </wp:positionV>
            <wp:extent cx="1902542" cy="1452111"/>
            <wp:effectExtent l="0" t="0" r="0" b="0"/>
            <wp:wrapNone/>
            <wp:docPr id="24" name="image7.png" descr="Graphical user interface, text,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Word&#10;&#10;Description automatically generated"/>
                    <pic:cNvPicPr preferRelativeResize="0"/>
                  </pic:nvPicPr>
                  <pic:blipFill>
                    <a:blip r:embed="rId12"/>
                    <a:srcRect l="19877" t="26614" r="60392" b="50796"/>
                    <a:stretch>
                      <a:fillRect/>
                    </a:stretch>
                  </pic:blipFill>
                  <pic:spPr>
                    <a:xfrm>
                      <a:off x="0" y="0"/>
                      <a:ext cx="1902542" cy="1452111"/>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D2970C2" wp14:editId="19D7BC8A">
            <wp:simplePos x="0" y="0"/>
            <wp:positionH relativeFrom="column">
              <wp:posOffset>47627</wp:posOffset>
            </wp:positionH>
            <wp:positionV relativeFrom="paragraph">
              <wp:posOffset>-647698</wp:posOffset>
            </wp:positionV>
            <wp:extent cx="1208990" cy="994983"/>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208990" cy="994983"/>
                    </a:xfrm>
                    <a:prstGeom prst="rect">
                      <a:avLst/>
                    </a:prstGeom>
                    <a:ln/>
                  </pic:spPr>
                </pic:pic>
              </a:graphicData>
            </a:graphic>
          </wp:anchor>
        </w:drawing>
      </w:r>
    </w:p>
    <w:p w14:paraId="5D318E7A" w14:textId="77777777" w:rsidR="00CB1920" w:rsidRDefault="00873202">
      <w:pPr>
        <w:rPr>
          <w:rFonts w:ascii="Century Gothic" w:eastAsia="Century Gothic" w:hAnsi="Century Gothic" w:cs="Century Gothic"/>
          <w:b/>
          <w:bCs/>
          <w:color w:val="0070C0"/>
          <w:sz w:val="28"/>
          <w:szCs w:val="28"/>
        </w:rPr>
      </w:pPr>
      <w:r>
        <w:rPr>
          <w:rFonts w:ascii="Century Gothic" w:eastAsia="Century Gothic" w:hAnsi="Century Gothic" w:cs="Century Gothic"/>
          <w:b/>
          <w:bCs/>
          <w:color w:val="0070C0"/>
          <w:sz w:val="28"/>
          <w:szCs w:val="28"/>
        </w:rPr>
        <w:t>Letter from the Headteacher</w:t>
      </w:r>
    </w:p>
    <w:p w14:paraId="5133B443" w14:textId="77777777" w:rsidR="00CB1920" w:rsidRDefault="00873202">
      <w:pPr>
        <w:rPr>
          <w:rFonts w:ascii="Century Gothic" w:eastAsia="Century Gothic" w:hAnsi="Century Gothic" w:cs="Century Gothic"/>
          <w:sz w:val="23"/>
          <w:szCs w:val="23"/>
        </w:rPr>
      </w:pPr>
      <w:r>
        <w:rPr>
          <w:rFonts w:ascii="Century Gothic" w:eastAsia="Century Gothic" w:hAnsi="Century Gothic" w:cs="Century Gothic"/>
          <w:color w:val="0070C0"/>
          <w:sz w:val="23"/>
          <w:szCs w:val="23"/>
        </w:rPr>
        <w:t>Dear Potential Candidate</w:t>
      </w:r>
    </w:p>
    <w:p w14:paraId="4797554B" w14:textId="77777777" w:rsidR="00CB1920" w:rsidRDefault="00873202">
      <w:pPr>
        <w:rPr>
          <w:rFonts w:ascii="Century Gothic" w:eastAsia="Century Gothic" w:hAnsi="Century Gothic" w:cs="Century Gothic"/>
          <w:sz w:val="23"/>
          <w:szCs w:val="23"/>
        </w:rPr>
      </w:pPr>
      <w:r>
        <w:rPr>
          <w:rFonts w:ascii="Century Gothic" w:eastAsia="Century Gothic" w:hAnsi="Century Gothic" w:cs="Century Gothic"/>
          <w:sz w:val="23"/>
          <w:szCs w:val="23"/>
        </w:rPr>
        <w:t xml:space="preserve">Thank you very much for your interest in the position of </w:t>
      </w:r>
      <w:r>
        <w:rPr>
          <w:rFonts w:ascii="Century Gothic" w:eastAsia="Century Gothic" w:hAnsi="Century Gothic" w:cs="Century Gothic"/>
          <w:b/>
          <w:bCs/>
          <w:sz w:val="23"/>
          <w:szCs w:val="23"/>
        </w:rPr>
        <w:t xml:space="preserve">Early Years Education Support Worker </w:t>
      </w:r>
      <w:r>
        <w:rPr>
          <w:rFonts w:ascii="Century Gothic" w:eastAsia="Century Gothic" w:hAnsi="Century Gothic" w:cs="Century Gothic"/>
          <w:sz w:val="23"/>
          <w:szCs w:val="23"/>
        </w:rPr>
        <w:t xml:space="preserve">at Moreland Primary School and Children’s Centre. Moreland is a unique provision providing excellent care and educational opportunities and outcomes to children from 6 months to eleven years in an amazing new building with spacious, well equipped grounds.  The school had a good OFSTED in March 2020 and we are looking for people to join our team on our journey towards outstanding. </w:t>
      </w:r>
    </w:p>
    <w:p w14:paraId="13AFE7C1" w14:textId="77777777" w:rsidR="00CB1920" w:rsidRDefault="00873202">
      <w:pPr>
        <w:rPr>
          <w:rFonts w:ascii="Century Gothic" w:eastAsia="Century Gothic" w:hAnsi="Century Gothic" w:cs="Century Gothic"/>
          <w:sz w:val="23"/>
          <w:szCs w:val="23"/>
        </w:rPr>
      </w:pPr>
      <w:r>
        <w:rPr>
          <w:rFonts w:ascii="Century Gothic" w:eastAsia="Century Gothic" w:hAnsi="Century Gothic" w:cs="Century Gothic"/>
          <w:sz w:val="23"/>
          <w:szCs w:val="23"/>
        </w:rPr>
        <w:t>Moreland is part of the highly successful St Luke’s and Moreland Federation, a long -standing partnership which has gone from strength to strength. We are also a part of a very forward thinking collaboration of 24 schools called The Future Zone, which provides amazing opportunities for staff and pupils on various levels. We are located in a vibrant community at the heart of London and make the most of all the opportunities and local partnerships this offers us for children. There is exceptional energy and commitment on the part of the staff team and Moreland is an exciting, happy place in which to work and learn. The school’s ‘Learning for Life’ ethos is central to all we do and we are committed to high quality staff training and development.</w:t>
      </w:r>
    </w:p>
    <w:p w14:paraId="5E5A91DB" w14:textId="77777777" w:rsidR="00CB1920" w:rsidRDefault="00873202">
      <w:pPr>
        <w:rPr>
          <w:rFonts w:ascii="Century Gothic" w:eastAsia="Century Gothic" w:hAnsi="Century Gothic" w:cs="Century Gothic"/>
          <w:sz w:val="23"/>
          <w:szCs w:val="23"/>
        </w:rPr>
      </w:pPr>
      <w:r>
        <w:rPr>
          <w:rFonts w:ascii="Century Gothic" w:eastAsia="Century Gothic" w:hAnsi="Century Gothic" w:cs="Century Gothic"/>
          <w:sz w:val="23"/>
          <w:szCs w:val="23"/>
        </w:rPr>
        <w:t>Our children and families are at the heart of everything we do and we thrive on the diversity and wealth of culture, knowledge and experience that this brings to our school. We are committed to inclusion and all children in Moreland are valued as individuals and have the opportunity to excel.  We actively nurture self-belief and Growth Mindset so children feel they can achieve anything with determination, perseverance and hard work. We aim to ensure that all barriers to learning are removed so every pupil reaches their own full potential.  The leadership team, staff, children, parents and governors work together in Moreland with collaboration and mutual respect. We are united and learn from each other and succeed together.</w:t>
      </w:r>
    </w:p>
    <w:p w14:paraId="539A67FB" w14:textId="77777777" w:rsidR="00CB1920" w:rsidRDefault="00873202">
      <w:pPr>
        <w:rPr>
          <w:rFonts w:ascii="Century Gothic" w:eastAsia="Century Gothic" w:hAnsi="Century Gothic" w:cs="Century Gothic"/>
          <w:b/>
          <w:bCs/>
          <w:i/>
          <w:iCs/>
          <w:sz w:val="23"/>
          <w:szCs w:val="23"/>
        </w:rPr>
      </w:pPr>
      <w:r>
        <w:rPr>
          <w:rFonts w:ascii="Century Gothic" w:eastAsia="Century Gothic" w:hAnsi="Century Gothic" w:cs="Century Gothic"/>
          <w:b/>
          <w:bCs/>
          <w:i/>
          <w:iCs/>
          <w:sz w:val="23"/>
          <w:szCs w:val="23"/>
        </w:rPr>
        <w:t>'Reaching higher than I dreamed, becoming the person that I want to be, doing the best I can for the world and for me.’- this is our mission.</w:t>
      </w:r>
    </w:p>
    <w:p w14:paraId="6593F7D3" w14:textId="77777777" w:rsidR="00CB1920" w:rsidRDefault="00873202">
      <w:pPr>
        <w:rPr>
          <w:rFonts w:ascii="Century Gothic" w:eastAsia="Century Gothic" w:hAnsi="Century Gothic" w:cs="Century Gothic"/>
          <w:sz w:val="23"/>
          <w:szCs w:val="23"/>
        </w:rPr>
      </w:pPr>
      <w:r>
        <w:rPr>
          <w:rFonts w:ascii="Century Gothic" w:eastAsia="Century Gothic" w:hAnsi="Century Gothic" w:cs="Century Gothic"/>
          <w:sz w:val="23"/>
          <w:szCs w:val="23"/>
        </w:rPr>
        <w:t xml:space="preserve">Please see the school website for information about the school. I would encourage you to come and see our wonderful school for yourself and visits are welcomed. </w:t>
      </w:r>
    </w:p>
    <w:p w14:paraId="78974C37" w14:textId="77777777" w:rsidR="00CB1920" w:rsidRDefault="00873202">
      <w:pPr>
        <w:rPr>
          <w:rFonts w:ascii="Century Gothic" w:eastAsia="Century Gothic" w:hAnsi="Century Gothic" w:cs="Century Gothic"/>
          <w:sz w:val="23"/>
          <w:szCs w:val="23"/>
        </w:rPr>
      </w:pPr>
      <w:r>
        <w:rPr>
          <w:rFonts w:ascii="Century Gothic" w:eastAsia="Century Gothic" w:hAnsi="Century Gothic" w:cs="Century Gothic"/>
          <w:sz w:val="23"/>
          <w:szCs w:val="23"/>
        </w:rPr>
        <w:t xml:space="preserve">With best wishes, </w:t>
      </w:r>
    </w:p>
    <w:p w14:paraId="5F53CFC4" w14:textId="77777777" w:rsidR="00CB1920" w:rsidRDefault="00873202">
      <w:pPr>
        <w:rPr>
          <w:rFonts w:ascii="Century Gothic" w:eastAsia="Century Gothic" w:hAnsi="Century Gothic" w:cs="Century Gothic"/>
          <w:sz w:val="23"/>
          <w:szCs w:val="23"/>
        </w:rPr>
      </w:pPr>
      <w:r>
        <w:rPr>
          <w:rFonts w:ascii="Century Gothic" w:eastAsia="Century Gothic" w:hAnsi="Century Gothic" w:cs="Century Gothic"/>
          <w:sz w:val="23"/>
          <w:szCs w:val="23"/>
        </w:rPr>
        <w:t>Catherine Lawrence (Head teacher)</w:t>
      </w:r>
    </w:p>
    <w:p w14:paraId="2D5680B9" w14:textId="77777777" w:rsidR="00CB1920" w:rsidRDefault="00873202">
      <w:pPr>
        <w:rPr>
          <w:rFonts w:ascii="Century Gothic" w:eastAsia="Century Gothic" w:hAnsi="Century Gothic" w:cs="Century Gothic"/>
        </w:rPr>
      </w:pPr>
      <w:r>
        <w:br w:type="page"/>
      </w:r>
      <w:r>
        <w:rPr>
          <w:rFonts w:ascii="Century Gothic" w:eastAsia="Century Gothic" w:hAnsi="Century Gothic" w:cs="Century Gothic"/>
          <w:b/>
          <w:bCs/>
          <w:color w:val="0070C0"/>
          <w:sz w:val="34"/>
          <w:szCs w:val="34"/>
        </w:rPr>
        <w:lastRenderedPageBreak/>
        <w:t>Why come to Moreland?</w:t>
      </w:r>
      <w:r>
        <w:rPr>
          <w:color w:val="0070C0"/>
          <w:sz w:val="34"/>
          <w:szCs w:val="34"/>
        </w:rPr>
        <w:t xml:space="preserve"> </w:t>
      </w:r>
      <w:r>
        <w:rPr>
          <w:noProof/>
        </w:rPr>
        <w:drawing>
          <wp:anchor distT="0" distB="0" distL="114300" distR="114300" simplePos="0" relativeHeight="251664384" behindDoc="0" locked="0" layoutInCell="1" hidden="0" allowOverlap="1" wp14:anchorId="0468A97E" wp14:editId="3E3AF275">
            <wp:simplePos x="0" y="0"/>
            <wp:positionH relativeFrom="column">
              <wp:posOffset>4400550</wp:posOffset>
            </wp:positionH>
            <wp:positionV relativeFrom="paragraph">
              <wp:posOffset>-685798</wp:posOffset>
            </wp:positionV>
            <wp:extent cx="1518285" cy="1249680"/>
            <wp:effectExtent l="0" t="0" r="0" b="0"/>
            <wp:wrapNone/>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18285" cy="1249680"/>
                    </a:xfrm>
                    <a:prstGeom prst="rect">
                      <a:avLst/>
                    </a:prstGeom>
                    <a:ln/>
                  </pic:spPr>
                </pic:pic>
              </a:graphicData>
            </a:graphic>
          </wp:anchor>
        </w:drawing>
      </w:r>
    </w:p>
    <w:p w14:paraId="6A950FF9" w14:textId="77777777" w:rsidR="00CB1920" w:rsidRDefault="00873202">
      <w:pPr>
        <w:pBdr>
          <w:top w:val="nil"/>
          <w:left w:val="nil"/>
          <w:bottom w:val="nil"/>
          <w:right w:val="nil"/>
          <w:between w:val="nil"/>
        </w:pBdr>
        <w:spacing w:after="40"/>
        <w:ind w:right="418"/>
        <w:jc w:val="both"/>
        <w:rPr>
          <w:rFonts w:ascii="Century Gothic" w:eastAsia="Century Gothic" w:hAnsi="Century Gothic" w:cs="Century Gothic"/>
          <w:color w:val="0070C0"/>
          <w:sz w:val="25"/>
          <w:szCs w:val="25"/>
        </w:rPr>
      </w:pPr>
      <w:r>
        <w:rPr>
          <w:rFonts w:ascii="Century Gothic" w:eastAsia="Century Gothic" w:hAnsi="Century Gothic" w:cs="Century Gothic"/>
          <w:b/>
          <w:bCs/>
          <w:color w:val="0070C0"/>
          <w:sz w:val="25"/>
          <w:szCs w:val="25"/>
        </w:rPr>
        <w:t xml:space="preserve">Information about the school </w:t>
      </w:r>
    </w:p>
    <w:p w14:paraId="7392AA55" w14:textId="77777777" w:rsidR="00CB1920" w:rsidRDefault="00873202">
      <w:pPr>
        <w:pBdr>
          <w:top w:val="nil"/>
          <w:left w:val="nil"/>
          <w:bottom w:val="nil"/>
          <w:right w:val="nil"/>
          <w:between w:val="nil"/>
        </w:pBdr>
        <w:spacing w:line="288" w:lineRule="auto"/>
        <w:ind w:right="42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Moreland Primary School and Children’s Centre provides a seamless integrated service from pre-birth to the end of year 6. We have the privilege of working in a very rich and diverse community which includes many children and families from a range of backgrounds and cultures and this vibrant blend makes the Moreland community a unique and exciting place to work.</w:t>
      </w:r>
    </w:p>
    <w:p w14:paraId="5C9D67C7" w14:textId="77777777" w:rsidR="00CB1920" w:rsidRDefault="00873202">
      <w:pPr>
        <w:pBdr>
          <w:top w:val="nil"/>
          <w:left w:val="nil"/>
          <w:bottom w:val="nil"/>
          <w:right w:val="nil"/>
          <w:between w:val="nil"/>
        </w:pBdr>
        <w:ind w:right="418"/>
        <w:jc w:val="both"/>
        <w:rPr>
          <w:rFonts w:ascii="Century Gothic" w:eastAsia="Century Gothic" w:hAnsi="Century Gothic" w:cs="Century Gothic"/>
          <w:color w:val="0070C0"/>
          <w:sz w:val="25"/>
          <w:szCs w:val="25"/>
        </w:rPr>
      </w:pPr>
      <w:r>
        <w:rPr>
          <w:rFonts w:ascii="Century Gothic" w:eastAsia="Century Gothic" w:hAnsi="Century Gothic" w:cs="Century Gothic"/>
          <w:b/>
          <w:bCs/>
          <w:color w:val="0070C0"/>
          <w:sz w:val="25"/>
          <w:szCs w:val="25"/>
        </w:rPr>
        <w:t xml:space="preserve">Why come to Moreland? </w:t>
      </w:r>
    </w:p>
    <w:p w14:paraId="1DA32286" w14:textId="77777777" w:rsidR="00CB1920" w:rsidRDefault="00873202">
      <w:pPr>
        <w:numPr>
          <w:ilvl w:val="0"/>
          <w:numId w:val="5"/>
        </w:numPr>
        <w:pBdr>
          <w:top w:val="nil"/>
          <w:left w:val="nil"/>
          <w:bottom w:val="nil"/>
          <w:right w:val="nil"/>
          <w:between w:val="nil"/>
        </w:pBdr>
        <w:spacing w:before="120" w:after="49" w:line="240" w:lineRule="auto"/>
        <w:ind w:left="567" w:right="418"/>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prospect of growing as a professional across a school and Children’s Centre </w:t>
      </w:r>
    </w:p>
    <w:p w14:paraId="1670315E" w14:textId="77777777" w:rsidR="00CB1920" w:rsidRDefault="00873202">
      <w:pPr>
        <w:numPr>
          <w:ilvl w:val="0"/>
          <w:numId w:val="5"/>
        </w:numPr>
        <w:pBdr>
          <w:top w:val="nil"/>
          <w:left w:val="nil"/>
          <w:bottom w:val="nil"/>
          <w:right w:val="nil"/>
          <w:between w:val="nil"/>
        </w:pBdr>
        <w:spacing w:before="120" w:after="49" w:line="240" w:lineRule="auto"/>
        <w:ind w:left="567" w:right="418"/>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Chance to work with other settings through the Federation and within the Future Zone and the opportunities this brings </w:t>
      </w:r>
    </w:p>
    <w:p w14:paraId="6922AFF3" w14:textId="77777777" w:rsidR="00CB1920" w:rsidRDefault="00873202">
      <w:pPr>
        <w:numPr>
          <w:ilvl w:val="0"/>
          <w:numId w:val="5"/>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Opportunity to work in a setting with an inspiring curriculum </w:t>
      </w:r>
    </w:p>
    <w:p w14:paraId="72C4DE15" w14:textId="77777777" w:rsidR="00CB1920" w:rsidRDefault="00873202">
      <w:pPr>
        <w:numPr>
          <w:ilvl w:val="0"/>
          <w:numId w:val="5"/>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Enticing Inner London pay rates </w:t>
      </w:r>
    </w:p>
    <w:p w14:paraId="0588BF8C" w14:textId="77777777" w:rsidR="00CB1920" w:rsidRDefault="00873202">
      <w:pPr>
        <w:numPr>
          <w:ilvl w:val="0"/>
          <w:numId w:val="5"/>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Engaging and highly motivated team </w:t>
      </w:r>
    </w:p>
    <w:p w14:paraId="6A291155" w14:textId="77777777" w:rsidR="00CB1920" w:rsidRDefault="00873202">
      <w:pPr>
        <w:numPr>
          <w:ilvl w:val="0"/>
          <w:numId w:val="5"/>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Highly supportive staff and dedicated governors </w:t>
      </w:r>
    </w:p>
    <w:p w14:paraId="448AE1EA" w14:textId="77777777" w:rsidR="00CB1920" w:rsidRDefault="00873202">
      <w:pPr>
        <w:numPr>
          <w:ilvl w:val="0"/>
          <w:numId w:val="5"/>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Further Professional Development </w:t>
      </w:r>
    </w:p>
    <w:p w14:paraId="1F09A766" w14:textId="77777777" w:rsidR="00CB1920" w:rsidRDefault="00873202">
      <w:pPr>
        <w:numPr>
          <w:ilvl w:val="0"/>
          <w:numId w:val="5"/>
        </w:numPr>
        <w:pBdr>
          <w:top w:val="nil"/>
          <w:left w:val="nil"/>
          <w:bottom w:val="nil"/>
          <w:right w:val="nil"/>
          <w:between w:val="nil"/>
        </w:pBdr>
        <w:spacing w:before="120" w:after="0" w:line="240" w:lineRule="auto"/>
        <w:ind w:left="567" w:right="418"/>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Excellent location at the heart of Islington and near the City of London</w:t>
      </w:r>
    </w:p>
    <w:p w14:paraId="5067C247" w14:textId="77777777" w:rsidR="00CB1920" w:rsidRDefault="00873202">
      <w:pPr>
        <w:pBdr>
          <w:top w:val="nil"/>
          <w:left w:val="nil"/>
          <w:bottom w:val="nil"/>
          <w:right w:val="nil"/>
          <w:between w:val="nil"/>
        </w:pBdr>
        <w:spacing w:before="120" w:after="0" w:line="240" w:lineRule="auto"/>
        <w:ind w:left="567" w:right="418"/>
        <w:jc w:val="both"/>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 xml:space="preserve"> </w:t>
      </w:r>
      <w:r>
        <w:rPr>
          <w:noProof/>
        </w:rPr>
        <w:drawing>
          <wp:anchor distT="0" distB="0" distL="114300" distR="114300" simplePos="0" relativeHeight="251665408" behindDoc="0" locked="0" layoutInCell="1" hidden="0" allowOverlap="1" wp14:anchorId="7674485E" wp14:editId="6609447E">
            <wp:simplePos x="0" y="0"/>
            <wp:positionH relativeFrom="column">
              <wp:posOffset>2438400</wp:posOffset>
            </wp:positionH>
            <wp:positionV relativeFrom="paragraph">
              <wp:posOffset>146051</wp:posOffset>
            </wp:positionV>
            <wp:extent cx="2811843" cy="1678769"/>
            <wp:effectExtent l="0" t="0" r="0" b="0"/>
            <wp:wrapNone/>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811843" cy="1678769"/>
                    </a:xfrm>
                    <a:prstGeom prst="rect">
                      <a:avLst/>
                    </a:prstGeom>
                    <a:ln/>
                  </pic:spPr>
                </pic:pic>
              </a:graphicData>
            </a:graphic>
          </wp:anchor>
        </w:drawing>
      </w:r>
    </w:p>
    <w:p w14:paraId="37950FE9" w14:textId="77777777" w:rsidR="00CB1920" w:rsidRDefault="00873202">
      <w:pPr>
        <w:widowControl w:val="0"/>
        <w:spacing w:after="40"/>
        <w:ind w:left="142" w:right="6230"/>
        <w:jc w:val="right"/>
        <w:rPr>
          <w:rFonts w:ascii="Century Gothic" w:eastAsia="Century Gothic" w:hAnsi="Century Gothic" w:cs="Century Gothic"/>
          <w:b/>
          <w:bCs/>
          <w:color w:val="0070C0"/>
          <w:sz w:val="20"/>
          <w:szCs w:val="20"/>
        </w:rPr>
      </w:pPr>
      <w:r>
        <w:rPr>
          <w:rFonts w:ascii="Century Gothic" w:eastAsia="Century Gothic" w:hAnsi="Century Gothic" w:cs="Century Gothic"/>
          <w:b/>
          <w:bCs/>
          <w:color w:val="0070C0"/>
          <w:sz w:val="20"/>
          <w:szCs w:val="20"/>
        </w:rPr>
        <w:t>Moreland Primary School and Children’s Centre</w:t>
      </w:r>
    </w:p>
    <w:p w14:paraId="6C90299F" w14:textId="77777777" w:rsidR="00CB1920" w:rsidRDefault="00873202">
      <w:pPr>
        <w:widowControl w:val="0"/>
        <w:spacing w:after="20"/>
        <w:ind w:left="142" w:right="6230"/>
        <w:jc w:val="right"/>
        <w:rPr>
          <w:rFonts w:ascii="Century Gothic" w:eastAsia="Century Gothic" w:hAnsi="Century Gothic" w:cs="Century Gothic"/>
          <w:color w:val="0070C0"/>
          <w:sz w:val="20"/>
          <w:szCs w:val="20"/>
        </w:rPr>
      </w:pPr>
      <w:r>
        <w:rPr>
          <w:rFonts w:ascii="Century Gothic" w:eastAsia="Century Gothic" w:hAnsi="Century Gothic" w:cs="Century Gothic"/>
          <w:color w:val="0070C0"/>
          <w:sz w:val="20"/>
          <w:szCs w:val="20"/>
        </w:rPr>
        <w:t>Moreland Street</w:t>
      </w:r>
    </w:p>
    <w:p w14:paraId="719999A4" w14:textId="77777777" w:rsidR="00CB1920" w:rsidRDefault="00873202">
      <w:pPr>
        <w:widowControl w:val="0"/>
        <w:spacing w:after="20"/>
        <w:ind w:left="142" w:right="6230"/>
        <w:jc w:val="right"/>
        <w:rPr>
          <w:rFonts w:ascii="Century Gothic" w:eastAsia="Century Gothic" w:hAnsi="Century Gothic" w:cs="Century Gothic"/>
          <w:color w:val="0070C0"/>
          <w:sz w:val="20"/>
          <w:szCs w:val="20"/>
        </w:rPr>
      </w:pPr>
      <w:r>
        <w:rPr>
          <w:rFonts w:ascii="Century Gothic" w:eastAsia="Century Gothic" w:hAnsi="Century Gothic" w:cs="Century Gothic"/>
          <w:color w:val="0070C0"/>
          <w:sz w:val="20"/>
          <w:szCs w:val="20"/>
        </w:rPr>
        <w:t>London</w:t>
      </w:r>
    </w:p>
    <w:p w14:paraId="2CA82389" w14:textId="77777777" w:rsidR="00CB1920" w:rsidRDefault="00873202">
      <w:pPr>
        <w:widowControl w:val="0"/>
        <w:spacing w:after="120"/>
        <w:ind w:left="142" w:right="6230"/>
        <w:jc w:val="right"/>
        <w:rPr>
          <w:rFonts w:ascii="Century Gothic" w:eastAsia="Century Gothic" w:hAnsi="Century Gothic" w:cs="Century Gothic"/>
          <w:color w:val="0070C0"/>
          <w:sz w:val="20"/>
          <w:szCs w:val="20"/>
        </w:rPr>
      </w:pPr>
      <w:r>
        <w:rPr>
          <w:rFonts w:ascii="Century Gothic" w:eastAsia="Century Gothic" w:hAnsi="Century Gothic" w:cs="Century Gothic"/>
          <w:color w:val="0070C0"/>
          <w:sz w:val="20"/>
          <w:szCs w:val="20"/>
        </w:rPr>
        <w:t>EC1V 8BB</w:t>
      </w:r>
    </w:p>
    <w:p w14:paraId="49681B75" w14:textId="77777777" w:rsidR="00CB1920" w:rsidRDefault="00873202">
      <w:pPr>
        <w:widowControl w:val="0"/>
        <w:spacing w:after="20"/>
        <w:ind w:left="142" w:right="6230"/>
        <w:jc w:val="right"/>
        <w:rPr>
          <w:rFonts w:ascii="Century Gothic" w:eastAsia="Century Gothic" w:hAnsi="Century Gothic" w:cs="Century Gothic"/>
          <w:color w:val="0070C0"/>
          <w:sz w:val="20"/>
          <w:szCs w:val="20"/>
        </w:rPr>
      </w:pPr>
      <w:r>
        <w:rPr>
          <w:rFonts w:ascii="Century Gothic" w:eastAsia="Century Gothic" w:hAnsi="Century Gothic" w:cs="Century Gothic"/>
          <w:color w:val="0070C0"/>
          <w:sz w:val="20"/>
          <w:szCs w:val="20"/>
        </w:rPr>
        <w:t>Tel: 020 72538144</w:t>
      </w:r>
    </w:p>
    <w:p w14:paraId="39F2256E" w14:textId="77777777" w:rsidR="00CB1920" w:rsidRDefault="00CB1920">
      <w:pPr>
        <w:spacing w:before="1"/>
        <w:ind w:left="142" w:right="276"/>
        <w:rPr>
          <w:rFonts w:ascii="Century Gothic" w:eastAsia="Century Gothic" w:hAnsi="Century Gothic" w:cs="Century Gothic"/>
          <w:b/>
          <w:bCs/>
          <w:color w:val="0070C0"/>
          <w:sz w:val="20"/>
          <w:szCs w:val="20"/>
        </w:rPr>
      </w:pPr>
    </w:p>
    <w:p w14:paraId="1992C335" w14:textId="77777777" w:rsidR="00CB1920" w:rsidRDefault="00873202">
      <w:pPr>
        <w:spacing w:before="1"/>
        <w:ind w:left="142" w:right="276"/>
        <w:rPr>
          <w:rFonts w:ascii="Century Gothic" w:eastAsia="Century Gothic" w:hAnsi="Century Gothic" w:cs="Century Gothic"/>
          <w:b/>
          <w:bCs/>
          <w:color w:val="0070C0"/>
          <w:sz w:val="20"/>
          <w:szCs w:val="20"/>
        </w:rPr>
      </w:pPr>
      <w:r>
        <w:rPr>
          <w:rFonts w:ascii="Century Gothic" w:eastAsia="Century Gothic" w:hAnsi="Century Gothic" w:cs="Century Gothic"/>
          <w:b/>
          <w:bCs/>
          <w:color w:val="0070C0"/>
          <w:sz w:val="20"/>
          <w:szCs w:val="20"/>
        </w:rPr>
        <w:t>Ofsted Report</w:t>
      </w:r>
    </w:p>
    <w:p w14:paraId="2E577E5B" w14:textId="77777777" w:rsidR="00CB1920" w:rsidRDefault="00873202">
      <w:pPr>
        <w:spacing w:before="65" w:after="120" w:line="295" w:lineRule="auto"/>
        <w:ind w:left="142" w:right="276"/>
        <w:rPr>
          <w:rFonts w:ascii="Century Gothic" w:eastAsia="Century Gothic" w:hAnsi="Century Gothic" w:cs="Century Gothic"/>
          <w:sz w:val="20"/>
          <w:szCs w:val="20"/>
        </w:rPr>
      </w:pPr>
      <w:r>
        <w:rPr>
          <w:rFonts w:ascii="Century Gothic" w:eastAsia="Century Gothic" w:hAnsi="Century Gothic" w:cs="Century Gothic"/>
          <w:sz w:val="20"/>
          <w:szCs w:val="20"/>
        </w:rPr>
        <w:t>Latest reports on Moreland Primary School and Children’s Centre:</w:t>
      </w:r>
    </w:p>
    <w:p w14:paraId="6D972214" w14:textId="77777777" w:rsidR="00CB1920" w:rsidRDefault="00873202">
      <w:r>
        <w:rPr>
          <w:rFonts w:ascii="Century Gothic" w:eastAsia="Century Gothic" w:hAnsi="Century Gothic" w:cs="Century Gothic"/>
          <w:color w:val="0070C0"/>
          <w:sz w:val="20"/>
          <w:szCs w:val="20"/>
        </w:rPr>
        <w:t xml:space="preserve">  </w:t>
      </w:r>
      <w:hyperlink r:id="rId16">
        <w:r>
          <w:rPr>
            <w:rFonts w:ascii="Century Gothic" w:eastAsia="Century Gothic" w:hAnsi="Century Gothic" w:cs="Century Gothic"/>
            <w:color w:val="0070C0"/>
            <w:sz w:val="20"/>
            <w:szCs w:val="20"/>
            <w:u w:val="single"/>
          </w:rPr>
          <w:t>https://files.ofsted.gov.uk/v1/file/5</w:t>
        </w:r>
        <w:r>
          <w:rPr>
            <w:rFonts w:ascii="Century Gothic" w:eastAsia="Century Gothic" w:hAnsi="Century Gothic" w:cs="Century Gothic"/>
            <w:color w:val="0070C0"/>
            <w:sz w:val="20"/>
            <w:szCs w:val="20"/>
            <w:u w:val="single"/>
          </w:rPr>
          <w:t>0</w:t>
        </w:r>
        <w:r>
          <w:rPr>
            <w:rFonts w:ascii="Century Gothic" w:eastAsia="Century Gothic" w:hAnsi="Century Gothic" w:cs="Century Gothic"/>
            <w:color w:val="0070C0"/>
            <w:sz w:val="20"/>
            <w:szCs w:val="20"/>
            <w:u w:val="single"/>
          </w:rPr>
          <w:t>286821</w:t>
        </w:r>
      </w:hyperlink>
    </w:p>
    <w:p w14:paraId="39D035CB" w14:textId="4950C1A2" w:rsidR="00DE149B" w:rsidRDefault="00DE149B">
      <w:pPr>
        <w:rPr>
          <w:rFonts w:ascii="Century Gothic" w:eastAsia="Century Gothic" w:hAnsi="Century Gothic" w:cs="Century Gothic"/>
          <w:color w:val="0070C0"/>
          <w:sz w:val="20"/>
          <w:szCs w:val="20"/>
        </w:rPr>
      </w:pPr>
      <w:r>
        <w:rPr>
          <w:rFonts w:ascii="Century Gothic" w:eastAsia="Century Gothic" w:hAnsi="Century Gothic" w:cs="Century Gothic"/>
          <w:color w:val="0070C0"/>
          <w:sz w:val="20"/>
          <w:szCs w:val="20"/>
        </w:rPr>
        <w:t xml:space="preserve">  </w:t>
      </w:r>
      <w:hyperlink r:id="rId17" w:history="1">
        <w:r w:rsidRPr="00C5164A">
          <w:rPr>
            <w:rStyle w:val="Hyperlink"/>
            <w:rFonts w:ascii="Century Gothic" w:eastAsia="Century Gothic" w:hAnsi="Century Gothic" w:cs="Century Gothic"/>
            <w:sz w:val="20"/>
            <w:szCs w:val="20"/>
          </w:rPr>
          <w:t>https://files.ofsted.gov.uk/v1/file/50280334</w:t>
        </w:r>
      </w:hyperlink>
    </w:p>
    <w:p w14:paraId="33533FDE" w14:textId="77777777" w:rsidR="00DE149B" w:rsidRDefault="00DE149B">
      <w:pPr>
        <w:rPr>
          <w:rFonts w:ascii="Century Gothic" w:eastAsia="Century Gothic" w:hAnsi="Century Gothic" w:cs="Century Gothic"/>
          <w:color w:val="0070C0"/>
          <w:sz w:val="20"/>
          <w:szCs w:val="20"/>
        </w:rPr>
      </w:pPr>
    </w:p>
    <w:p w14:paraId="491CB559" w14:textId="77777777" w:rsidR="00CB1920" w:rsidRDefault="00873202">
      <w:pPr>
        <w:spacing w:before="1"/>
        <w:ind w:left="142" w:right="276"/>
        <w:rPr>
          <w:rFonts w:ascii="Century Gothic" w:eastAsia="Century Gothic" w:hAnsi="Century Gothic" w:cs="Century Gothic"/>
          <w:b/>
          <w:bCs/>
          <w:color w:val="0070C0"/>
          <w:sz w:val="20"/>
          <w:szCs w:val="20"/>
        </w:rPr>
      </w:pPr>
      <w:bookmarkStart w:id="1" w:name="_heading=h.54fi7lj3gl0e" w:colFirst="0" w:colLast="0"/>
      <w:bookmarkEnd w:id="1"/>
      <w:r>
        <w:rPr>
          <w:rFonts w:ascii="Century Gothic" w:eastAsia="Century Gothic" w:hAnsi="Century Gothic" w:cs="Century Gothic"/>
          <w:b/>
          <w:bCs/>
          <w:color w:val="0070C0"/>
          <w:sz w:val="20"/>
          <w:szCs w:val="20"/>
        </w:rPr>
        <w:t>School Website</w:t>
      </w:r>
    </w:p>
    <w:p w14:paraId="6D660147" w14:textId="77777777" w:rsidR="00CB1920" w:rsidRDefault="00873202">
      <w:pPr>
        <w:spacing w:before="68" w:after="120" w:line="300" w:lineRule="auto"/>
        <w:ind w:left="142" w:right="276"/>
        <w:rPr>
          <w:rFonts w:ascii="Century Gothic" w:eastAsia="Century Gothic" w:hAnsi="Century Gothic" w:cs="Century Gothic"/>
          <w:sz w:val="20"/>
          <w:szCs w:val="20"/>
        </w:rPr>
      </w:pPr>
      <w:r>
        <w:rPr>
          <w:rFonts w:ascii="Century Gothic" w:eastAsia="Century Gothic" w:hAnsi="Century Gothic" w:cs="Century Gothic"/>
          <w:sz w:val="20"/>
          <w:szCs w:val="20"/>
        </w:rPr>
        <w:t>Moreland Primary School and Children’s Centre website:</w:t>
      </w:r>
    </w:p>
    <w:p w14:paraId="7D4BFAD9" w14:textId="77777777" w:rsidR="00CB1920" w:rsidRDefault="00873202">
      <w:r>
        <w:rPr>
          <w:rFonts w:ascii="Century Gothic" w:eastAsia="Century Gothic" w:hAnsi="Century Gothic" w:cs="Century Gothic"/>
          <w:color w:val="0070C0"/>
          <w:sz w:val="20"/>
          <w:szCs w:val="20"/>
        </w:rPr>
        <w:t xml:space="preserve">   </w:t>
      </w:r>
      <w:hyperlink r:id="rId18">
        <w:r>
          <w:rPr>
            <w:rFonts w:ascii="Century Gothic" w:eastAsia="Century Gothic" w:hAnsi="Century Gothic" w:cs="Century Gothic"/>
            <w:color w:val="0563C1"/>
            <w:sz w:val="20"/>
            <w:szCs w:val="20"/>
            <w:u w:val="single"/>
          </w:rPr>
          <w:t>https://www.moreland-islington.</w:t>
        </w:r>
      </w:hyperlink>
      <w:hyperlink r:id="rId19">
        <w:r>
          <w:rPr>
            <w:rFonts w:ascii="Century Gothic" w:eastAsia="Century Gothic" w:hAnsi="Century Gothic" w:cs="Century Gothic"/>
            <w:color w:val="0563C1"/>
            <w:u w:val="single"/>
          </w:rPr>
          <w:t>co.uk/</w:t>
        </w:r>
      </w:hyperlink>
    </w:p>
    <w:p w14:paraId="6DA1FD0C" w14:textId="77777777" w:rsidR="00DE149B" w:rsidRDefault="00DE149B">
      <w:pPr>
        <w:rPr>
          <w:rFonts w:ascii="Century Gothic" w:eastAsia="Century Gothic" w:hAnsi="Century Gothic" w:cs="Century Gothic"/>
          <w:color w:val="0070C0"/>
        </w:rPr>
      </w:pPr>
    </w:p>
    <w:p w14:paraId="66E352FC" w14:textId="77777777" w:rsidR="00CB1920" w:rsidRDefault="00CB1920">
      <w:pPr>
        <w:rPr>
          <w:color w:val="0070C0"/>
          <w:sz w:val="36"/>
          <w:szCs w:val="36"/>
        </w:rPr>
      </w:pPr>
    </w:p>
    <w:p w14:paraId="39F38D00" w14:textId="77777777" w:rsidR="00CB1920" w:rsidRDefault="00CB1920">
      <w:pPr>
        <w:rPr>
          <w:color w:val="0070C0"/>
          <w:sz w:val="36"/>
          <w:szCs w:val="36"/>
        </w:rPr>
      </w:pPr>
    </w:p>
    <w:p w14:paraId="4F7511B7" w14:textId="77777777" w:rsidR="00CB1920" w:rsidRDefault="00656C0C">
      <w:pPr>
        <w:rPr>
          <w:color w:val="0070C0"/>
          <w:sz w:val="36"/>
          <w:szCs w:val="36"/>
        </w:rPr>
      </w:pPr>
      <w:r>
        <w:rPr>
          <w:noProof/>
        </w:rPr>
        <w:lastRenderedPageBreak/>
        <w:drawing>
          <wp:anchor distT="0" distB="0" distL="114300" distR="114300" simplePos="0" relativeHeight="251666432" behindDoc="0" locked="0" layoutInCell="1" hidden="0" allowOverlap="1" wp14:anchorId="0C9589D7" wp14:editId="5FD5BE71">
            <wp:simplePos x="0" y="0"/>
            <wp:positionH relativeFrom="column">
              <wp:posOffset>2286000</wp:posOffset>
            </wp:positionH>
            <wp:positionV relativeFrom="paragraph">
              <wp:posOffset>-784860</wp:posOffset>
            </wp:positionV>
            <wp:extent cx="1225550" cy="1008612"/>
            <wp:effectExtent l="0" t="0" r="0" b="0"/>
            <wp:wrapNone/>
            <wp:docPr id="21" name="image8.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 company name&#10;&#10;Description automatically generated"/>
                    <pic:cNvPicPr preferRelativeResize="0"/>
                  </pic:nvPicPr>
                  <pic:blipFill>
                    <a:blip r:embed="rId20"/>
                    <a:srcRect/>
                    <a:stretch>
                      <a:fillRect/>
                    </a:stretch>
                  </pic:blipFill>
                  <pic:spPr>
                    <a:xfrm>
                      <a:off x="0" y="0"/>
                      <a:ext cx="1225550" cy="1008612"/>
                    </a:xfrm>
                    <a:prstGeom prst="rect">
                      <a:avLst/>
                    </a:prstGeom>
                    <a:ln/>
                  </pic:spPr>
                </pic:pic>
              </a:graphicData>
            </a:graphic>
          </wp:anchor>
        </w:drawing>
      </w:r>
    </w:p>
    <w:p w14:paraId="593575B7" w14:textId="77777777" w:rsidR="00CB1920" w:rsidRDefault="00873202">
      <w:pPr>
        <w:spacing w:before="240" w:after="240" w:line="276" w:lineRule="auto"/>
        <w:jc w:val="center"/>
        <w:rPr>
          <w:rFonts w:ascii="Arial" w:eastAsia="Arial" w:hAnsi="Arial" w:cs="Arial"/>
          <w:b/>
          <w:bCs/>
          <w:color w:val="0070C0"/>
          <w:sz w:val="32"/>
          <w:szCs w:val="32"/>
        </w:rPr>
      </w:pPr>
      <w:r>
        <w:rPr>
          <w:rFonts w:ascii="Arial" w:eastAsia="Arial" w:hAnsi="Arial" w:cs="Arial"/>
          <w:b/>
          <w:bCs/>
          <w:color w:val="0070C0"/>
          <w:sz w:val="32"/>
          <w:szCs w:val="32"/>
        </w:rPr>
        <w:t>Moreland Primary School and Children’s Centre</w:t>
      </w:r>
    </w:p>
    <w:p w14:paraId="72F1DE52" w14:textId="7700E1EC" w:rsidR="00CB1920" w:rsidRDefault="00873202">
      <w:pPr>
        <w:spacing w:before="240" w:after="240"/>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 xml:space="preserve">Required for </w:t>
      </w:r>
      <w:r w:rsidR="00DE149B">
        <w:rPr>
          <w:rFonts w:ascii="Century Gothic" w:eastAsia="Century Gothic" w:hAnsi="Century Gothic" w:cs="Century Gothic"/>
          <w:color w:val="0070C0"/>
          <w:sz w:val="28"/>
          <w:szCs w:val="28"/>
        </w:rPr>
        <w:t>April</w:t>
      </w:r>
      <w:r>
        <w:rPr>
          <w:rFonts w:ascii="Century Gothic" w:eastAsia="Century Gothic" w:hAnsi="Century Gothic" w:cs="Century Gothic"/>
          <w:color w:val="0070C0"/>
          <w:sz w:val="28"/>
          <w:szCs w:val="28"/>
        </w:rPr>
        <w:t xml:space="preserve"> 2026 (earlier if possible)</w:t>
      </w:r>
    </w:p>
    <w:p w14:paraId="43EADEC2" w14:textId="77777777" w:rsidR="00CB1920" w:rsidRDefault="00873202">
      <w:pPr>
        <w:spacing w:before="240" w:after="240"/>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Salary range: Scale 3</w:t>
      </w:r>
    </w:p>
    <w:p w14:paraId="247092C4" w14:textId="77777777" w:rsidR="00CB1920" w:rsidRDefault="00873202">
      <w:pPr>
        <w:spacing w:before="240" w:after="240" w:line="276" w:lineRule="auto"/>
        <w:jc w:val="center"/>
        <w:rPr>
          <w:rFonts w:ascii="Arial" w:eastAsia="Arial" w:hAnsi="Arial" w:cs="Arial"/>
          <w:b/>
          <w:bCs/>
          <w:color w:val="0070C0"/>
          <w:sz w:val="32"/>
          <w:szCs w:val="32"/>
        </w:rPr>
      </w:pPr>
      <w:r>
        <w:rPr>
          <w:rFonts w:ascii="Arial" w:eastAsia="Arial" w:hAnsi="Arial" w:cs="Arial"/>
          <w:b/>
          <w:bCs/>
          <w:color w:val="0070C0"/>
          <w:sz w:val="32"/>
          <w:szCs w:val="32"/>
        </w:rPr>
        <w:t>X 1Early Years Education Support Worker (Term time)</w:t>
      </w:r>
    </w:p>
    <w:p w14:paraId="0DBB3E53" w14:textId="77777777" w:rsidR="00CB1920" w:rsidRDefault="00873202">
      <w:pPr>
        <w:spacing w:before="240" w:after="240" w:line="276" w:lineRule="auto"/>
        <w:jc w:val="center"/>
        <w:rPr>
          <w:rFonts w:ascii="Arial" w:eastAsia="Arial" w:hAnsi="Arial" w:cs="Arial"/>
          <w:b/>
          <w:bCs/>
          <w:color w:val="0070C0"/>
          <w:sz w:val="32"/>
          <w:szCs w:val="32"/>
        </w:rPr>
      </w:pPr>
      <w:r>
        <w:rPr>
          <w:rFonts w:ascii="Arial" w:eastAsia="Arial" w:hAnsi="Arial" w:cs="Arial"/>
          <w:b/>
          <w:bCs/>
          <w:color w:val="0070C0"/>
          <w:sz w:val="32"/>
          <w:szCs w:val="32"/>
        </w:rPr>
        <w:t xml:space="preserve">35 hours per week - Actual Salary - £ 24,744 - £ 25,496 </w:t>
      </w:r>
    </w:p>
    <w:p w14:paraId="6352B6D0" w14:textId="77777777" w:rsidR="00CB1920" w:rsidRDefault="00873202">
      <w:pPr>
        <w:jc w:val="center"/>
        <w:rPr>
          <w:rFonts w:ascii="Century Gothic" w:eastAsia="Century Gothic" w:hAnsi="Century Gothic" w:cs="Century Gothic"/>
          <w:b/>
          <w:bCs/>
          <w:i/>
          <w:iCs/>
          <w:color w:val="0070C0"/>
          <w:sz w:val="28"/>
          <w:szCs w:val="28"/>
        </w:rPr>
      </w:pPr>
      <w:r>
        <w:rPr>
          <w:rFonts w:ascii="Century Gothic" w:eastAsia="Century Gothic" w:hAnsi="Century Gothic" w:cs="Century Gothic"/>
          <w:b/>
          <w:bCs/>
          <w:i/>
          <w:iCs/>
          <w:color w:val="0070C0"/>
          <w:sz w:val="28"/>
          <w:szCs w:val="28"/>
        </w:rPr>
        <w:t>Are you considering joining or returning to the Early years workforce? you could be eligible for a £1000 recruitment bonus</w:t>
      </w:r>
    </w:p>
    <w:p w14:paraId="773C4065" w14:textId="77777777" w:rsidR="00CB1920" w:rsidRDefault="00873202">
      <w:pPr>
        <w:rPr>
          <w:rFonts w:ascii="Century Gothic" w:eastAsia="Century Gothic" w:hAnsi="Century Gothic" w:cs="Century Gothic"/>
        </w:rPr>
      </w:pPr>
      <w:r>
        <w:rPr>
          <w:rFonts w:ascii="Century Gothic" w:eastAsia="Century Gothic" w:hAnsi="Century Gothic" w:cs="Century Gothic"/>
        </w:rPr>
        <w:t>Are you a caring, creative and innovative Early Years Educator with a strong commitment to inclusion and the ability to inspire and nurture our youngest children? We are looking to appoint a highly skilled early years support worker, who is committed to high standards of care and education for all children and has a passion for working with under threes. We are looking for someone who: -</w:t>
      </w:r>
    </w:p>
    <w:p w14:paraId="5D7F660A" w14:textId="77777777" w:rsidR="00CB1920" w:rsidRDefault="00873202">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Has experience of working with children under 3</w:t>
      </w:r>
    </w:p>
    <w:p w14:paraId="7B7A7781" w14:textId="77777777" w:rsidR="00CB1920" w:rsidRDefault="00873202">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Is committed to meeting the needs of the whole child and his /her family</w:t>
      </w:r>
    </w:p>
    <w:p w14:paraId="244782F5" w14:textId="77777777" w:rsidR="00CB1920" w:rsidRDefault="00873202">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Communicates well with others</w:t>
      </w:r>
    </w:p>
    <w:p w14:paraId="6677A47A" w14:textId="77777777" w:rsidR="00CB1920" w:rsidRDefault="00873202">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Is reliable and flexible</w:t>
      </w:r>
    </w:p>
    <w:p w14:paraId="16EDD45C" w14:textId="77777777" w:rsidR="00CB1920" w:rsidRDefault="00873202">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Can show initiative and enjoy team work</w:t>
      </w:r>
    </w:p>
    <w:p w14:paraId="3CF88073" w14:textId="77777777" w:rsidR="00CB1920" w:rsidRDefault="00873202">
      <w:pPr>
        <w:numPr>
          <w:ilvl w:val="0"/>
          <w:numId w:val="2"/>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Has sound knowledge of the best practice for caring for children under 3</w:t>
      </w:r>
    </w:p>
    <w:p w14:paraId="24648A01" w14:textId="77777777" w:rsidR="00CB1920" w:rsidRDefault="00873202">
      <w:pPr>
        <w:rPr>
          <w:rFonts w:ascii="Century Gothic" w:eastAsia="Century Gothic" w:hAnsi="Century Gothic" w:cs="Century Gothic"/>
        </w:rPr>
      </w:pPr>
      <w:r>
        <w:rPr>
          <w:rFonts w:ascii="Century Gothic" w:eastAsia="Century Gothic" w:hAnsi="Century Gothic" w:cs="Century Gothic"/>
        </w:rPr>
        <w:t>This is an exciting opportunity to join our Early Years Team working in our 0-3’s provision. Moreland is a very happy, thriving school; graded as a ‘good’ school by Ofsted. At Moreland our children and families are at the heart of everything we do and we thrive on the diversity and wealth of culture, knowledge and experience that this brings to our school. We are committed to inclusion and all children in Moreland are valued as individuals and have the opportunity to excel. We have high expectations and aspirations for all.</w:t>
      </w:r>
    </w:p>
    <w:p w14:paraId="400F141E" w14:textId="77777777" w:rsidR="00CB1920" w:rsidRDefault="00873202">
      <w:pPr>
        <w:rPr>
          <w:rFonts w:ascii="Century Gothic" w:eastAsia="Century Gothic" w:hAnsi="Century Gothic" w:cs="Century Gothic"/>
        </w:rPr>
      </w:pPr>
      <w:r>
        <w:rPr>
          <w:rFonts w:ascii="Century Gothic" w:eastAsia="Century Gothic" w:hAnsi="Century Gothic" w:cs="Century Gothic"/>
        </w:rPr>
        <w:t xml:space="preserve">Staff at Moreland are valued and feel valued and this has a positive effect upon the ethos of our school and on the success and outcomes for children. </w:t>
      </w:r>
    </w:p>
    <w:p w14:paraId="1D838EE1" w14:textId="77777777" w:rsidR="00CB1920" w:rsidRDefault="00873202">
      <w:pPr>
        <w:rPr>
          <w:rFonts w:ascii="Century Gothic" w:eastAsia="Century Gothic" w:hAnsi="Century Gothic" w:cs="Century Gothic"/>
        </w:rPr>
      </w:pPr>
      <w:r>
        <w:rPr>
          <w:rFonts w:ascii="Century Gothic" w:eastAsia="Century Gothic" w:hAnsi="Century Gothic" w:cs="Century Gothic"/>
        </w:rPr>
        <w:t>You are very welcome to speak to one of the team and to visit Moreland.</w:t>
      </w:r>
    </w:p>
    <w:p w14:paraId="5B0D0842" w14:textId="0EA2D386" w:rsidR="00CB1920" w:rsidRDefault="00873202">
      <w:pPr>
        <w:rPr>
          <w:rFonts w:ascii="Century Gothic" w:eastAsia="Century Gothic" w:hAnsi="Century Gothic" w:cs="Century Gothic"/>
        </w:rPr>
      </w:pPr>
      <w:r>
        <w:rPr>
          <w:rFonts w:ascii="Century Gothic" w:eastAsia="Century Gothic" w:hAnsi="Century Gothic" w:cs="Century Gothic"/>
        </w:rPr>
        <w:t xml:space="preserve">Closing date:  Midnight </w:t>
      </w:r>
      <w:r w:rsidR="00DE149B">
        <w:rPr>
          <w:rFonts w:ascii="Century Gothic" w:eastAsia="Century Gothic" w:hAnsi="Century Gothic" w:cs="Century Gothic"/>
        </w:rPr>
        <w:t xml:space="preserve">Monday </w:t>
      </w:r>
      <w:r>
        <w:rPr>
          <w:rFonts w:ascii="Century Gothic" w:eastAsia="Century Gothic" w:hAnsi="Century Gothic" w:cs="Century Gothic"/>
        </w:rPr>
        <w:t xml:space="preserve"> </w:t>
      </w:r>
      <w:r w:rsidR="00DE149B">
        <w:rPr>
          <w:rFonts w:ascii="Century Gothic" w:eastAsia="Century Gothic" w:hAnsi="Century Gothic" w:cs="Century Gothic"/>
        </w:rPr>
        <w:t>9</w:t>
      </w:r>
      <w:r>
        <w:rPr>
          <w:rFonts w:ascii="Century Gothic" w:eastAsia="Century Gothic" w:hAnsi="Century Gothic" w:cs="Century Gothic"/>
          <w:vertAlign w:val="superscript"/>
        </w:rPr>
        <w:t>th</w:t>
      </w:r>
      <w:r>
        <w:rPr>
          <w:rFonts w:ascii="Century Gothic" w:eastAsia="Century Gothic" w:hAnsi="Century Gothic" w:cs="Century Gothic"/>
        </w:rPr>
        <w:t xml:space="preserve"> </w:t>
      </w:r>
      <w:r w:rsidR="00DE149B">
        <w:rPr>
          <w:rFonts w:ascii="Century Gothic" w:eastAsia="Century Gothic" w:hAnsi="Century Gothic" w:cs="Century Gothic"/>
        </w:rPr>
        <w:t>March</w:t>
      </w:r>
      <w:r>
        <w:rPr>
          <w:rFonts w:ascii="Century Gothic" w:eastAsia="Century Gothic" w:hAnsi="Century Gothic" w:cs="Century Gothic"/>
        </w:rPr>
        <w:t xml:space="preserve"> 2026</w:t>
      </w:r>
    </w:p>
    <w:p w14:paraId="1E02A080" w14:textId="084FCCBF" w:rsidR="00CB1920" w:rsidRDefault="00873202">
      <w:pPr>
        <w:rPr>
          <w:rFonts w:ascii="Century Gothic" w:eastAsia="Century Gothic" w:hAnsi="Century Gothic" w:cs="Century Gothic"/>
        </w:rPr>
      </w:pPr>
      <w:r>
        <w:rPr>
          <w:rFonts w:ascii="Century Gothic" w:eastAsia="Century Gothic" w:hAnsi="Century Gothic" w:cs="Century Gothic"/>
        </w:rPr>
        <w:t xml:space="preserve">Shortlisting : </w:t>
      </w:r>
      <w:r w:rsidR="00DE149B">
        <w:rPr>
          <w:rFonts w:ascii="Century Gothic" w:eastAsia="Century Gothic" w:hAnsi="Century Gothic" w:cs="Century Gothic"/>
        </w:rPr>
        <w:t xml:space="preserve">Tuesday </w:t>
      </w:r>
      <w:r>
        <w:rPr>
          <w:rFonts w:ascii="Century Gothic" w:eastAsia="Century Gothic" w:hAnsi="Century Gothic" w:cs="Century Gothic"/>
        </w:rPr>
        <w:t xml:space="preserve"> </w:t>
      </w:r>
      <w:r w:rsidR="00DE149B">
        <w:rPr>
          <w:rFonts w:ascii="Century Gothic" w:eastAsia="Century Gothic" w:hAnsi="Century Gothic" w:cs="Century Gothic"/>
        </w:rPr>
        <w:t>10</w:t>
      </w:r>
      <w:r>
        <w:rPr>
          <w:rFonts w:ascii="Century Gothic" w:eastAsia="Century Gothic" w:hAnsi="Century Gothic" w:cs="Century Gothic"/>
          <w:vertAlign w:val="superscript"/>
        </w:rPr>
        <w:t>th</w:t>
      </w:r>
      <w:r>
        <w:rPr>
          <w:rFonts w:ascii="Century Gothic" w:eastAsia="Century Gothic" w:hAnsi="Century Gothic" w:cs="Century Gothic"/>
        </w:rPr>
        <w:t xml:space="preserve"> </w:t>
      </w:r>
      <w:r w:rsidR="00DE149B">
        <w:rPr>
          <w:rFonts w:ascii="Century Gothic" w:eastAsia="Century Gothic" w:hAnsi="Century Gothic" w:cs="Century Gothic"/>
        </w:rPr>
        <w:t>March</w:t>
      </w:r>
      <w:r>
        <w:rPr>
          <w:rFonts w:ascii="Century Gothic" w:eastAsia="Century Gothic" w:hAnsi="Century Gothic" w:cs="Century Gothic"/>
        </w:rPr>
        <w:t xml:space="preserve"> 2026</w:t>
      </w:r>
    </w:p>
    <w:p w14:paraId="65D3FDC7" w14:textId="0F45C37C" w:rsidR="00CB1920" w:rsidRDefault="00873202">
      <w:pPr>
        <w:rPr>
          <w:rFonts w:ascii="Century Gothic" w:eastAsia="Century Gothic" w:hAnsi="Century Gothic" w:cs="Century Gothic"/>
        </w:rPr>
      </w:pPr>
      <w:r>
        <w:rPr>
          <w:rFonts w:ascii="Century Gothic" w:eastAsia="Century Gothic" w:hAnsi="Century Gothic" w:cs="Century Gothic"/>
        </w:rPr>
        <w:t xml:space="preserve">Interview dates: </w:t>
      </w:r>
      <w:r w:rsidR="00DE149B">
        <w:rPr>
          <w:rFonts w:ascii="Century Gothic" w:eastAsia="Century Gothic" w:hAnsi="Century Gothic" w:cs="Century Gothic"/>
        </w:rPr>
        <w:t xml:space="preserve">Monday </w:t>
      </w:r>
      <w:r>
        <w:rPr>
          <w:rFonts w:ascii="Century Gothic" w:eastAsia="Century Gothic" w:hAnsi="Century Gothic" w:cs="Century Gothic"/>
        </w:rPr>
        <w:t xml:space="preserve"> 1</w:t>
      </w:r>
      <w:r w:rsidR="00DE149B">
        <w:rPr>
          <w:rFonts w:ascii="Century Gothic" w:eastAsia="Century Gothic" w:hAnsi="Century Gothic" w:cs="Century Gothic"/>
        </w:rPr>
        <w:t>6</w:t>
      </w:r>
      <w:r>
        <w:rPr>
          <w:rFonts w:ascii="Century Gothic" w:eastAsia="Century Gothic" w:hAnsi="Century Gothic" w:cs="Century Gothic"/>
          <w:vertAlign w:val="superscript"/>
        </w:rPr>
        <w:t>th</w:t>
      </w:r>
      <w:r>
        <w:rPr>
          <w:rFonts w:ascii="Century Gothic" w:eastAsia="Century Gothic" w:hAnsi="Century Gothic" w:cs="Century Gothic"/>
        </w:rPr>
        <w:t xml:space="preserve"> </w:t>
      </w:r>
      <w:r w:rsidR="00DE149B">
        <w:rPr>
          <w:rFonts w:ascii="Century Gothic" w:eastAsia="Century Gothic" w:hAnsi="Century Gothic" w:cs="Century Gothic"/>
        </w:rPr>
        <w:t>March</w:t>
      </w:r>
      <w:r>
        <w:rPr>
          <w:rFonts w:ascii="Century Gothic" w:eastAsia="Century Gothic" w:hAnsi="Century Gothic" w:cs="Century Gothic"/>
        </w:rPr>
        <w:t xml:space="preserve"> 2026</w:t>
      </w:r>
    </w:p>
    <w:p w14:paraId="10BBACBD" w14:textId="77777777" w:rsidR="00CB1920" w:rsidRDefault="00873202">
      <w:pPr>
        <w:rPr>
          <w:rFonts w:ascii="Century Gothic" w:eastAsia="Century Gothic" w:hAnsi="Century Gothic" w:cs="Century Gothic"/>
        </w:rPr>
      </w:pPr>
      <w:r>
        <w:rPr>
          <w:rFonts w:ascii="Century Gothic" w:eastAsia="Century Gothic" w:hAnsi="Century Gothic" w:cs="Century Gothic"/>
        </w:rPr>
        <w:t xml:space="preserve">www.moreland-islington.co.uk </w:t>
      </w:r>
    </w:p>
    <w:p w14:paraId="0ADE824A" w14:textId="77777777" w:rsidR="00CB1920" w:rsidRDefault="00873202">
      <w:pPr>
        <w:rPr>
          <w:rFonts w:ascii="Century Gothic" w:eastAsia="Century Gothic" w:hAnsi="Century Gothic" w:cs="Century Gothic"/>
        </w:rPr>
      </w:pPr>
      <w:r>
        <w:rPr>
          <w:rFonts w:ascii="Century Gothic" w:eastAsia="Century Gothic" w:hAnsi="Century Gothic" w:cs="Century Gothic"/>
        </w:rPr>
        <w:lastRenderedPageBreak/>
        <w:t xml:space="preserve">Islington Schools are committed to safeguarding and promoting the welfare of children and young people, and expects all staff and volunteers to share this commitment. In line with KCSIE 2024 and online search will be conducted for shortlisted candidates in all positions.        </w:t>
      </w:r>
      <w:r>
        <w:br w:type="page"/>
      </w:r>
      <w:r>
        <w:rPr>
          <w:rFonts w:ascii="Century Gothic" w:eastAsia="Century Gothic" w:hAnsi="Century Gothic" w:cs="Century Gothic"/>
          <w:b/>
          <w:bCs/>
          <w:color w:val="0070C0"/>
          <w:sz w:val="28"/>
          <w:szCs w:val="28"/>
        </w:rPr>
        <w:lastRenderedPageBreak/>
        <w:t>Visits</w:t>
      </w:r>
    </w:p>
    <w:p w14:paraId="15390A22"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Visits to the school are highly encouraged and can be organised by contacting the school office.</w:t>
      </w:r>
    </w:p>
    <w:p w14:paraId="48466523" w14:textId="77777777" w:rsidR="00CB1920" w:rsidRPr="00DE149B" w:rsidRDefault="00873202">
      <w:pPr>
        <w:rPr>
          <w:rFonts w:ascii="Century Gothic" w:eastAsia="Century Gothic" w:hAnsi="Century Gothic" w:cs="Century Gothic"/>
          <w:sz w:val="24"/>
          <w:szCs w:val="24"/>
          <w:lang w:val="fr-FR"/>
        </w:rPr>
      </w:pPr>
      <w:r w:rsidRPr="00DE149B">
        <w:rPr>
          <w:rFonts w:ascii="Century Gothic" w:eastAsia="Century Gothic" w:hAnsi="Century Gothic" w:cs="Century Gothic"/>
          <w:sz w:val="24"/>
          <w:szCs w:val="24"/>
          <w:lang w:val="fr-FR"/>
        </w:rPr>
        <w:t>Tel:  020 7253 8144.</w:t>
      </w:r>
    </w:p>
    <w:p w14:paraId="4FA2BEB0" w14:textId="77777777" w:rsidR="00CB1920" w:rsidRPr="00DE149B" w:rsidRDefault="00873202">
      <w:pPr>
        <w:rPr>
          <w:rFonts w:ascii="Century Gothic" w:eastAsia="Century Gothic" w:hAnsi="Century Gothic" w:cs="Century Gothic"/>
          <w:sz w:val="24"/>
          <w:szCs w:val="24"/>
          <w:lang w:val="fr-FR"/>
        </w:rPr>
      </w:pPr>
      <w:r w:rsidRPr="00DE149B">
        <w:rPr>
          <w:rFonts w:ascii="Century Gothic" w:eastAsia="Century Gothic" w:hAnsi="Century Gothic" w:cs="Century Gothic"/>
          <w:sz w:val="24"/>
          <w:szCs w:val="24"/>
          <w:lang w:val="fr-FR"/>
        </w:rPr>
        <w:t xml:space="preserve">Email: </w:t>
      </w:r>
      <w:hyperlink r:id="rId21">
        <w:r w:rsidRPr="00DE149B">
          <w:rPr>
            <w:rFonts w:ascii="Century Gothic" w:eastAsia="Century Gothic" w:hAnsi="Century Gothic" w:cs="Century Gothic"/>
            <w:color w:val="0563C1"/>
            <w:sz w:val="24"/>
            <w:szCs w:val="24"/>
            <w:u w:val="single"/>
            <w:lang w:val="fr-FR"/>
          </w:rPr>
          <w:t>admin@Moreland.islington.sch.uk</w:t>
        </w:r>
      </w:hyperlink>
    </w:p>
    <w:p w14:paraId="317A5103"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You can find out more about our school by accessing our website: </w:t>
      </w:r>
      <w:hyperlink r:id="rId22">
        <w:r>
          <w:rPr>
            <w:rFonts w:ascii="Century Gothic" w:eastAsia="Century Gothic" w:hAnsi="Century Gothic" w:cs="Century Gothic"/>
            <w:color w:val="0563C1"/>
            <w:sz w:val="24"/>
            <w:szCs w:val="24"/>
            <w:u w:val="single"/>
          </w:rPr>
          <w:t>www.morelandislington.co.uk</w:t>
        </w:r>
      </w:hyperlink>
      <w:r>
        <w:rPr>
          <w:rFonts w:ascii="Century Gothic" w:eastAsia="Century Gothic" w:hAnsi="Century Gothic" w:cs="Century Gothic"/>
          <w:sz w:val="24"/>
          <w:szCs w:val="24"/>
        </w:rPr>
        <w:t>.</w:t>
      </w:r>
    </w:p>
    <w:p w14:paraId="3C82A938" w14:textId="77777777" w:rsidR="00CB1920" w:rsidRDefault="00CB1920">
      <w:pPr>
        <w:rPr>
          <w:rFonts w:ascii="Century Gothic" w:eastAsia="Century Gothic" w:hAnsi="Century Gothic" w:cs="Century Gothic"/>
          <w:sz w:val="24"/>
          <w:szCs w:val="24"/>
        </w:rPr>
      </w:pPr>
    </w:p>
    <w:p w14:paraId="7BA2ADF8" w14:textId="77777777" w:rsidR="00CB1920" w:rsidRDefault="00873202">
      <w:pPr>
        <w:rPr>
          <w:rFonts w:ascii="Century Gothic" w:eastAsia="Century Gothic" w:hAnsi="Century Gothic" w:cs="Century Gothic"/>
          <w:i/>
          <w:iCs/>
          <w:color w:val="0070C0"/>
          <w:sz w:val="24"/>
          <w:szCs w:val="24"/>
        </w:rPr>
      </w:pPr>
      <w:r>
        <w:rPr>
          <w:rFonts w:ascii="Century Gothic" w:eastAsia="Century Gothic" w:hAnsi="Century Gothic" w:cs="Century Gothic"/>
          <w:i/>
          <w:iCs/>
          <w:color w:val="0070C0"/>
          <w:sz w:val="24"/>
          <w:szCs w:val="24"/>
        </w:rPr>
        <w:t>Moreland Primary School and Children’s Centre is committed to safeguarding and promoting the welfare of children and young people, and expect all staff and volunteers to share this commitment.</w:t>
      </w:r>
    </w:p>
    <w:p w14:paraId="2AF90120" w14:textId="77777777" w:rsidR="00CB1920" w:rsidRDefault="00873202">
      <w:pPr>
        <w:rPr>
          <w:rFonts w:ascii="Century Gothic" w:eastAsia="Century Gothic" w:hAnsi="Century Gothic" w:cs="Century Gothic"/>
          <w:b/>
          <w:bCs/>
          <w:color w:val="0070C0"/>
          <w:sz w:val="28"/>
          <w:szCs w:val="28"/>
        </w:rPr>
      </w:pPr>
      <w:r>
        <w:br w:type="page"/>
      </w:r>
      <w:r>
        <w:rPr>
          <w:rFonts w:ascii="Century Gothic" w:eastAsia="Century Gothic" w:hAnsi="Century Gothic" w:cs="Century Gothic"/>
          <w:b/>
          <w:bCs/>
          <w:color w:val="0070C0"/>
          <w:sz w:val="28"/>
          <w:szCs w:val="28"/>
        </w:rPr>
        <w:lastRenderedPageBreak/>
        <w:t xml:space="preserve">Job Description </w:t>
      </w:r>
    </w:p>
    <w:p w14:paraId="2DACF02F" w14:textId="77777777" w:rsidR="00CB1920" w:rsidRDefault="00873202">
      <w:pPr>
        <w:rPr>
          <w:i/>
          <w:iCs/>
          <w:color w:val="0070C0"/>
          <w:sz w:val="24"/>
          <w:szCs w:val="24"/>
        </w:rPr>
      </w:pPr>
      <w:r>
        <w:rPr>
          <w:rFonts w:ascii="Century Gothic" w:eastAsia="Century Gothic" w:hAnsi="Century Gothic" w:cs="Century Gothic"/>
          <w:b/>
          <w:bCs/>
          <w:color w:val="0070C0"/>
          <w:sz w:val="24"/>
          <w:szCs w:val="24"/>
        </w:rPr>
        <w:t>Early Years Education Support Worker</w:t>
      </w:r>
    </w:p>
    <w:p w14:paraId="5E870075" w14:textId="77777777" w:rsidR="00CB1920" w:rsidRDefault="00873202">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Moreland Primary School and Children’s Centre</w:t>
      </w:r>
    </w:p>
    <w:p w14:paraId="7C2969FB" w14:textId="77777777" w:rsidR="00CB1920" w:rsidRDefault="00873202">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Scale 3</w:t>
      </w:r>
    </w:p>
    <w:p w14:paraId="5BD3CE73" w14:textId="77777777" w:rsidR="00CB1920" w:rsidRDefault="00CB1920">
      <w:pPr>
        <w:rPr>
          <w:rFonts w:ascii="Century Gothic" w:eastAsia="Century Gothic" w:hAnsi="Century Gothic" w:cs="Century Gothic"/>
          <w:b/>
          <w:bCs/>
          <w:color w:val="0070C0"/>
          <w:sz w:val="24"/>
          <w:szCs w:val="24"/>
          <w:u w:val="single"/>
        </w:rPr>
      </w:pPr>
    </w:p>
    <w:p w14:paraId="67A3ECD0"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PURPOSE OF THE JOB</w:t>
      </w:r>
    </w:p>
    <w:p w14:paraId="16C0DC01"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work within the 0-3 team to ensure the highest possible standards of education and care for children under 3- socially, emotionally, physically and educationally. </w:t>
      </w:r>
    </w:p>
    <w:p w14:paraId="7FC4D02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maintain a safe, secure and nurturing environment for the children.</w:t>
      </w:r>
    </w:p>
    <w:p w14:paraId="3C7348EE" w14:textId="77777777" w:rsidR="00CB1920" w:rsidRDefault="00873202">
      <w:pPr>
        <w:rPr>
          <w:rFonts w:ascii="Century Gothic" w:eastAsia="Century Gothic" w:hAnsi="Century Gothic" w:cs="Century Gothic"/>
          <w:color w:val="0070C0"/>
          <w:sz w:val="24"/>
          <w:szCs w:val="24"/>
        </w:rPr>
      </w:pPr>
      <w:r>
        <w:rPr>
          <w:rFonts w:ascii="Century Gothic" w:eastAsia="Century Gothic" w:hAnsi="Century Gothic" w:cs="Century Gothic"/>
          <w:sz w:val="24"/>
          <w:szCs w:val="24"/>
        </w:rPr>
        <w:t>To follow the Safeguarding policy and all school policies and procedures thereby keeping children safe at all times.</w:t>
      </w:r>
    </w:p>
    <w:p w14:paraId="2DC1B298" w14:textId="77777777" w:rsidR="00CB1920" w:rsidRDefault="00CB1920">
      <w:pPr>
        <w:rPr>
          <w:rFonts w:ascii="Century Gothic" w:eastAsia="Century Gothic" w:hAnsi="Century Gothic" w:cs="Century Gothic"/>
          <w:color w:val="0070C0"/>
          <w:sz w:val="24"/>
          <w:szCs w:val="24"/>
        </w:rPr>
      </w:pPr>
    </w:p>
    <w:p w14:paraId="7AED4CC7"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ACCOUNTABLE TO</w:t>
      </w:r>
    </w:p>
    <w:p w14:paraId="7CA76D25"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The post holder is accountable to the Head teacher and Assistant Headteacher EYFS and is line managed by the 0-3 Manager.</w:t>
      </w:r>
    </w:p>
    <w:p w14:paraId="3E131236" w14:textId="77777777" w:rsidR="00CB1920" w:rsidRDefault="00CB1920">
      <w:pPr>
        <w:rPr>
          <w:rFonts w:ascii="Century Gothic" w:eastAsia="Century Gothic" w:hAnsi="Century Gothic" w:cs="Century Gothic"/>
          <w:b/>
          <w:bCs/>
          <w:color w:val="0070C0"/>
          <w:sz w:val="24"/>
          <w:szCs w:val="24"/>
        </w:rPr>
      </w:pPr>
    </w:p>
    <w:p w14:paraId="7CAE7F80"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POLICY AND LEGAL FRAMEWORK</w:t>
      </w:r>
    </w:p>
    <w:p w14:paraId="4D5E4231"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The post holder will contribute to the smooth running of the school by following all policies and procedures including the staff hand book and Staff Code of Conduct and deliver the most recent</w:t>
      </w:r>
      <w:r>
        <w:rPr>
          <w:rFonts w:ascii="Century Gothic" w:eastAsia="Century Gothic" w:hAnsi="Century Gothic" w:cs="Century Gothic"/>
          <w:b/>
          <w:bCs/>
          <w:sz w:val="24"/>
          <w:szCs w:val="24"/>
        </w:rPr>
        <w:t xml:space="preserve"> </w:t>
      </w:r>
      <w:r>
        <w:rPr>
          <w:rFonts w:ascii="Century Gothic" w:eastAsia="Century Gothic" w:hAnsi="Century Gothic" w:cs="Century Gothic"/>
          <w:sz w:val="24"/>
          <w:szCs w:val="24"/>
        </w:rPr>
        <w:t>national legislation, Education Acts, Keeping Children Safe in Education legislation, Prevent requirements, SEN Code of Practice and EYFS Framework.</w:t>
      </w:r>
    </w:p>
    <w:p w14:paraId="341E32D5" w14:textId="77777777" w:rsidR="00CB1920" w:rsidRDefault="00CB1920">
      <w:pPr>
        <w:rPr>
          <w:rFonts w:ascii="Century Gothic" w:eastAsia="Century Gothic" w:hAnsi="Century Gothic" w:cs="Century Gothic"/>
          <w:b/>
          <w:bCs/>
          <w:color w:val="0070C0"/>
          <w:sz w:val="24"/>
          <w:szCs w:val="24"/>
        </w:rPr>
      </w:pPr>
    </w:p>
    <w:p w14:paraId="0590F7D7"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TASKS AND DUTIES</w:t>
      </w:r>
    </w:p>
    <w:p w14:paraId="25809A25"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1. </w:t>
      </w:r>
      <w:r>
        <w:rPr>
          <w:rFonts w:ascii="Century Gothic" w:eastAsia="Century Gothic" w:hAnsi="Century Gothic" w:cs="Century Gothic"/>
          <w:b/>
          <w:bCs/>
          <w:i/>
          <w:iCs/>
          <w:color w:val="0070C0"/>
          <w:sz w:val="24"/>
          <w:szCs w:val="24"/>
        </w:rPr>
        <w:t xml:space="preserve"> </w:t>
      </w:r>
      <w:r>
        <w:rPr>
          <w:rFonts w:ascii="Century Gothic" w:eastAsia="Century Gothic" w:hAnsi="Century Gothic" w:cs="Century Gothic"/>
          <w:b/>
          <w:bCs/>
          <w:i/>
          <w:iCs/>
          <w:color w:val="0070C0"/>
          <w:sz w:val="24"/>
          <w:szCs w:val="24"/>
        </w:rPr>
        <w:tab/>
        <w:t>Planning</w:t>
      </w:r>
    </w:p>
    <w:p w14:paraId="51A64945" w14:textId="77777777" w:rsidR="00CB1920" w:rsidRDefault="00873202">
      <w:pPr>
        <w:rPr>
          <w:rFonts w:ascii="Century Gothic" w:eastAsia="Century Gothic" w:hAnsi="Century Gothic" w:cs="Century Gothic"/>
          <w:b/>
          <w:bCs/>
          <w:i/>
          <w:iCs/>
          <w:sz w:val="24"/>
          <w:szCs w:val="24"/>
        </w:rPr>
      </w:pPr>
      <w:r>
        <w:rPr>
          <w:rFonts w:ascii="Century Gothic" w:eastAsia="Century Gothic" w:hAnsi="Century Gothic" w:cs="Century Gothic"/>
          <w:sz w:val="24"/>
          <w:szCs w:val="24"/>
        </w:rPr>
        <w:t>To support in planning and preparation of learning activities and sequences of learning appropriate to the needs, interests, experience and existing knowledge of the children in the class.</w:t>
      </w:r>
    </w:p>
    <w:p w14:paraId="7355AF02" w14:textId="77777777" w:rsidR="00CB1920" w:rsidRDefault="00873202">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        </w:t>
      </w:r>
    </w:p>
    <w:p w14:paraId="3927E2DA"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2.</w:t>
      </w:r>
      <w:r>
        <w:rPr>
          <w:rFonts w:ascii="Century Gothic" w:eastAsia="Century Gothic" w:hAnsi="Century Gothic" w:cs="Century Gothic"/>
          <w:b/>
          <w:bCs/>
          <w:i/>
          <w:iCs/>
          <w:color w:val="0070C0"/>
          <w:sz w:val="24"/>
          <w:szCs w:val="24"/>
        </w:rPr>
        <w:t xml:space="preserve"> </w:t>
      </w:r>
      <w:r>
        <w:rPr>
          <w:rFonts w:ascii="Century Gothic" w:eastAsia="Century Gothic" w:hAnsi="Century Gothic" w:cs="Century Gothic"/>
          <w:b/>
          <w:bCs/>
          <w:i/>
          <w:iCs/>
          <w:color w:val="0070C0"/>
          <w:sz w:val="24"/>
          <w:szCs w:val="24"/>
        </w:rPr>
        <w:tab/>
        <w:t>Supporting learning and development</w:t>
      </w:r>
    </w:p>
    <w:p w14:paraId="4A369A3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interact effectively with children to support development in their learning and language development. </w:t>
      </w:r>
    </w:p>
    <w:p w14:paraId="2BC7F638"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To engage in learning activities with groups or individual children having regard for the requirements of the Early Years Foundation Stage curriculum.</w:t>
      </w:r>
    </w:p>
    <w:p w14:paraId="313D96F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support children to develop the characteristics of effective learning. </w:t>
      </w:r>
    </w:p>
    <w:p w14:paraId="22D451C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support with the identification of SEND and the learning and development of children with SEND, through inclusive practice - implementing strategies and working towards individual targets as advised by the SENCO or external professionals. </w:t>
      </w:r>
    </w:p>
    <w:p w14:paraId="4652EC6E" w14:textId="77777777" w:rsidR="00CB1920" w:rsidRDefault="00CB1920">
      <w:pPr>
        <w:rPr>
          <w:rFonts w:ascii="Century Gothic" w:eastAsia="Century Gothic" w:hAnsi="Century Gothic" w:cs="Century Gothic"/>
          <w:b/>
          <w:bCs/>
          <w:color w:val="0070C0"/>
          <w:sz w:val="24"/>
          <w:szCs w:val="24"/>
        </w:rPr>
      </w:pPr>
    </w:p>
    <w:p w14:paraId="76451252"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3.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Observation, assessment and recording</w:t>
      </w:r>
    </w:p>
    <w:p w14:paraId="52DCD63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observe and assess children’s learning; recording their development and planning activities and next steps in response to this. </w:t>
      </w:r>
    </w:p>
    <w:p w14:paraId="7D13C523" w14:textId="77777777" w:rsidR="00CB1920" w:rsidRDefault="00CB1920">
      <w:pPr>
        <w:rPr>
          <w:rFonts w:ascii="Century Gothic" w:eastAsia="Century Gothic" w:hAnsi="Century Gothic" w:cs="Century Gothic"/>
          <w:sz w:val="24"/>
          <w:szCs w:val="24"/>
        </w:rPr>
      </w:pPr>
    </w:p>
    <w:p w14:paraId="7A7ECDE4"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4.       </w:t>
      </w:r>
      <w:r>
        <w:rPr>
          <w:rFonts w:ascii="Century Gothic" w:eastAsia="Century Gothic" w:hAnsi="Century Gothic" w:cs="Century Gothic"/>
          <w:b/>
          <w:bCs/>
          <w:i/>
          <w:iCs/>
          <w:color w:val="0070C0"/>
          <w:sz w:val="24"/>
          <w:szCs w:val="24"/>
        </w:rPr>
        <w:t>Key worker responsibilities</w:t>
      </w:r>
    </w:p>
    <w:p w14:paraId="6DAD9F88"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Act as a key person for a defined group of individual children providing each child with continuity of care throughout the child’s time at the setting, in partnership with their parent/carers:</w:t>
      </w:r>
    </w:p>
    <w:p w14:paraId="38CE206A" w14:textId="77777777" w:rsidR="00CB1920" w:rsidRDefault="00873202">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Develop a caring and secure relationship with each key child.</w:t>
      </w:r>
    </w:p>
    <w:p w14:paraId="56BE4DA9" w14:textId="77777777" w:rsidR="00CB1920" w:rsidRDefault="00873202">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Help each key child to become familiar with and confident in the setting.</w:t>
      </w:r>
    </w:p>
    <w:p w14:paraId="5DB62D5A" w14:textId="77777777" w:rsidR="00CB1920" w:rsidRDefault="00873202">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Look after each key child’s care and welfare needs e.g. dressing, toilet training, and eating, sleeping, being comforted.</w:t>
      </w:r>
    </w:p>
    <w:p w14:paraId="30F6B12F" w14:textId="77777777" w:rsidR="00CB1920" w:rsidRDefault="00873202">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Build trusted relationships with each key child’s parents/carers, ensuring there are regular opportunities to share information on the child’s development at home and in the setting.</w:t>
      </w:r>
    </w:p>
    <w:p w14:paraId="02F8299A" w14:textId="77777777" w:rsidR="00CB1920" w:rsidRDefault="00873202">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Support each child’s individual learning journey through on-going observation, assessment and planning in partnership with parents/carers and other colleagues</w:t>
      </w:r>
    </w:p>
    <w:p w14:paraId="05609E0A" w14:textId="77777777" w:rsidR="00CB1920" w:rsidRDefault="00873202">
      <w:pPr>
        <w:numPr>
          <w:ilvl w:val="0"/>
          <w:numId w:val="4"/>
        </w:numPr>
        <w:rPr>
          <w:rFonts w:ascii="Century Gothic" w:eastAsia="Century Gothic" w:hAnsi="Century Gothic" w:cs="Century Gothic"/>
          <w:sz w:val="24"/>
          <w:szCs w:val="24"/>
        </w:rPr>
      </w:pPr>
      <w:r>
        <w:rPr>
          <w:rFonts w:ascii="Century Gothic" w:eastAsia="Century Gothic" w:hAnsi="Century Gothic" w:cs="Century Gothic"/>
          <w:sz w:val="24"/>
          <w:szCs w:val="24"/>
        </w:rPr>
        <w:t>Complete reviews of the key child, in partnership with multi-agency colleagues and parents/carers, as appropriate (e.g. at aged two, transition records).</w:t>
      </w:r>
    </w:p>
    <w:p w14:paraId="669B95BD" w14:textId="77777777" w:rsidR="00CB1920" w:rsidRDefault="00CB1920">
      <w:pPr>
        <w:rPr>
          <w:rFonts w:ascii="Century Gothic" w:eastAsia="Century Gothic" w:hAnsi="Century Gothic" w:cs="Century Gothic"/>
          <w:color w:val="0070C0"/>
          <w:sz w:val="24"/>
          <w:szCs w:val="24"/>
        </w:rPr>
      </w:pPr>
    </w:p>
    <w:p w14:paraId="79CC55A7" w14:textId="77777777" w:rsidR="00CB1920" w:rsidRDefault="00CB1920">
      <w:pPr>
        <w:rPr>
          <w:rFonts w:ascii="Century Gothic" w:eastAsia="Century Gothic" w:hAnsi="Century Gothic" w:cs="Century Gothic"/>
          <w:color w:val="0070C0"/>
          <w:sz w:val="24"/>
          <w:szCs w:val="24"/>
        </w:rPr>
      </w:pPr>
    </w:p>
    <w:p w14:paraId="2EFEEF11"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5.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Relationships and Behaviour Management</w:t>
      </w:r>
    </w:p>
    <w:p w14:paraId="05261B59"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To promote and support positive attitudes for learning and a calm, nurturing learning environment through positive behaviour management strategies and trauma informed practice. </w:t>
      </w:r>
    </w:p>
    <w:p w14:paraId="21F3D357"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model and promote care and respect for others amongst children in your care supporting children to develop self-regulation and social interaction skills.</w:t>
      </w:r>
    </w:p>
    <w:p w14:paraId="21FF7850" w14:textId="77777777" w:rsidR="00CB1920" w:rsidRDefault="00CB1920">
      <w:pPr>
        <w:rPr>
          <w:rFonts w:ascii="Century Gothic" w:eastAsia="Century Gothic" w:hAnsi="Century Gothic" w:cs="Century Gothic"/>
          <w:b/>
          <w:bCs/>
          <w:color w:val="0070C0"/>
          <w:sz w:val="24"/>
          <w:szCs w:val="24"/>
        </w:rPr>
      </w:pPr>
    </w:p>
    <w:p w14:paraId="60B76862"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 xml:space="preserve">6. </w:t>
      </w:r>
      <w:r>
        <w:rPr>
          <w:rFonts w:ascii="Century Gothic" w:eastAsia="Century Gothic" w:hAnsi="Century Gothic" w:cs="Century Gothic"/>
          <w:b/>
          <w:bCs/>
          <w:color w:val="0070C0"/>
          <w:sz w:val="24"/>
          <w:szCs w:val="24"/>
        </w:rPr>
        <w:tab/>
        <w:t>C</w:t>
      </w:r>
      <w:r>
        <w:rPr>
          <w:rFonts w:ascii="Century Gothic" w:eastAsia="Century Gothic" w:hAnsi="Century Gothic" w:cs="Century Gothic"/>
          <w:b/>
          <w:bCs/>
          <w:i/>
          <w:iCs/>
          <w:color w:val="0070C0"/>
          <w:sz w:val="24"/>
          <w:szCs w:val="24"/>
        </w:rPr>
        <w:t>ommunication with parents</w:t>
      </w:r>
    </w:p>
    <w:p w14:paraId="772C50D7"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build and maintain co-operative relationships with parents, and to communicate regularly with them regarding pupils’ </w:t>
      </w:r>
      <w:proofErr w:type="spellStart"/>
      <w:r>
        <w:rPr>
          <w:rFonts w:ascii="Century Gothic" w:eastAsia="Century Gothic" w:hAnsi="Century Gothic" w:cs="Century Gothic"/>
          <w:sz w:val="24"/>
          <w:szCs w:val="24"/>
        </w:rPr>
        <w:t>well being</w:t>
      </w:r>
      <w:proofErr w:type="spellEnd"/>
      <w:r>
        <w:rPr>
          <w:rFonts w:ascii="Century Gothic" w:eastAsia="Century Gothic" w:hAnsi="Century Gothic" w:cs="Century Gothic"/>
          <w:sz w:val="24"/>
          <w:szCs w:val="24"/>
        </w:rPr>
        <w:t>, learning and progress.</w:t>
      </w:r>
    </w:p>
    <w:p w14:paraId="7A262EC1" w14:textId="77777777" w:rsidR="00CB1920" w:rsidRDefault="00CB1920">
      <w:pPr>
        <w:rPr>
          <w:rFonts w:ascii="Century Gothic" w:eastAsia="Century Gothic" w:hAnsi="Century Gothic" w:cs="Century Gothic"/>
          <w:b/>
          <w:bCs/>
          <w:color w:val="0070C0"/>
          <w:sz w:val="24"/>
          <w:szCs w:val="24"/>
        </w:rPr>
      </w:pPr>
    </w:p>
    <w:p w14:paraId="25DC9C9F"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7.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Learning environment</w:t>
      </w:r>
    </w:p>
    <w:p w14:paraId="1B715901"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work with the 0-3 team to maintain an attractive and stimulating learning environment inside and outside including setting up to a high standard every day and celebrating and documenting children’s work through display, in accordance with the school’s display policy.</w:t>
      </w:r>
    </w:p>
    <w:p w14:paraId="66703BA6" w14:textId="77777777" w:rsidR="00CB1920" w:rsidRDefault="00CB1920">
      <w:pPr>
        <w:rPr>
          <w:rFonts w:ascii="Century Gothic" w:eastAsia="Century Gothic" w:hAnsi="Century Gothic" w:cs="Century Gothic"/>
          <w:color w:val="0070C0"/>
          <w:sz w:val="24"/>
          <w:szCs w:val="24"/>
        </w:rPr>
      </w:pPr>
    </w:p>
    <w:p w14:paraId="7AAD49A9"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8. </w:t>
      </w:r>
      <w:r>
        <w:rPr>
          <w:rFonts w:ascii="Century Gothic" w:eastAsia="Century Gothic" w:hAnsi="Century Gothic" w:cs="Century Gothic"/>
          <w:b/>
          <w:bCs/>
          <w:color w:val="0070C0"/>
          <w:sz w:val="24"/>
          <w:szCs w:val="24"/>
        </w:rPr>
        <w:tab/>
        <w:t>Policies</w:t>
      </w:r>
    </w:p>
    <w:p w14:paraId="64EFC9FC"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actively follow all policies and take part in whole-school reviews of policies and policies as required.</w:t>
      </w:r>
    </w:p>
    <w:p w14:paraId="5E24B079" w14:textId="77777777" w:rsidR="00CB1920" w:rsidRDefault="00CB1920">
      <w:pPr>
        <w:rPr>
          <w:rFonts w:ascii="Century Gothic" w:eastAsia="Century Gothic" w:hAnsi="Century Gothic" w:cs="Century Gothic"/>
          <w:color w:val="0070C0"/>
          <w:sz w:val="24"/>
          <w:szCs w:val="24"/>
        </w:rPr>
      </w:pPr>
    </w:p>
    <w:p w14:paraId="4092E953"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 xml:space="preserve">9. </w:t>
      </w:r>
      <w:r>
        <w:rPr>
          <w:rFonts w:ascii="Century Gothic" w:eastAsia="Century Gothic" w:hAnsi="Century Gothic" w:cs="Century Gothic"/>
          <w:b/>
          <w:bCs/>
          <w:color w:val="0070C0"/>
          <w:sz w:val="24"/>
          <w:szCs w:val="24"/>
        </w:rPr>
        <w:tab/>
        <w:t xml:space="preserve">Reflection and </w:t>
      </w:r>
      <w:r>
        <w:rPr>
          <w:rFonts w:ascii="Century Gothic" w:eastAsia="Century Gothic" w:hAnsi="Century Gothic" w:cs="Century Gothic"/>
          <w:b/>
          <w:bCs/>
          <w:i/>
          <w:iCs/>
          <w:color w:val="0070C0"/>
          <w:sz w:val="24"/>
          <w:szCs w:val="24"/>
        </w:rPr>
        <w:t>Review</w:t>
      </w:r>
    </w:p>
    <w:p w14:paraId="5F0DE70C"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evaluate and reflect on own practice and take on board advice given from observations and monitoring, and act accordingly to address targets given.</w:t>
      </w:r>
    </w:p>
    <w:p w14:paraId="3365A5A8"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actively participate in supervision and staff performance management procedures.</w:t>
      </w:r>
    </w:p>
    <w:p w14:paraId="5D90DFE4" w14:textId="77777777" w:rsidR="00CB1920" w:rsidRDefault="00CB1920">
      <w:pPr>
        <w:rPr>
          <w:rFonts w:ascii="Century Gothic" w:eastAsia="Century Gothic" w:hAnsi="Century Gothic" w:cs="Century Gothic"/>
          <w:b/>
          <w:bCs/>
          <w:color w:val="0070C0"/>
          <w:sz w:val="24"/>
          <w:szCs w:val="24"/>
        </w:rPr>
      </w:pPr>
    </w:p>
    <w:p w14:paraId="19EA2112"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10.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Professional</w:t>
      </w:r>
    </w:p>
    <w:p w14:paraId="460370F4"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keep-up-to-date with current educational thinking and practice, through participation in CPD, training and meetings.</w:t>
      </w:r>
    </w:p>
    <w:p w14:paraId="0D110A13"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work collegiately with the 0-3 team and the wider school team maintaining professional and productive working relationships. </w:t>
      </w:r>
    </w:p>
    <w:p w14:paraId="61BC2EAD" w14:textId="77777777" w:rsidR="00CB1920" w:rsidRDefault="00CB1920">
      <w:pPr>
        <w:rPr>
          <w:rFonts w:ascii="Century Gothic" w:eastAsia="Century Gothic" w:hAnsi="Century Gothic" w:cs="Century Gothic"/>
          <w:sz w:val="24"/>
          <w:szCs w:val="24"/>
        </w:rPr>
      </w:pPr>
    </w:p>
    <w:p w14:paraId="0B579065" w14:textId="77777777" w:rsidR="00CB1920" w:rsidRDefault="00873202">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11.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Equalities</w:t>
      </w:r>
    </w:p>
    <w:p w14:paraId="394B3B99"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help ensure the environment, learning activities and resources reflect school policies relating to inclusion, equalities and diversity and that the implications of these policies are reflected in all tasks and duties listed above.</w:t>
      </w:r>
    </w:p>
    <w:p w14:paraId="163A2C4F" w14:textId="77777777" w:rsidR="00CB1920" w:rsidRDefault="00CB1920">
      <w:pPr>
        <w:rPr>
          <w:rFonts w:ascii="Century Gothic" w:eastAsia="Century Gothic" w:hAnsi="Century Gothic" w:cs="Century Gothic"/>
          <w:color w:val="0070C0"/>
          <w:sz w:val="24"/>
          <w:szCs w:val="24"/>
        </w:rPr>
      </w:pPr>
    </w:p>
    <w:p w14:paraId="50C2905D"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PERSONAL RESPONSIBILITIES</w:t>
      </w:r>
    </w:p>
    <w:p w14:paraId="53292C6E" w14:textId="77777777" w:rsidR="00CB1920" w:rsidRDefault="00873202">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To use information technology systems as required following the school’s policy for safe use of IT and pupil’s use of IT;</w:t>
      </w:r>
    </w:p>
    <w:p w14:paraId="6D9A6055" w14:textId="77777777" w:rsidR="00CB1920" w:rsidRDefault="00873202">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To carry out the duties of the post in the most efficient and effective manner and to undertake training as appropriate;</w:t>
      </w:r>
    </w:p>
    <w:p w14:paraId="566E9E0E" w14:textId="77777777" w:rsidR="00CB1920" w:rsidRDefault="00873202">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To undertake other duties appropriate to the post that may be reasonably required from time to time;</w:t>
      </w:r>
    </w:p>
    <w:p w14:paraId="6CB25E9E" w14:textId="77777777" w:rsidR="00CB1920" w:rsidRDefault="00CB1920">
      <w:pPr>
        <w:rPr>
          <w:rFonts w:ascii="Century Gothic" w:eastAsia="Century Gothic" w:hAnsi="Century Gothic" w:cs="Century Gothic"/>
          <w:color w:val="0070C0"/>
          <w:sz w:val="24"/>
          <w:szCs w:val="24"/>
        </w:rPr>
      </w:pPr>
    </w:p>
    <w:p w14:paraId="11E4C3F2" w14:textId="77777777" w:rsidR="00CB1920" w:rsidRDefault="00873202">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PERFORMANCE STANDARDS</w:t>
      </w:r>
    </w:p>
    <w:p w14:paraId="103DC7CD" w14:textId="77777777" w:rsidR="00CB1920" w:rsidRDefault="00873202">
      <w:pPr>
        <w:numPr>
          <w:ilvl w:val="0"/>
          <w:numId w:val="7"/>
        </w:numPr>
        <w:tabs>
          <w:tab w:val="left" w:pos="720"/>
        </w:tabs>
        <w:rPr>
          <w:rFonts w:ascii="Century Gothic" w:eastAsia="Century Gothic" w:hAnsi="Century Gothic" w:cs="Century Gothic"/>
          <w:i/>
          <w:iCs/>
          <w:sz w:val="24"/>
          <w:szCs w:val="24"/>
        </w:rPr>
      </w:pPr>
      <w:r>
        <w:rPr>
          <w:rFonts w:ascii="Century Gothic" w:eastAsia="Century Gothic" w:hAnsi="Century Gothic" w:cs="Century Gothic"/>
          <w:sz w:val="24"/>
          <w:szCs w:val="24"/>
        </w:rPr>
        <w:t>To ensure that all services within the areas of responsibility are provided in accordance with Moreland’s commitment to high quality service provision to the children;</w:t>
      </w:r>
    </w:p>
    <w:p w14:paraId="2D26AF62" w14:textId="77777777" w:rsidR="00CB1920" w:rsidRDefault="00873202">
      <w:pPr>
        <w:numPr>
          <w:ilvl w:val="0"/>
          <w:numId w:val="7"/>
        </w:numPr>
        <w:tabs>
          <w:tab w:val="left" w:pos="720"/>
        </w:tabs>
        <w:rPr>
          <w:rFonts w:ascii="Century Gothic" w:eastAsia="Century Gothic" w:hAnsi="Century Gothic" w:cs="Century Gothic"/>
          <w:i/>
          <w:iCs/>
          <w:sz w:val="24"/>
          <w:szCs w:val="24"/>
        </w:rPr>
      </w:pPr>
      <w:r>
        <w:rPr>
          <w:rFonts w:ascii="Century Gothic" w:eastAsia="Century Gothic" w:hAnsi="Century Gothic" w:cs="Century Gothic"/>
          <w:sz w:val="24"/>
          <w:szCs w:val="24"/>
        </w:rPr>
        <w:t>To take on board the school’s ‘Learning for Life’ ethos:</w:t>
      </w:r>
      <w:r>
        <w:rPr>
          <w:rFonts w:ascii="Century Gothic" w:eastAsia="Century Gothic" w:hAnsi="Century Gothic" w:cs="Century Gothic"/>
          <w:i/>
          <w:iCs/>
          <w:sz w:val="24"/>
          <w:szCs w:val="24"/>
        </w:rPr>
        <w:t xml:space="preserve"> </w:t>
      </w:r>
      <w:r>
        <w:rPr>
          <w:rFonts w:ascii="Century Gothic" w:eastAsia="Century Gothic" w:hAnsi="Century Gothic" w:cs="Century Gothic"/>
          <w:sz w:val="24"/>
          <w:szCs w:val="24"/>
        </w:rPr>
        <w:t>which is relevant to children and to the staff team.</w:t>
      </w:r>
    </w:p>
    <w:p w14:paraId="40230703" w14:textId="77777777" w:rsidR="00CB1920" w:rsidRDefault="00873202">
      <w:pPr>
        <w:numPr>
          <w:ilvl w:val="0"/>
          <w:numId w:val="7"/>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all times to carry out the responsibilities of the post with due regards to all of Moreland’s key policies including Safeguarding and Child Protection and Health and Safety. </w:t>
      </w:r>
    </w:p>
    <w:p w14:paraId="1AD0D1B6" w14:textId="77777777" w:rsidR="00CB1920" w:rsidRDefault="00873202">
      <w:pPr>
        <w:spacing w:before="240"/>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ADDITIONAL</w:t>
      </w:r>
    </w:p>
    <w:p w14:paraId="580A01DE" w14:textId="77777777" w:rsidR="00CB1920" w:rsidRDefault="00873202">
      <w:pPr>
        <w:numPr>
          <w:ilvl w:val="0"/>
          <w:numId w:val="1"/>
        </w:numPr>
        <w:pBdr>
          <w:top w:val="nil"/>
          <w:left w:val="nil"/>
          <w:bottom w:val="nil"/>
          <w:right w:val="nil"/>
          <w:between w:val="nil"/>
        </w:pBdr>
        <w:spacing w:before="240"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Be aware of key school plans, policies and procedures, especially the School Priorities, Health and Safety Procedures and Child Protection Procedures.</w:t>
      </w:r>
    </w:p>
    <w:p w14:paraId="12F677D2" w14:textId="77777777" w:rsidR="00CB1920" w:rsidRDefault="00873202">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Behave professionally and in compliance with the Code of Conduct</w:t>
      </w:r>
    </w:p>
    <w:p w14:paraId="145F626C" w14:textId="77777777" w:rsidR="00CB1920" w:rsidRDefault="00873202">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use and assist others in the use of information technology systems to carry out duties in the most efficient and effective manner.</w:t>
      </w:r>
    </w:p>
    <w:p w14:paraId="2A4F8661" w14:textId="77777777" w:rsidR="00CB1920" w:rsidRDefault="00873202">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achieve agreed service outcomes and outputs, and personal appraisal targets, as agreed by the line manager.</w:t>
      </w:r>
    </w:p>
    <w:p w14:paraId="47E2F31B" w14:textId="77777777" w:rsidR="00CB1920" w:rsidRDefault="00873202">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undertake training and constructively take part in meetings, supervision, seminars and other events designed to improve communication and assist with the effective development of the post and post holder.</w:t>
      </w:r>
    </w:p>
    <w:p w14:paraId="689531AA" w14:textId="77777777" w:rsidR="00CB1920" w:rsidRDefault="00873202">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The post holder is expected to be committed to the Council’s core values of public service, quality, equality and empowerment and to demonstrate this commitment in the way they carry out their duties.</w:t>
      </w:r>
    </w:p>
    <w:p w14:paraId="3E9F4550" w14:textId="77777777" w:rsidR="00CB1920" w:rsidRDefault="00873202">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Ensure all the services within the area(s) of responsibility are provided in accordance with the Council's commitment to high quality service provision to users.</w:t>
      </w:r>
    </w:p>
    <w:p w14:paraId="7F32DFE1" w14:textId="77777777" w:rsidR="00CB1920" w:rsidRDefault="00873202">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Ensure that duties are undertaken with due regard and compliance with the Data Protection Act and other legislation. In particular, respecting the confidentiality of pupil information and respond sensitively to pupils' needs.</w:t>
      </w:r>
    </w:p>
    <w:p w14:paraId="5DC3C86D" w14:textId="77777777" w:rsidR="00CB1920" w:rsidRDefault="00873202">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Carry out duties and responsibilities in accordance with the Council’s Health and Safety Policy and relevant Health and Safety legislation.</w:t>
      </w:r>
    </w:p>
    <w:p w14:paraId="3AECEA05" w14:textId="77777777" w:rsidR="00CB1920" w:rsidRDefault="00873202">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At all times carrying out responsibilities/duties within the framework of the Council's Dignity for all Policy. (Equal Opportunities Policy).</w:t>
      </w:r>
    </w:p>
    <w:p w14:paraId="2DDA954A" w14:textId="77777777" w:rsidR="00CB1920" w:rsidRDefault="00873202">
      <w:pPr>
        <w:spacing w:before="240"/>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Safeguarding Statement</w:t>
      </w:r>
    </w:p>
    <w:p w14:paraId="359DF8B2" w14:textId="77777777" w:rsidR="00CB1920" w:rsidRDefault="00873202">
      <w:pPr>
        <w:spacing w:before="240"/>
        <w:rPr>
          <w:rFonts w:ascii="Century Gothic" w:eastAsia="Century Gothic" w:hAnsi="Century Gothic" w:cs="Century Gothic"/>
          <w:color w:val="0070C0"/>
          <w:sz w:val="24"/>
          <w:szCs w:val="24"/>
        </w:rPr>
      </w:pPr>
      <w:r>
        <w:rPr>
          <w:rFonts w:ascii="Century Gothic" w:eastAsia="Century Gothic" w:hAnsi="Century Gothic" w:cs="Century Gothic"/>
          <w:sz w:val="24"/>
          <w:szCs w:val="24"/>
        </w:rPr>
        <w:t>Moreland Primary School and Children’s Centre is committed to safeguarding and promoting the welfare of children and young people, and expect all staff and volunteers to share this commitment.</w:t>
      </w:r>
    </w:p>
    <w:p w14:paraId="085AA314" w14:textId="77777777" w:rsidR="00CB1920" w:rsidRDefault="00873202">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An ENHANCED DBS check is required for this post. </w:t>
      </w:r>
    </w:p>
    <w:p w14:paraId="182EE4A6" w14:textId="77777777" w:rsidR="00CB1920" w:rsidRDefault="00873202">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line with </w:t>
      </w:r>
      <w:r>
        <w:rPr>
          <w:rFonts w:ascii="Century Gothic" w:eastAsia="Century Gothic" w:hAnsi="Century Gothic" w:cs="Century Gothic"/>
          <w:i/>
          <w:iCs/>
          <w:sz w:val="24"/>
          <w:szCs w:val="24"/>
        </w:rPr>
        <w:t>Keeping Children Safe In Education 2024</w:t>
      </w:r>
      <w:r>
        <w:rPr>
          <w:rFonts w:ascii="Century Gothic" w:eastAsia="Century Gothic" w:hAnsi="Century Gothic" w:cs="Century Gothic"/>
          <w:sz w:val="24"/>
          <w:szCs w:val="24"/>
        </w:rPr>
        <w:t xml:space="preserve"> an online search will be conducted for shortlisted candidates in all positions.</w:t>
      </w:r>
    </w:p>
    <w:p w14:paraId="5A06787D" w14:textId="77777777" w:rsidR="00CB1920" w:rsidRDefault="00CB1920">
      <w:pPr>
        <w:spacing w:before="240"/>
        <w:rPr>
          <w:rFonts w:ascii="Century Gothic" w:eastAsia="Century Gothic" w:hAnsi="Century Gothic" w:cs="Century Gothic"/>
          <w:color w:val="2E75B5"/>
          <w:sz w:val="28"/>
          <w:szCs w:val="28"/>
        </w:rPr>
      </w:pPr>
    </w:p>
    <w:p w14:paraId="4549387D" w14:textId="77777777" w:rsidR="00CB1920" w:rsidRDefault="00873202">
      <w:pPr>
        <w:spacing w:before="240"/>
        <w:rPr>
          <w:rFonts w:ascii="Century Gothic" w:eastAsia="Century Gothic" w:hAnsi="Century Gothic" w:cs="Century Gothic"/>
          <w:color w:val="2E75B5"/>
          <w:sz w:val="28"/>
          <w:szCs w:val="28"/>
        </w:rPr>
      </w:pPr>
      <w:r>
        <w:br w:type="page"/>
      </w:r>
    </w:p>
    <w:p w14:paraId="2508EE86" w14:textId="77777777" w:rsidR="00CB1920" w:rsidRDefault="00873202">
      <w:pPr>
        <w:rPr>
          <w:rFonts w:ascii="Century Gothic" w:eastAsia="Century Gothic" w:hAnsi="Century Gothic" w:cs="Century Gothic"/>
          <w:b/>
          <w:bCs/>
          <w:color w:val="0070C0"/>
          <w:sz w:val="28"/>
          <w:szCs w:val="28"/>
        </w:rPr>
      </w:pPr>
      <w:r>
        <w:rPr>
          <w:rFonts w:ascii="Century Gothic" w:eastAsia="Century Gothic" w:hAnsi="Century Gothic" w:cs="Century Gothic"/>
          <w:b/>
          <w:bCs/>
          <w:color w:val="0070C0"/>
          <w:sz w:val="28"/>
          <w:szCs w:val="28"/>
        </w:rPr>
        <w:lastRenderedPageBreak/>
        <w:t xml:space="preserve">Person Specification </w:t>
      </w:r>
    </w:p>
    <w:p w14:paraId="62B35FB9"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The person specification is a picture of skills, knowledge and experience required to carry out the job. It has been used to draw up the advert and will also be used in the short-listing and interview process for this post.</w:t>
      </w:r>
    </w:p>
    <w:p w14:paraId="166C1C45"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You should demonstrate on your application form how you meet each of the following essential criteria. Please ensure that your address each one of the criteria as this will be used to assess your suitability for the post.</w:t>
      </w:r>
    </w:p>
    <w:p w14:paraId="4C85314C" w14:textId="77777777" w:rsidR="00CB1920" w:rsidRDefault="00CB1920">
      <w:pPr>
        <w:rPr>
          <w:rFonts w:ascii="Century Gothic" w:eastAsia="Century Gothic" w:hAnsi="Century Gothic" w:cs="Century Gothic"/>
          <w:sz w:val="28"/>
          <w:szCs w:val="28"/>
        </w:rPr>
      </w:pPr>
    </w:p>
    <w:tbl>
      <w:tblPr>
        <w:tblStyle w:val="a1"/>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8079"/>
        <w:gridCol w:w="1276"/>
      </w:tblGrid>
      <w:tr w:rsidR="00CB1920" w14:paraId="05250AAB" w14:textId="77777777">
        <w:tc>
          <w:tcPr>
            <w:tcW w:w="10348" w:type="dxa"/>
            <w:gridSpan w:val="3"/>
          </w:tcPr>
          <w:p w14:paraId="2CC10D39" w14:textId="77777777" w:rsidR="00CB1920" w:rsidRDefault="00873202">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Education, Qualifications and Experience</w:t>
            </w:r>
          </w:p>
        </w:tc>
      </w:tr>
      <w:tr w:rsidR="00CB1920" w14:paraId="53B3A0E1" w14:textId="77777777">
        <w:tc>
          <w:tcPr>
            <w:tcW w:w="993" w:type="dxa"/>
          </w:tcPr>
          <w:p w14:paraId="7916F61E"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w:t>
            </w:r>
          </w:p>
        </w:tc>
        <w:tc>
          <w:tcPr>
            <w:tcW w:w="8079" w:type="dxa"/>
          </w:tcPr>
          <w:p w14:paraId="00ECDF5A"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A relevant level 3 qualification in childcare and/or education and evidence of appropriate subsequent in-service training and professional development.</w:t>
            </w:r>
          </w:p>
        </w:tc>
        <w:tc>
          <w:tcPr>
            <w:tcW w:w="1276" w:type="dxa"/>
          </w:tcPr>
          <w:p w14:paraId="1A413C51" w14:textId="77777777" w:rsidR="00CB1920" w:rsidRDefault="00CB1920">
            <w:pPr>
              <w:rPr>
                <w:rFonts w:ascii="Century Gothic" w:eastAsia="Century Gothic" w:hAnsi="Century Gothic" w:cs="Century Gothic"/>
                <w:sz w:val="24"/>
                <w:szCs w:val="24"/>
              </w:rPr>
            </w:pPr>
          </w:p>
        </w:tc>
      </w:tr>
      <w:tr w:rsidR="00CB1920" w14:paraId="7355D364" w14:textId="77777777">
        <w:tc>
          <w:tcPr>
            <w:tcW w:w="993" w:type="dxa"/>
          </w:tcPr>
          <w:p w14:paraId="2D2FB896"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E2</w:t>
            </w:r>
          </w:p>
        </w:tc>
        <w:tc>
          <w:tcPr>
            <w:tcW w:w="8079" w:type="dxa"/>
          </w:tcPr>
          <w:p w14:paraId="1AC91063"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Experience of meeting the needs of all children, including those with SEND and social and emotional needs</w:t>
            </w:r>
            <w:r>
              <w:rPr>
                <w:rFonts w:ascii="Century Gothic" w:eastAsia="Century Gothic" w:hAnsi="Century Gothic" w:cs="Century Gothic"/>
                <w:sz w:val="24"/>
                <w:szCs w:val="24"/>
              </w:rPr>
              <w:br/>
              <w:t>.</w:t>
            </w:r>
          </w:p>
        </w:tc>
        <w:tc>
          <w:tcPr>
            <w:tcW w:w="1276" w:type="dxa"/>
          </w:tcPr>
          <w:p w14:paraId="2E865ACA" w14:textId="77777777" w:rsidR="00CB1920" w:rsidRDefault="00CB1920">
            <w:pPr>
              <w:rPr>
                <w:rFonts w:ascii="Century Gothic" w:eastAsia="Century Gothic" w:hAnsi="Century Gothic" w:cs="Century Gothic"/>
                <w:sz w:val="24"/>
                <w:szCs w:val="24"/>
              </w:rPr>
            </w:pPr>
          </w:p>
        </w:tc>
      </w:tr>
      <w:tr w:rsidR="00CB1920" w14:paraId="1AB0DCFA" w14:textId="77777777">
        <w:tc>
          <w:tcPr>
            <w:tcW w:w="993" w:type="dxa"/>
          </w:tcPr>
          <w:p w14:paraId="3E9BA5A1"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E3</w:t>
            </w:r>
          </w:p>
        </w:tc>
        <w:tc>
          <w:tcPr>
            <w:tcW w:w="8079" w:type="dxa"/>
          </w:tcPr>
          <w:p w14:paraId="742DE687"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Recent experience in at least one multi-cultural, inner-city setting in the EYFS and experience of working with children under 3.</w:t>
            </w:r>
          </w:p>
        </w:tc>
        <w:tc>
          <w:tcPr>
            <w:tcW w:w="1276" w:type="dxa"/>
          </w:tcPr>
          <w:p w14:paraId="1FF1CF77" w14:textId="77777777" w:rsidR="00CB1920" w:rsidRDefault="00CB1920">
            <w:pPr>
              <w:rPr>
                <w:rFonts w:ascii="Century Gothic" w:eastAsia="Century Gothic" w:hAnsi="Century Gothic" w:cs="Century Gothic"/>
                <w:sz w:val="24"/>
                <w:szCs w:val="24"/>
              </w:rPr>
            </w:pPr>
          </w:p>
        </w:tc>
      </w:tr>
      <w:tr w:rsidR="00CB1920" w14:paraId="1C573672" w14:textId="77777777">
        <w:tc>
          <w:tcPr>
            <w:tcW w:w="10348" w:type="dxa"/>
            <w:gridSpan w:val="3"/>
          </w:tcPr>
          <w:p w14:paraId="0E1A2702" w14:textId="77777777" w:rsidR="00CB1920" w:rsidRDefault="00873202">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Safeguarding</w:t>
            </w:r>
          </w:p>
        </w:tc>
      </w:tr>
      <w:tr w:rsidR="00CB1920" w14:paraId="189EB181" w14:textId="77777777">
        <w:tc>
          <w:tcPr>
            <w:tcW w:w="993" w:type="dxa"/>
          </w:tcPr>
          <w:p w14:paraId="58D0682A"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E4</w:t>
            </w:r>
          </w:p>
        </w:tc>
        <w:tc>
          <w:tcPr>
            <w:tcW w:w="8079" w:type="dxa"/>
          </w:tcPr>
          <w:p w14:paraId="4E38E84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Display commitment to the protection and safeguarding of children and young people.</w:t>
            </w:r>
          </w:p>
        </w:tc>
        <w:tc>
          <w:tcPr>
            <w:tcW w:w="1276" w:type="dxa"/>
          </w:tcPr>
          <w:p w14:paraId="7834B207" w14:textId="77777777" w:rsidR="00CB1920" w:rsidRDefault="00CB1920">
            <w:pPr>
              <w:rPr>
                <w:rFonts w:ascii="Century Gothic" w:eastAsia="Century Gothic" w:hAnsi="Century Gothic" w:cs="Century Gothic"/>
                <w:sz w:val="24"/>
                <w:szCs w:val="24"/>
              </w:rPr>
            </w:pPr>
          </w:p>
        </w:tc>
      </w:tr>
      <w:tr w:rsidR="00CB1920" w14:paraId="681FC601" w14:textId="77777777">
        <w:tc>
          <w:tcPr>
            <w:tcW w:w="993" w:type="dxa"/>
          </w:tcPr>
          <w:p w14:paraId="1B0C583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E5</w:t>
            </w:r>
          </w:p>
        </w:tc>
        <w:tc>
          <w:tcPr>
            <w:tcW w:w="8079" w:type="dxa"/>
          </w:tcPr>
          <w:p w14:paraId="439FF75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Up-to-date knowledge and understanding of relevant legislation and guidance in relation to working with, and the protection of, children and young people.</w:t>
            </w:r>
          </w:p>
        </w:tc>
        <w:tc>
          <w:tcPr>
            <w:tcW w:w="1276" w:type="dxa"/>
          </w:tcPr>
          <w:p w14:paraId="6AE18106" w14:textId="77777777" w:rsidR="00CB1920" w:rsidRDefault="00CB1920">
            <w:pPr>
              <w:rPr>
                <w:rFonts w:ascii="Century Gothic" w:eastAsia="Century Gothic" w:hAnsi="Century Gothic" w:cs="Century Gothic"/>
                <w:sz w:val="24"/>
                <w:szCs w:val="24"/>
              </w:rPr>
            </w:pPr>
          </w:p>
        </w:tc>
      </w:tr>
      <w:tr w:rsidR="00CB1920" w14:paraId="25B55207" w14:textId="77777777">
        <w:tc>
          <w:tcPr>
            <w:tcW w:w="993" w:type="dxa"/>
          </w:tcPr>
          <w:p w14:paraId="25FBF3E6"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E6</w:t>
            </w:r>
          </w:p>
        </w:tc>
        <w:tc>
          <w:tcPr>
            <w:tcW w:w="8079" w:type="dxa"/>
          </w:tcPr>
          <w:p w14:paraId="4DC888BC"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Will co-operate and work with relevant agencies to protect children.</w:t>
            </w:r>
          </w:p>
        </w:tc>
        <w:tc>
          <w:tcPr>
            <w:tcW w:w="1276" w:type="dxa"/>
          </w:tcPr>
          <w:p w14:paraId="21326765" w14:textId="77777777" w:rsidR="00CB1920" w:rsidRDefault="00CB1920">
            <w:pPr>
              <w:rPr>
                <w:rFonts w:ascii="Century Gothic" w:eastAsia="Century Gothic" w:hAnsi="Century Gothic" w:cs="Century Gothic"/>
                <w:sz w:val="24"/>
                <w:szCs w:val="24"/>
              </w:rPr>
            </w:pPr>
          </w:p>
        </w:tc>
      </w:tr>
      <w:tr w:rsidR="00CB1920" w14:paraId="24398809" w14:textId="77777777">
        <w:tc>
          <w:tcPr>
            <w:tcW w:w="10348" w:type="dxa"/>
            <w:gridSpan w:val="3"/>
          </w:tcPr>
          <w:p w14:paraId="3818A332" w14:textId="77777777" w:rsidR="00CB1920" w:rsidRDefault="00873202">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Knowledge, Skills and Ability</w:t>
            </w:r>
          </w:p>
        </w:tc>
      </w:tr>
      <w:tr w:rsidR="00CB1920" w14:paraId="6C0D3845" w14:textId="77777777">
        <w:tc>
          <w:tcPr>
            <w:tcW w:w="993" w:type="dxa"/>
          </w:tcPr>
          <w:p w14:paraId="4E24971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E7</w:t>
            </w:r>
          </w:p>
        </w:tc>
        <w:tc>
          <w:tcPr>
            <w:tcW w:w="8079" w:type="dxa"/>
          </w:tcPr>
          <w:p w14:paraId="6CC419D3"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Knowledge and experience of how children learn through play and of delivering play based activities and learning environments, inside and outside, that support the development of the characteristics of effective learning.</w:t>
            </w:r>
          </w:p>
        </w:tc>
        <w:tc>
          <w:tcPr>
            <w:tcW w:w="1276" w:type="dxa"/>
          </w:tcPr>
          <w:p w14:paraId="3A1FABC3" w14:textId="77777777" w:rsidR="00CB1920" w:rsidRDefault="00CB1920">
            <w:pPr>
              <w:rPr>
                <w:rFonts w:ascii="Century Gothic" w:eastAsia="Century Gothic" w:hAnsi="Century Gothic" w:cs="Century Gothic"/>
                <w:sz w:val="24"/>
                <w:szCs w:val="24"/>
              </w:rPr>
            </w:pPr>
          </w:p>
        </w:tc>
      </w:tr>
      <w:tr w:rsidR="00CB1920" w14:paraId="26ADBC02" w14:textId="77777777">
        <w:tc>
          <w:tcPr>
            <w:tcW w:w="993" w:type="dxa"/>
          </w:tcPr>
          <w:p w14:paraId="5234A68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E8</w:t>
            </w:r>
          </w:p>
        </w:tc>
        <w:tc>
          <w:tcPr>
            <w:tcW w:w="8079" w:type="dxa"/>
          </w:tcPr>
          <w:p w14:paraId="48E46B05"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Knowledge of the EYFS curriculum and an understanding of how children 0-3 learn including the importance of the Prime Areas of learning.</w:t>
            </w:r>
          </w:p>
        </w:tc>
        <w:tc>
          <w:tcPr>
            <w:tcW w:w="1276" w:type="dxa"/>
          </w:tcPr>
          <w:p w14:paraId="7DEA7594" w14:textId="77777777" w:rsidR="00CB1920" w:rsidRDefault="00CB1920">
            <w:pPr>
              <w:rPr>
                <w:rFonts w:ascii="Century Gothic" w:eastAsia="Century Gothic" w:hAnsi="Century Gothic" w:cs="Century Gothic"/>
                <w:sz w:val="24"/>
                <w:szCs w:val="24"/>
              </w:rPr>
            </w:pPr>
          </w:p>
        </w:tc>
      </w:tr>
      <w:tr w:rsidR="00CB1920" w14:paraId="3524A193" w14:textId="77777777">
        <w:tc>
          <w:tcPr>
            <w:tcW w:w="993" w:type="dxa"/>
          </w:tcPr>
          <w:p w14:paraId="72125B56"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E9</w:t>
            </w:r>
          </w:p>
        </w:tc>
        <w:tc>
          <w:tcPr>
            <w:tcW w:w="8079" w:type="dxa"/>
          </w:tcPr>
          <w:p w14:paraId="4546DE7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Understanding of assessment of children in the EYFS and how to move learning on through identifying and planning children’s next steps. </w:t>
            </w:r>
          </w:p>
        </w:tc>
        <w:tc>
          <w:tcPr>
            <w:tcW w:w="1276" w:type="dxa"/>
          </w:tcPr>
          <w:p w14:paraId="4AD0539E" w14:textId="77777777" w:rsidR="00CB1920" w:rsidRDefault="00CB1920">
            <w:pPr>
              <w:rPr>
                <w:rFonts w:ascii="Century Gothic" w:eastAsia="Century Gothic" w:hAnsi="Century Gothic" w:cs="Century Gothic"/>
                <w:sz w:val="24"/>
                <w:szCs w:val="24"/>
              </w:rPr>
            </w:pPr>
          </w:p>
        </w:tc>
      </w:tr>
      <w:tr w:rsidR="00CB1920" w14:paraId="0352EC24" w14:textId="77777777">
        <w:tc>
          <w:tcPr>
            <w:tcW w:w="993" w:type="dxa"/>
          </w:tcPr>
          <w:p w14:paraId="595761B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E10</w:t>
            </w:r>
          </w:p>
        </w:tc>
        <w:tc>
          <w:tcPr>
            <w:tcW w:w="8079" w:type="dxa"/>
          </w:tcPr>
          <w:p w14:paraId="084B7C4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Ability to effectively manage children’s behaviour in a positive way supporting the development of self- regulation and with a commitment to trauma informed practice.</w:t>
            </w:r>
          </w:p>
        </w:tc>
        <w:tc>
          <w:tcPr>
            <w:tcW w:w="1276" w:type="dxa"/>
          </w:tcPr>
          <w:p w14:paraId="52EA5886" w14:textId="77777777" w:rsidR="00CB1920" w:rsidRDefault="00CB1920">
            <w:pPr>
              <w:rPr>
                <w:rFonts w:ascii="Century Gothic" w:eastAsia="Century Gothic" w:hAnsi="Century Gothic" w:cs="Century Gothic"/>
                <w:sz w:val="24"/>
                <w:szCs w:val="24"/>
              </w:rPr>
            </w:pPr>
          </w:p>
        </w:tc>
      </w:tr>
      <w:tr w:rsidR="00CB1920" w14:paraId="31739541" w14:textId="77777777">
        <w:tc>
          <w:tcPr>
            <w:tcW w:w="993" w:type="dxa"/>
          </w:tcPr>
          <w:p w14:paraId="1F39E44B"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E11</w:t>
            </w:r>
          </w:p>
        </w:tc>
        <w:tc>
          <w:tcPr>
            <w:tcW w:w="8079" w:type="dxa"/>
          </w:tcPr>
          <w:p w14:paraId="0AF7C21B"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commitment to inclusion and equal opportunities in particular experience of working with EAL and SEND learners and knowledge of how to support these children’s learning and development.</w:t>
            </w:r>
          </w:p>
        </w:tc>
        <w:tc>
          <w:tcPr>
            <w:tcW w:w="1276" w:type="dxa"/>
          </w:tcPr>
          <w:p w14:paraId="5DDE3A68" w14:textId="77777777" w:rsidR="00CB1920" w:rsidRDefault="00CB1920">
            <w:pPr>
              <w:rPr>
                <w:rFonts w:ascii="Century Gothic" w:eastAsia="Century Gothic" w:hAnsi="Century Gothic" w:cs="Century Gothic"/>
                <w:sz w:val="24"/>
                <w:szCs w:val="24"/>
              </w:rPr>
            </w:pPr>
          </w:p>
        </w:tc>
      </w:tr>
      <w:tr w:rsidR="00CB1920" w14:paraId="2CC4852F" w14:textId="77777777">
        <w:tc>
          <w:tcPr>
            <w:tcW w:w="993" w:type="dxa"/>
          </w:tcPr>
          <w:p w14:paraId="3A31A08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E12</w:t>
            </w:r>
          </w:p>
        </w:tc>
        <w:tc>
          <w:tcPr>
            <w:tcW w:w="8079" w:type="dxa"/>
          </w:tcPr>
          <w:p w14:paraId="1CE91512"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A willingness to work closely with colleagues including the SENCO to ensure the inclusion of all children in the setting.</w:t>
            </w:r>
          </w:p>
        </w:tc>
        <w:tc>
          <w:tcPr>
            <w:tcW w:w="1276" w:type="dxa"/>
          </w:tcPr>
          <w:p w14:paraId="34DA10D5" w14:textId="77777777" w:rsidR="00CB1920" w:rsidRDefault="00CB1920">
            <w:pPr>
              <w:rPr>
                <w:rFonts w:ascii="Century Gothic" w:eastAsia="Century Gothic" w:hAnsi="Century Gothic" w:cs="Century Gothic"/>
                <w:sz w:val="24"/>
                <w:szCs w:val="24"/>
              </w:rPr>
            </w:pPr>
          </w:p>
        </w:tc>
      </w:tr>
      <w:tr w:rsidR="00CB1920" w14:paraId="3D67A074" w14:textId="77777777">
        <w:tc>
          <w:tcPr>
            <w:tcW w:w="993" w:type="dxa"/>
          </w:tcPr>
          <w:p w14:paraId="0A3632B2"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E13</w:t>
            </w:r>
          </w:p>
        </w:tc>
        <w:tc>
          <w:tcPr>
            <w:tcW w:w="8079" w:type="dxa"/>
          </w:tcPr>
          <w:p w14:paraId="5C43893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The ability to build strong, caring professional relationships with young children based on an understanding of attachment theory and to work closely with parents to support transition into the setting and when moving classes.</w:t>
            </w:r>
          </w:p>
        </w:tc>
        <w:tc>
          <w:tcPr>
            <w:tcW w:w="1276" w:type="dxa"/>
          </w:tcPr>
          <w:p w14:paraId="25F4DA4E" w14:textId="77777777" w:rsidR="00CB1920" w:rsidRDefault="00CB1920">
            <w:pPr>
              <w:rPr>
                <w:rFonts w:ascii="Century Gothic" w:eastAsia="Century Gothic" w:hAnsi="Century Gothic" w:cs="Century Gothic"/>
                <w:sz w:val="24"/>
                <w:szCs w:val="24"/>
              </w:rPr>
            </w:pPr>
          </w:p>
        </w:tc>
      </w:tr>
      <w:tr w:rsidR="00CB1920" w14:paraId="3E63C3E8" w14:textId="77777777">
        <w:tc>
          <w:tcPr>
            <w:tcW w:w="993" w:type="dxa"/>
          </w:tcPr>
          <w:p w14:paraId="4B834BDF"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E14</w:t>
            </w:r>
          </w:p>
        </w:tc>
        <w:tc>
          <w:tcPr>
            <w:tcW w:w="8079" w:type="dxa"/>
          </w:tcPr>
          <w:p w14:paraId="070279AA"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Work collaboratively, creating and maintaining effective partnerships with other staff, professionals and families. </w:t>
            </w:r>
          </w:p>
        </w:tc>
        <w:tc>
          <w:tcPr>
            <w:tcW w:w="1276" w:type="dxa"/>
          </w:tcPr>
          <w:p w14:paraId="05022576" w14:textId="77777777" w:rsidR="00CB1920" w:rsidRDefault="00CB1920">
            <w:pPr>
              <w:rPr>
                <w:rFonts w:ascii="Century Gothic" w:eastAsia="Century Gothic" w:hAnsi="Century Gothic" w:cs="Century Gothic"/>
                <w:sz w:val="24"/>
                <w:szCs w:val="24"/>
              </w:rPr>
            </w:pPr>
          </w:p>
        </w:tc>
      </w:tr>
      <w:tr w:rsidR="00CB1920" w14:paraId="2F3C3F7E" w14:textId="77777777">
        <w:tc>
          <w:tcPr>
            <w:tcW w:w="10348" w:type="dxa"/>
            <w:gridSpan w:val="3"/>
          </w:tcPr>
          <w:p w14:paraId="145F8349" w14:textId="77777777" w:rsidR="00CB1920" w:rsidRDefault="00873202">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Personal Qualities</w:t>
            </w:r>
          </w:p>
        </w:tc>
      </w:tr>
      <w:tr w:rsidR="00CB1920" w14:paraId="414F8C05" w14:textId="77777777">
        <w:tc>
          <w:tcPr>
            <w:tcW w:w="993" w:type="dxa"/>
          </w:tcPr>
          <w:p w14:paraId="355C928D"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E15</w:t>
            </w:r>
          </w:p>
        </w:tc>
        <w:tc>
          <w:tcPr>
            <w:tcW w:w="8079" w:type="dxa"/>
          </w:tcPr>
          <w:p w14:paraId="3B6EF387"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A sense of integrity and commitment to the school ethos and vision including meeting the needs of all children and having high aspirations for children.</w:t>
            </w:r>
          </w:p>
        </w:tc>
        <w:tc>
          <w:tcPr>
            <w:tcW w:w="1276" w:type="dxa"/>
          </w:tcPr>
          <w:p w14:paraId="2A8166C0" w14:textId="77777777" w:rsidR="00CB1920" w:rsidRDefault="00CB1920">
            <w:pPr>
              <w:rPr>
                <w:rFonts w:ascii="Century Gothic" w:eastAsia="Century Gothic" w:hAnsi="Century Gothic" w:cs="Century Gothic"/>
                <w:sz w:val="24"/>
                <w:szCs w:val="24"/>
              </w:rPr>
            </w:pPr>
          </w:p>
        </w:tc>
      </w:tr>
      <w:tr w:rsidR="00CB1920" w14:paraId="0E1FE2AB" w14:textId="77777777">
        <w:tc>
          <w:tcPr>
            <w:tcW w:w="993" w:type="dxa"/>
          </w:tcPr>
          <w:p w14:paraId="23BB8578"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E16</w:t>
            </w:r>
          </w:p>
        </w:tc>
        <w:tc>
          <w:tcPr>
            <w:tcW w:w="8079" w:type="dxa"/>
          </w:tcPr>
          <w:p w14:paraId="6BFC046A"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contribute to the supportive ethos of the school as an effective, efficient team player demonstrating good interpersonal skills and a willingness to work collaboratively as part of a large EYFS team.</w:t>
            </w:r>
          </w:p>
        </w:tc>
        <w:tc>
          <w:tcPr>
            <w:tcW w:w="1276" w:type="dxa"/>
          </w:tcPr>
          <w:p w14:paraId="3E423CB6" w14:textId="77777777" w:rsidR="00CB1920" w:rsidRDefault="00CB1920">
            <w:pPr>
              <w:rPr>
                <w:rFonts w:ascii="Century Gothic" w:eastAsia="Century Gothic" w:hAnsi="Century Gothic" w:cs="Century Gothic"/>
                <w:sz w:val="24"/>
                <w:szCs w:val="24"/>
              </w:rPr>
            </w:pPr>
          </w:p>
        </w:tc>
      </w:tr>
      <w:tr w:rsidR="00CB1920" w14:paraId="3B8E12D5" w14:textId="77777777">
        <w:tc>
          <w:tcPr>
            <w:tcW w:w="993" w:type="dxa"/>
          </w:tcPr>
          <w:p w14:paraId="784777B6"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E17</w:t>
            </w:r>
          </w:p>
        </w:tc>
        <w:tc>
          <w:tcPr>
            <w:tcW w:w="8079" w:type="dxa"/>
          </w:tcPr>
          <w:p w14:paraId="68C866CB"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Relate well to children, staff and parents /carers and care about their individual needs, respecting diversity, equality and inclusivity and the ability to deal appropriately and professionally with sensitive issues.</w:t>
            </w:r>
          </w:p>
        </w:tc>
        <w:tc>
          <w:tcPr>
            <w:tcW w:w="1276" w:type="dxa"/>
          </w:tcPr>
          <w:p w14:paraId="6B1C6651" w14:textId="77777777" w:rsidR="00CB1920" w:rsidRDefault="00CB1920">
            <w:pPr>
              <w:rPr>
                <w:rFonts w:ascii="Century Gothic" w:eastAsia="Century Gothic" w:hAnsi="Century Gothic" w:cs="Century Gothic"/>
                <w:sz w:val="24"/>
                <w:szCs w:val="24"/>
              </w:rPr>
            </w:pPr>
          </w:p>
        </w:tc>
      </w:tr>
      <w:tr w:rsidR="00CB1920" w14:paraId="6DC8D57B" w14:textId="77777777">
        <w:tc>
          <w:tcPr>
            <w:tcW w:w="993" w:type="dxa"/>
          </w:tcPr>
          <w:p w14:paraId="54755450"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E18</w:t>
            </w:r>
          </w:p>
        </w:tc>
        <w:tc>
          <w:tcPr>
            <w:tcW w:w="8079" w:type="dxa"/>
          </w:tcPr>
          <w:p w14:paraId="34306039"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To have a positive outlook, enthusiasm, and a good sense of humour.</w:t>
            </w:r>
          </w:p>
        </w:tc>
        <w:tc>
          <w:tcPr>
            <w:tcW w:w="1276" w:type="dxa"/>
          </w:tcPr>
          <w:p w14:paraId="3EE83868" w14:textId="77777777" w:rsidR="00CB1920" w:rsidRDefault="00CB1920">
            <w:pPr>
              <w:rPr>
                <w:rFonts w:ascii="Century Gothic" w:eastAsia="Century Gothic" w:hAnsi="Century Gothic" w:cs="Century Gothic"/>
                <w:sz w:val="24"/>
                <w:szCs w:val="24"/>
              </w:rPr>
            </w:pPr>
          </w:p>
        </w:tc>
      </w:tr>
      <w:tr w:rsidR="00CB1920" w14:paraId="6D724DCF" w14:textId="77777777">
        <w:tc>
          <w:tcPr>
            <w:tcW w:w="993" w:type="dxa"/>
          </w:tcPr>
          <w:p w14:paraId="4CB2B882"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E19</w:t>
            </w:r>
          </w:p>
        </w:tc>
        <w:tc>
          <w:tcPr>
            <w:tcW w:w="8079" w:type="dxa"/>
          </w:tcPr>
          <w:p w14:paraId="7F5D318F"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Ability to adapt to changing circumstances and new ideas in a positive and creative manner showing a growth mindset.</w:t>
            </w:r>
          </w:p>
        </w:tc>
        <w:tc>
          <w:tcPr>
            <w:tcW w:w="1276" w:type="dxa"/>
          </w:tcPr>
          <w:p w14:paraId="35432F17" w14:textId="77777777" w:rsidR="00CB1920" w:rsidRDefault="00CB1920">
            <w:pPr>
              <w:rPr>
                <w:rFonts w:ascii="Century Gothic" w:eastAsia="Century Gothic" w:hAnsi="Century Gothic" w:cs="Century Gothic"/>
                <w:sz w:val="24"/>
                <w:szCs w:val="24"/>
              </w:rPr>
            </w:pPr>
          </w:p>
        </w:tc>
      </w:tr>
      <w:tr w:rsidR="00CB1920" w14:paraId="45673EA6" w14:textId="77777777">
        <w:tc>
          <w:tcPr>
            <w:tcW w:w="10348" w:type="dxa"/>
            <w:gridSpan w:val="3"/>
          </w:tcPr>
          <w:p w14:paraId="551FF0D7" w14:textId="77777777" w:rsidR="00CB1920" w:rsidRDefault="00873202">
            <w:pPr>
              <w:jc w:val="center"/>
              <w:rPr>
                <w:rFonts w:ascii="Century Gothic" w:eastAsia="Century Gothic" w:hAnsi="Century Gothic" w:cs="Century Gothic"/>
                <w:sz w:val="24"/>
                <w:szCs w:val="24"/>
              </w:rPr>
            </w:pPr>
            <w:r>
              <w:rPr>
                <w:rFonts w:ascii="Century Gothic" w:eastAsia="Century Gothic" w:hAnsi="Century Gothic" w:cs="Century Gothic"/>
                <w:color w:val="0070C0"/>
                <w:sz w:val="28"/>
                <w:szCs w:val="28"/>
              </w:rPr>
              <w:t>Other Professional Skills</w:t>
            </w:r>
          </w:p>
        </w:tc>
      </w:tr>
      <w:tr w:rsidR="00CB1920" w14:paraId="18C47F09" w14:textId="77777777">
        <w:tc>
          <w:tcPr>
            <w:tcW w:w="993" w:type="dxa"/>
          </w:tcPr>
          <w:p w14:paraId="24DB3847"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E20</w:t>
            </w:r>
          </w:p>
        </w:tc>
        <w:tc>
          <w:tcPr>
            <w:tcW w:w="8079" w:type="dxa"/>
          </w:tcPr>
          <w:p w14:paraId="090ACAB2"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The ability to communicate clearly both orally and in writing and demonstrate good levels of literacy and numeracy.</w:t>
            </w:r>
          </w:p>
        </w:tc>
        <w:tc>
          <w:tcPr>
            <w:tcW w:w="1276" w:type="dxa"/>
          </w:tcPr>
          <w:p w14:paraId="7E0ECC67" w14:textId="77777777" w:rsidR="00CB1920" w:rsidRDefault="00CB1920">
            <w:pPr>
              <w:rPr>
                <w:rFonts w:ascii="Century Gothic" w:eastAsia="Century Gothic" w:hAnsi="Century Gothic" w:cs="Century Gothic"/>
                <w:sz w:val="24"/>
                <w:szCs w:val="24"/>
              </w:rPr>
            </w:pPr>
          </w:p>
        </w:tc>
      </w:tr>
      <w:tr w:rsidR="00CB1920" w14:paraId="42163EB8" w14:textId="77777777">
        <w:tc>
          <w:tcPr>
            <w:tcW w:w="993" w:type="dxa"/>
          </w:tcPr>
          <w:p w14:paraId="454A3A3C"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E21</w:t>
            </w:r>
          </w:p>
        </w:tc>
        <w:tc>
          <w:tcPr>
            <w:tcW w:w="8079" w:type="dxa"/>
          </w:tcPr>
          <w:p w14:paraId="4BA8F1F4"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IT skills commensurate with the requirements of the role.</w:t>
            </w:r>
          </w:p>
        </w:tc>
        <w:tc>
          <w:tcPr>
            <w:tcW w:w="1276" w:type="dxa"/>
          </w:tcPr>
          <w:p w14:paraId="2B56F588" w14:textId="77777777" w:rsidR="00CB1920" w:rsidRDefault="00CB1920">
            <w:pPr>
              <w:rPr>
                <w:rFonts w:ascii="Century Gothic" w:eastAsia="Century Gothic" w:hAnsi="Century Gothic" w:cs="Century Gothic"/>
                <w:sz w:val="24"/>
                <w:szCs w:val="24"/>
              </w:rPr>
            </w:pPr>
          </w:p>
        </w:tc>
      </w:tr>
      <w:tr w:rsidR="00CB1920" w14:paraId="08D903BC" w14:textId="77777777">
        <w:tc>
          <w:tcPr>
            <w:tcW w:w="10348" w:type="dxa"/>
            <w:gridSpan w:val="3"/>
          </w:tcPr>
          <w:p w14:paraId="6A70EA4A" w14:textId="77777777" w:rsidR="00CB1920" w:rsidRDefault="00873202">
            <w:pPr>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Commitment to Equal Opportunities</w:t>
            </w:r>
          </w:p>
        </w:tc>
      </w:tr>
      <w:tr w:rsidR="00CB1920" w14:paraId="0F59DF93" w14:textId="77777777">
        <w:tc>
          <w:tcPr>
            <w:tcW w:w="993" w:type="dxa"/>
          </w:tcPr>
          <w:p w14:paraId="0870F787"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E20</w:t>
            </w:r>
          </w:p>
        </w:tc>
        <w:tc>
          <w:tcPr>
            <w:tcW w:w="8079" w:type="dxa"/>
          </w:tcPr>
          <w:p w14:paraId="70D49A4E" w14:textId="77777777" w:rsidR="00CB1920" w:rsidRDefault="00873202">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commitment to equality and the ability to adhere to the Council’s Dignity for All policy.</w:t>
            </w:r>
          </w:p>
        </w:tc>
        <w:tc>
          <w:tcPr>
            <w:tcW w:w="1276" w:type="dxa"/>
          </w:tcPr>
          <w:p w14:paraId="27309F3E" w14:textId="77777777" w:rsidR="00CB1920" w:rsidRDefault="00CB1920">
            <w:pPr>
              <w:rPr>
                <w:rFonts w:ascii="Century Gothic" w:eastAsia="Century Gothic" w:hAnsi="Century Gothic" w:cs="Century Gothic"/>
                <w:sz w:val="24"/>
                <w:szCs w:val="24"/>
              </w:rPr>
            </w:pPr>
          </w:p>
        </w:tc>
      </w:tr>
    </w:tbl>
    <w:p w14:paraId="05E2B9E9" w14:textId="77777777" w:rsidR="00CB1920" w:rsidRDefault="00CB1920">
      <w:pPr>
        <w:rPr>
          <w:rFonts w:ascii="Century Gothic" w:eastAsia="Century Gothic" w:hAnsi="Century Gothic" w:cs="Century Gothic"/>
          <w:sz w:val="24"/>
          <w:szCs w:val="24"/>
        </w:rPr>
      </w:pPr>
    </w:p>
    <w:p w14:paraId="6602D943" w14:textId="77777777" w:rsidR="00CB1920" w:rsidRDefault="00CB1920">
      <w:pPr>
        <w:rPr>
          <w:rFonts w:ascii="Century Gothic" w:eastAsia="Century Gothic" w:hAnsi="Century Gothic" w:cs="Century Gothic"/>
          <w:sz w:val="24"/>
          <w:szCs w:val="24"/>
        </w:rPr>
      </w:pPr>
    </w:p>
    <w:p w14:paraId="1655D355" w14:textId="77777777" w:rsidR="00CB1920" w:rsidRDefault="00CB1920">
      <w:pPr>
        <w:rPr>
          <w:rFonts w:ascii="Century Gothic" w:eastAsia="Century Gothic" w:hAnsi="Century Gothic" w:cs="Century Gothic"/>
          <w:sz w:val="24"/>
          <w:szCs w:val="24"/>
        </w:rPr>
      </w:pPr>
    </w:p>
    <w:p w14:paraId="75991E3F" w14:textId="77777777" w:rsidR="00CB1920" w:rsidRDefault="00CB1920">
      <w:pPr>
        <w:jc w:val="center"/>
        <w:rPr>
          <w:rFonts w:ascii="Century Gothic" w:eastAsia="Century Gothic" w:hAnsi="Century Gothic" w:cs="Century Gothic"/>
          <w:color w:val="2E75B5"/>
          <w:sz w:val="28"/>
          <w:szCs w:val="28"/>
        </w:rPr>
      </w:pPr>
    </w:p>
    <w:sectPr w:rsidR="00CB1920">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0C55C" w14:textId="77777777" w:rsidR="006557B0" w:rsidRDefault="006557B0">
      <w:pPr>
        <w:spacing w:after="0" w:line="240" w:lineRule="auto"/>
      </w:pPr>
      <w:r>
        <w:separator/>
      </w:r>
    </w:p>
  </w:endnote>
  <w:endnote w:type="continuationSeparator" w:id="0">
    <w:p w14:paraId="2C25AD99" w14:textId="77777777" w:rsidR="006557B0" w:rsidRDefault="00655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3575211-4C58-4B59-A9AA-96152F6BAF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B187DF-1329-4A3F-98BE-4C9FEBFA513F}"/>
    <w:embedBold r:id="rId3" w:fontKey="{740F0F59-4817-4589-9EE2-B36D94357072}"/>
    <w:embedItalic r:id="rId4" w:fontKey="{BD4FB68E-D844-455E-9784-C6703CD88F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924FC3B-C916-4370-83A8-C63DE6930856}"/>
  </w:font>
  <w:font w:name="Century Gothic">
    <w:panose1 w:val="020B0502020202020204"/>
    <w:charset w:val="00"/>
    <w:family w:val="swiss"/>
    <w:pitch w:val="variable"/>
    <w:sig w:usb0="00000287" w:usb1="00000000" w:usb2="00000000" w:usb3="00000000" w:csb0="0000009F" w:csb1="00000000"/>
    <w:embedRegular r:id="rId6" w:fontKey="{812ECB78-2606-419D-AF7B-4943FA176B93}"/>
    <w:embedBold r:id="rId7" w:fontKey="{8DD3B0D1-D318-44D1-B2E6-547A736CCB1E}"/>
    <w:embedItalic r:id="rId8" w:fontKey="{153F0B8C-C429-46D2-858D-F203230F6044}"/>
    <w:embedBoldItalic r:id="rId9" w:fontKey="{D8C081A6-27BC-4069-AEC5-BACB7ADFBCE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24EFCBE0-1689-49C4-803C-223CD39A83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5075" w14:textId="77777777" w:rsidR="00CB1920" w:rsidRDefault="00CB1920">
    <w:pPr>
      <w:widowControl w:val="0"/>
      <w:pBdr>
        <w:top w:val="nil"/>
        <w:left w:val="nil"/>
        <w:bottom w:val="nil"/>
        <w:right w:val="nil"/>
        <w:between w:val="nil"/>
      </w:pBdr>
      <w:spacing w:after="0" w:line="276" w:lineRule="auto"/>
      <w:rPr>
        <w:rFonts w:ascii="Century Gothic" w:eastAsia="Century Gothic" w:hAnsi="Century Gothic" w:cs="Century Gothic"/>
        <w:color w:val="2E75B5"/>
        <w:sz w:val="28"/>
        <w:szCs w:val="28"/>
      </w:rPr>
    </w:pPr>
  </w:p>
  <w:p w14:paraId="648D5E8F" w14:textId="77777777" w:rsidR="00CB1920" w:rsidRDefault="00CB192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CEAB0" w14:textId="77777777" w:rsidR="006557B0" w:rsidRDefault="006557B0">
      <w:pPr>
        <w:spacing w:after="0" w:line="240" w:lineRule="auto"/>
      </w:pPr>
      <w:r>
        <w:separator/>
      </w:r>
    </w:p>
  </w:footnote>
  <w:footnote w:type="continuationSeparator" w:id="0">
    <w:p w14:paraId="4EA4B8C9" w14:textId="77777777" w:rsidR="006557B0" w:rsidRDefault="006557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44245"/>
    <w:multiLevelType w:val="multilevel"/>
    <w:tmpl w:val="3F0AD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8C6CE7"/>
    <w:multiLevelType w:val="multilevel"/>
    <w:tmpl w:val="471EC1C6"/>
    <w:lvl w:ilvl="0">
      <w:start w:val="1"/>
      <w:numFmt w:val="bullet"/>
      <w:lvlText w:val="●"/>
      <w:lvlJc w:val="left"/>
      <w:pPr>
        <w:ind w:left="778" w:hanging="360"/>
      </w:pPr>
      <w:rPr>
        <w:rFonts w:ascii="Noto Sans Symbols" w:eastAsia="Noto Sans Symbols" w:hAnsi="Noto Sans Symbols" w:cs="Noto Sans Symbols"/>
        <w:color w:val="0070C0"/>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 w15:restartNumberingAfterBreak="0">
    <w:nsid w:val="27F81C24"/>
    <w:multiLevelType w:val="multilevel"/>
    <w:tmpl w:val="9F30948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436A0C"/>
    <w:multiLevelType w:val="multilevel"/>
    <w:tmpl w:val="2FD68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DD3419"/>
    <w:multiLevelType w:val="multilevel"/>
    <w:tmpl w:val="BB949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335BC1"/>
    <w:multiLevelType w:val="multilevel"/>
    <w:tmpl w:val="75A6F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A45B10"/>
    <w:multiLevelType w:val="multilevel"/>
    <w:tmpl w:val="75768C9E"/>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437740">
    <w:abstractNumId w:val="1"/>
  </w:num>
  <w:num w:numId="2" w16cid:durableId="1014652550">
    <w:abstractNumId w:val="4"/>
  </w:num>
  <w:num w:numId="3" w16cid:durableId="525404985">
    <w:abstractNumId w:val="2"/>
  </w:num>
  <w:num w:numId="4" w16cid:durableId="82579393">
    <w:abstractNumId w:val="5"/>
  </w:num>
  <w:num w:numId="5" w16cid:durableId="1019549947">
    <w:abstractNumId w:val="6"/>
  </w:num>
  <w:num w:numId="6" w16cid:durableId="1209761484">
    <w:abstractNumId w:val="0"/>
  </w:num>
  <w:num w:numId="7" w16cid:durableId="1359310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920"/>
    <w:rsid w:val="004F6C41"/>
    <w:rsid w:val="006557B0"/>
    <w:rsid w:val="00656C0C"/>
    <w:rsid w:val="00873202"/>
    <w:rsid w:val="00CB1920"/>
    <w:rsid w:val="00DE149B"/>
    <w:rsid w:val="00EA42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1F721"/>
  <w15:docId w15:val="{84DAED4C-57B1-4118-85F9-F2A23614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Header">
    <w:name w:val="header"/>
    <w:basedOn w:val="Normal"/>
    <w:link w:val="HeaderChar"/>
    <w:uiPriority w:val="99"/>
    <w:unhideWhenUsed/>
    <w:rsid w:val="00512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7B"/>
  </w:style>
  <w:style w:type="paragraph" w:styleId="Footer">
    <w:name w:val="footer"/>
    <w:basedOn w:val="Normal"/>
    <w:link w:val="FooterChar"/>
    <w:uiPriority w:val="99"/>
    <w:unhideWhenUsed/>
    <w:rsid w:val="00512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7B"/>
  </w:style>
  <w:style w:type="character" w:styleId="PlaceholderText">
    <w:name w:val="Placeholder Text"/>
    <w:basedOn w:val="DefaultParagraphFont"/>
    <w:uiPriority w:val="99"/>
    <w:semiHidden/>
    <w:rsid w:val="00D76649"/>
    <w:rPr>
      <w:color w:val="808080"/>
    </w:rPr>
  </w:style>
  <w:style w:type="paragraph" w:styleId="NormalWeb">
    <w:name w:val="Normal (Web)"/>
    <w:basedOn w:val="Normal"/>
    <w:uiPriority w:val="99"/>
    <w:unhideWhenUsed/>
    <w:rsid w:val="00D766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029FD"/>
    <w:rPr>
      <w:i/>
      <w:iCs/>
    </w:rPr>
  </w:style>
  <w:style w:type="character" w:styleId="Strong">
    <w:name w:val="Strong"/>
    <w:basedOn w:val="DefaultParagraphFont"/>
    <w:uiPriority w:val="22"/>
    <w:qFormat/>
    <w:rsid w:val="002029FD"/>
    <w:rPr>
      <w:b/>
      <w:bCs/>
    </w:rPr>
  </w:style>
  <w:style w:type="character" w:styleId="Hyperlink">
    <w:name w:val="Hyperlink"/>
    <w:basedOn w:val="DefaultParagraphFont"/>
    <w:uiPriority w:val="99"/>
    <w:unhideWhenUsed/>
    <w:rsid w:val="003C247C"/>
    <w:rPr>
      <w:color w:val="0563C1" w:themeColor="hyperlink"/>
      <w:u w:val="single"/>
    </w:rPr>
  </w:style>
  <w:style w:type="character" w:customStyle="1" w:styleId="UnresolvedMention1">
    <w:name w:val="Unresolved Mention1"/>
    <w:basedOn w:val="DefaultParagraphFont"/>
    <w:uiPriority w:val="99"/>
    <w:semiHidden/>
    <w:unhideWhenUsed/>
    <w:rsid w:val="003C247C"/>
    <w:rPr>
      <w:color w:val="605E5C"/>
      <w:shd w:val="clear" w:color="auto" w:fill="E1DFDD"/>
    </w:rPr>
  </w:style>
  <w:style w:type="paragraph" w:styleId="ListParagraph">
    <w:name w:val="List Paragraph"/>
    <w:basedOn w:val="Normal"/>
    <w:uiPriority w:val="34"/>
    <w:qFormat/>
    <w:rsid w:val="006130CE"/>
    <w:pPr>
      <w:ind w:left="720"/>
      <w:contextualSpacing/>
    </w:pPr>
  </w:style>
  <w:style w:type="table" w:styleId="TableGrid">
    <w:name w:val="Table Grid"/>
    <w:basedOn w:val="TableNormal"/>
    <w:uiPriority w:val="39"/>
    <w:rsid w:val="00925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A1655"/>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44" w:type="dxa"/>
        <w:left w:w="115" w:type="dxa"/>
        <w:bottom w:w="144"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E1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oreland-islington.co.uk/" TargetMode="External"/><Relationship Id="rId3" Type="http://schemas.openxmlformats.org/officeDocument/2006/relationships/styles" Target="styles.xml"/><Relationship Id="rId21" Type="http://schemas.openxmlformats.org/officeDocument/2006/relationships/hyperlink" Target="mailto:admin@Moreland.islington.sch.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iles.ofsted.gov.uk/v1/file/5028033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iles.ofsted.gov.uk/v1/file/50286821"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moreland-islington.co.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morelandislington.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NYnHoNOru4QF0CQkn2oWKPvzeg==">CgMxLjAyCGguZ2pkZ3hzMg5oLjU0Zmk3bGozZ2wwZTgAciExazkzcF9FSnZ1ZDEzVGZRZk9rNUZGZko5UjRBTTNVU0k=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2740</Words>
  <Characters>15619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Moreland</Company>
  <LinksUpToDate>false</LinksUpToDate>
  <CharactersWithSpaces>18323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Mitchell</dc:creator>
  <cp:lastModifiedBy>Catherine Lawrence</cp:lastModifiedBy>
  <cp:revision>3</cp:revision>
  <dcterms:created xsi:type="dcterms:W3CDTF">2026-01-20T11:21:00Z</dcterms:created>
  <dcterms:modified xsi:type="dcterms:W3CDTF">2026-02-08T15:35:00Z</dcterms:modified>
</cp:coreProperties>
</file>