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4"/>
        </w:rPr>
      </w:pPr>
    </w:p>
    <w:p w14:paraId="582A0915" w14:textId="450DA3B6" w:rsidR="001F128E" w:rsidRDefault="00251B75" w:rsidP="00365AED">
      <w:pPr>
        <w:pStyle w:val="TitleIslington"/>
      </w:pPr>
      <w:r>
        <w:t xml:space="preserve">Job </w:t>
      </w:r>
      <w:r w:rsidR="00ED5A19">
        <w:t>description</w:t>
      </w:r>
    </w:p>
    <w:p w14:paraId="54C3B728" w14:textId="2CA1FFDB" w:rsidR="00ED5A19" w:rsidRPr="007E5DA9" w:rsidRDefault="00CE410A" w:rsidP="00ED5A19">
      <w:pPr>
        <w:pStyle w:val="Heading2"/>
      </w:pPr>
      <w:r>
        <w:t xml:space="preserve">Brokerage </w:t>
      </w:r>
      <w:r w:rsidR="00251FDC">
        <w:t xml:space="preserve">Officer - </w:t>
      </w:r>
      <w:r>
        <w:t>Accommodation Based</w:t>
      </w:r>
    </w:p>
    <w:p w14:paraId="4829845F" w14:textId="66D01B65" w:rsidR="009C17D5" w:rsidRPr="00E52824" w:rsidRDefault="009C17D5" w:rsidP="00E52824">
      <w:pPr>
        <w:pStyle w:val="BulletsIslington"/>
        <w:numPr>
          <w:ilvl w:val="0"/>
          <w:numId w:val="19"/>
        </w:numPr>
      </w:pPr>
      <w:r w:rsidRPr="00E52824">
        <w:t>Grade:</w:t>
      </w:r>
      <w:r w:rsidR="00F73847" w:rsidRPr="00E52824">
        <w:tab/>
      </w:r>
      <w:r w:rsidR="00F73847" w:rsidRPr="00E52824">
        <w:tab/>
      </w:r>
      <w:r w:rsidR="008B09A0">
        <w:t>PO1</w:t>
      </w:r>
    </w:p>
    <w:p w14:paraId="7BC7F9B7" w14:textId="530B34C0" w:rsidR="009C17D5" w:rsidRPr="00E52824" w:rsidRDefault="009C17D5" w:rsidP="00E52824">
      <w:pPr>
        <w:pStyle w:val="BulletsIslington"/>
        <w:numPr>
          <w:ilvl w:val="0"/>
          <w:numId w:val="19"/>
        </w:numPr>
      </w:pPr>
      <w:r w:rsidRPr="00E52824">
        <w:t>Reports to:</w:t>
      </w:r>
      <w:r w:rsidR="00F73847" w:rsidRPr="00E52824">
        <w:tab/>
      </w:r>
      <w:r w:rsidR="008B09A0">
        <w:t>Deputy Team Manager</w:t>
      </w:r>
    </w:p>
    <w:p w14:paraId="41C3CD14" w14:textId="64611B55" w:rsidR="009C17D5" w:rsidRPr="00E52824" w:rsidRDefault="009C17D5" w:rsidP="00E52824">
      <w:pPr>
        <w:pStyle w:val="BulletsIslington"/>
        <w:numPr>
          <w:ilvl w:val="0"/>
          <w:numId w:val="19"/>
        </w:numPr>
      </w:pPr>
      <w:r w:rsidRPr="00E52824">
        <w:t>Direct reports:</w:t>
      </w:r>
      <w:r w:rsidR="00F73847" w:rsidRPr="00E52824">
        <w:tab/>
      </w:r>
      <w:r w:rsidR="001337B4">
        <w:t>None</w:t>
      </w:r>
    </w:p>
    <w:p w14:paraId="0F9F4BD0" w14:textId="2EE467CE" w:rsidR="009C17D5" w:rsidRPr="00E52824" w:rsidRDefault="009C17D5" w:rsidP="00E52824">
      <w:pPr>
        <w:pStyle w:val="BulletsIslington"/>
        <w:numPr>
          <w:ilvl w:val="0"/>
          <w:numId w:val="19"/>
        </w:numPr>
      </w:pPr>
      <w:r w:rsidRPr="00E52824">
        <w:t>Your team:</w:t>
      </w:r>
      <w:r w:rsidR="00F73847" w:rsidRPr="00E52824">
        <w:tab/>
      </w:r>
      <w:r w:rsidR="00004C8C">
        <w:t>Adult Brokerage</w:t>
      </w:r>
    </w:p>
    <w:p w14:paraId="6D2C3257" w14:textId="69577C2F" w:rsidR="009C17D5" w:rsidRPr="00E52824" w:rsidRDefault="009C17D5" w:rsidP="00F64958">
      <w:pPr>
        <w:pStyle w:val="BulletsIslington"/>
        <w:numPr>
          <w:ilvl w:val="0"/>
          <w:numId w:val="19"/>
        </w:numPr>
      </w:pPr>
      <w:r w:rsidRPr="00E52824">
        <w:t>Service area:</w:t>
      </w:r>
      <w:r w:rsidR="00F73847" w:rsidRPr="00E52824">
        <w:tab/>
      </w:r>
      <w:r w:rsidR="00F64958" w:rsidRPr="00F64958">
        <w:t>Strategic Commissioning and Investment</w:t>
      </w:r>
    </w:p>
    <w:p w14:paraId="68BC26E0" w14:textId="77777777" w:rsidR="00BB2835" w:rsidRDefault="009C17D5" w:rsidP="00BB2835">
      <w:pPr>
        <w:pStyle w:val="BulletsIslington"/>
        <w:numPr>
          <w:ilvl w:val="0"/>
          <w:numId w:val="19"/>
        </w:numPr>
        <w:spacing w:before="0" w:after="0"/>
      </w:pPr>
      <w:r>
        <w:t xml:space="preserve">Directorate: </w:t>
      </w:r>
      <w:r>
        <w:tab/>
      </w:r>
      <w:r w:rsidR="00BB2835" w:rsidRPr="00BB2835">
        <w:t>Health and Social Care Directorate</w:t>
      </w:r>
    </w:p>
    <w:p w14:paraId="2DE3AFE4" w14:textId="77777777" w:rsidR="00C46D64" w:rsidRPr="00BB2835" w:rsidRDefault="00C46D64" w:rsidP="00C46D64">
      <w:pPr>
        <w:pStyle w:val="BulletsIslington"/>
        <w:spacing w:before="0" w:after="0"/>
        <w:ind w:left="567"/>
      </w:pPr>
    </w:p>
    <w:p w14:paraId="137FEC5E" w14:textId="152C57A3" w:rsidR="005362E2" w:rsidRPr="00BB2835" w:rsidRDefault="005362E2" w:rsidP="008208C7">
      <w:pPr>
        <w:pStyle w:val="BulletsIslington"/>
        <w:numPr>
          <w:ilvl w:val="0"/>
          <w:numId w:val="19"/>
        </w:numPr>
        <w:spacing w:before="0" w:after="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BBE1606">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10857332" w:rsidR="66FDDA91" w:rsidRDefault="66FDDA91" w:rsidP="005362E2">
            <w:pPr>
              <w:pStyle w:val="BodytextIslington"/>
              <w:rPr>
                <w:b w:val="0"/>
              </w:rPr>
            </w:pPr>
            <w:r w:rsidRPr="1639A78D">
              <w:t>Special requirements of the post</w:t>
            </w:r>
          </w:p>
        </w:tc>
      </w:tr>
      <w:tr w:rsidR="00843870" w14:paraId="39757848" w14:textId="77777777" w:rsidTr="2BBE1606">
        <w:trPr>
          <w:trHeight w:val="300"/>
        </w:trPr>
        <w:tc>
          <w:tcPr>
            <w:tcW w:w="10188" w:type="dxa"/>
          </w:tcPr>
          <w:p w14:paraId="36622D30" w14:textId="0E0A6866" w:rsidR="009711FF" w:rsidRDefault="00843870" w:rsidP="1639A78D">
            <w:pPr>
              <w:pStyle w:val="BodytextIslington"/>
            </w:pPr>
            <w:r>
              <w:t xml:space="preserve">Workstyle: </w:t>
            </w:r>
            <w:r w:rsidR="00D90A4F">
              <w:t>Hybrid</w:t>
            </w:r>
            <w:r w:rsidR="009711FF">
              <w:t xml:space="preserve"> (</w:t>
            </w:r>
            <w:r w:rsidR="0FCEB072">
              <w:t>working in the office once a week</w:t>
            </w:r>
            <w:r w:rsidR="009711FF">
              <w:t>)</w:t>
            </w:r>
          </w:p>
          <w:p w14:paraId="43EB6B05" w14:textId="32BAC6E5" w:rsidR="00E573D2" w:rsidRDefault="00E573D2" w:rsidP="00D90A4F">
            <w:pPr>
              <w:pStyle w:val="BulletsIslington"/>
            </w:pPr>
          </w:p>
        </w:tc>
      </w:tr>
      <w:tr w:rsidR="00FB2EC5" w14:paraId="7EDA1153" w14:textId="77777777" w:rsidTr="2BBE1606">
        <w:trPr>
          <w:trHeight w:val="300"/>
        </w:trPr>
        <w:tc>
          <w:tcPr>
            <w:tcW w:w="10188" w:type="dxa"/>
          </w:tcPr>
          <w:p w14:paraId="71344F7B" w14:textId="25932B9C" w:rsidR="00FB2EC5" w:rsidRDefault="00FB2EC5" w:rsidP="00FB2EC5">
            <w:pPr>
              <w:pStyle w:val="BodytextIslington"/>
            </w:pPr>
            <w:r>
              <w:t>This post requires a DBS check at the appropriate level (</w:t>
            </w:r>
            <w:r w:rsidR="382D0459">
              <w:t>Basic</w:t>
            </w:r>
            <w:r w:rsidR="008B08D9">
              <w:t>)</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3E806532" w14:textId="09C2D105" w:rsidR="00FE5D9E" w:rsidRPr="006C5122" w:rsidRDefault="007D0C56" w:rsidP="00175B58">
      <w:pPr>
        <w:pStyle w:val="Heading2"/>
        <w:rPr>
          <w:bCs w:val="0"/>
          <w:sz w:val="24"/>
        </w:rPr>
      </w:pPr>
      <w:r w:rsidRPr="007D0C56">
        <w:rPr>
          <w:rFonts w:ascii="Arial" w:eastAsia="Arial" w:hAnsi="Arial" w:cs="Arial"/>
          <w:bCs w:val="0"/>
          <w:sz w:val="24"/>
          <w:lang w:val="en-US" w:eastAsia="en-US"/>
        </w:rPr>
        <w:t>Brokerage Officer – Accommodation based will sit within the wider Brokerage Team in Adult Care Services. In Islington, the Brokerage function sits in the Strategic Commissioning and Investment Departments in Adult Social Care working closely with our Operations Department The overarching functions of the post are:</w:t>
      </w:r>
    </w:p>
    <w:p w14:paraId="48D20B5E" w14:textId="4950DECE" w:rsidR="00175B58" w:rsidRDefault="00175B58" w:rsidP="00175B58">
      <w:pPr>
        <w:pStyle w:val="Heading2"/>
      </w:pPr>
      <w:r>
        <w:lastRenderedPageBreak/>
        <w:t>Key responsibilities</w:t>
      </w:r>
    </w:p>
    <w:p w14:paraId="7CE4100A" w14:textId="77777777" w:rsidR="008E46D2" w:rsidRPr="008E46D2" w:rsidRDefault="008E46D2" w:rsidP="008E46D2">
      <w:pPr>
        <w:pStyle w:val="ListParagraph"/>
        <w:numPr>
          <w:ilvl w:val="0"/>
          <w:numId w:val="20"/>
        </w:numPr>
        <w:spacing w:before="0"/>
      </w:pPr>
      <w:r w:rsidRPr="008E46D2">
        <w:t xml:space="preserve">To source and negotiate accommodation-based services on behalf of adults including adults with complex and multiple support. This includes Older Adults, Learning Disabilities, Mental Health and Progression to Adulthood). </w:t>
      </w:r>
    </w:p>
    <w:p w14:paraId="764B098E" w14:textId="77777777" w:rsidR="008E46D2" w:rsidRPr="008E46D2" w:rsidRDefault="008E46D2" w:rsidP="008E46D2">
      <w:pPr>
        <w:pStyle w:val="ListParagraph"/>
        <w:numPr>
          <w:ilvl w:val="0"/>
          <w:numId w:val="20"/>
        </w:numPr>
        <w:spacing w:before="0"/>
      </w:pPr>
      <w:r w:rsidRPr="008E46D2">
        <w:t xml:space="preserve">To optimise the use of all block/spot contract beds to reduce the risk of voids. This will include building relationships and contacts with homes and the contracts team to maximise efficiencies. </w:t>
      </w:r>
    </w:p>
    <w:p w14:paraId="076DB91A" w14:textId="77777777" w:rsidR="008E46D2" w:rsidRPr="008E46D2" w:rsidRDefault="008E46D2" w:rsidP="008E46D2">
      <w:pPr>
        <w:pStyle w:val="ListParagraph"/>
        <w:numPr>
          <w:ilvl w:val="0"/>
          <w:numId w:val="20"/>
        </w:numPr>
        <w:spacing w:before="0"/>
      </w:pPr>
      <w:r w:rsidRPr="008E46D2">
        <w:t xml:space="preserve">To be responsible for costing, constructing and negotiating individually purchased complex packages of community-based care and residential care in conjunction with Care Management and service providers. </w:t>
      </w:r>
    </w:p>
    <w:p w14:paraId="4382D3EB" w14:textId="77777777" w:rsidR="008E46D2" w:rsidRPr="008E46D2" w:rsidRDefault="008E46D2" w:rsidP="008E46D2">
      <w:pPr>
        <w:pStyle w:val="ListParagraph"/>
        <w:numPr>
          <w:ilvl w:val="0"/>
          <w:numId w:val="20"/>
        </w:numPr>
        <w:spacing w:before="0"/>
      </w:pPr>
      <w:r w:rsidRPr="008E46D2">
        <w:t xml:space="preserve">To support the allocation of referrals across the team via the Duty Process and work in a flexible manner to meet the requirements of the service. </w:t>
      </w:r>
    </w:p>
    <w:p w14:paraId="1FF7BF2A" w14:textId="77777777" w:rsidR="008E46D2" w:rsidRPr="008E46D2" w:rsidRDefault="008E46D2" w:rsidP="008E46D2">
      <w:pPr>
        <w:pStyle w:val="ListParagraph"/>
        <w:numPr>
          <w:ilvl w:val="0"/>
          <w:numId w:val="20"/>
        </w:numPr>
        <w:spacing w:before="0"/>
      </w:pPr>
      <w:r w:rsidRPr="008E46D2">
        <w:t xml:space="preserve">To monitor and manage a complex case load ensuring that value for money is obtained through negotiations and utilising benchmarking information to support. </w:t>
      </w:r>
    </w:p>
    <w:p w14:paraId="49E8A5D1" w14:textId="77777777" w:rsidR="008E46D2" w:rsidRPr="008E46D2" w:rsidRDefault="008E46D2" w:rsidP="008E46D2">
      <w:pPr>
        <w:pStyle w:val="ListParagraph"/>
        <w:numPr>
          <w:ilvl w:val="0"/>
          <w:numId w:val="20"/>
        </w:numPr>
        <w:spacing w:before="0"/>
      </w:pPr>
      <w:r w:rsidRPr="008E46D2">
        <w:t xml:space="preserve">To accurately record, broker and update associated systems promptly or dashboards and in line with the departmental processes. </w:t>
      </w:r>
    </w:p>
    <w:p w14:paraId="6C26A77A" w14:textId="77777777" w:rsidR="008E46D2" w:rsidRPr="008E46D2" w:rsidRDefault="008E46D2" w:rsidP="008E46D2">
      <w:pPr>
        <w:pStyle w:val="ListParagraph"/>
        <w:numPr>
          <w:ilvl w:val="0"/>
          <w:numId w:val="20"/>
        </w:numPr>
        <w:spacing w:before="0"/>
      </w:pPr>
      <w:r w:rsidRPr="008E46D2">
        <w:t xml:space="preserve">To ensure accurate and prompt data processing, including updating the systems where required, including supporting the annual uplift process. </w:t>
      </w:r>
    </w:p>
    <w:p w14:paraId="25A73AE1" w14:textId="77777777" w:rsidR="008E46D2" w:rsidRPr="008E46D2" w:rsidRDefault="008E46D2" w:rsidP="008E46D2">
      <w:pPr>
        <w:pStyle w:val="ListParagraph"/>
        <w:numPr>
          <w:ilvl w:val="0"/>
          <w:numId w:val="20"/>
        </w:numPr>
        <w:spacing w:before="0"/>
      </w:pPr>
      <w:r w:rsidRPr="008E46D2">
        <w:t xml:space="preserve">To undertake other duties commensurate to the grade of the post. </w:t>
      </w:r>
    </w:p>
    <w:p w14:paraId="104F6B44" w14:textId="72C3A270" w:rsidR="00F00111" w:rsidRDefault="00F00111" w:rsidP="00F00111">
      <w:pPr>
        <w:pStyle w:val="Heading3"/>
      </w:pPr>
      <w:r>
        <w:t>Compliance</w:t>
      </w:r>
    </w:p>
    <w:p w14:paraId="574DCD5A" w14:textId="57839915" w:rsidR="003C293E" w:rsidRDefault="003C293E" w:rsidP="003C293E">
      <w:pPr>
        <w:pStyle w:val="ListParagraph"/>
        <w:numPr>
          <w:ilvl w:val="0"/>
          <w:numId w:val="21"/>
        </w:numPr>
        <w:spacing w:before="0" w:after="0"/>
      </w:pPr>
      <w:r>
        <w:t>Ensure at all times</w:t>
      </w:r>
      <w:r w:rsidR="00F65090">
        <w:t xml:space="preserve"> </w:t>
      </w:r>
      <w:r>
        <w:t>that use of resources is linked to clear impact and measurable outcomes for service users, and that the need for support is kept under continual review and changed appropriately.</w:t>
      </w:r>
    </w:p>
    <w:p w14:paraId="5ECBDB72" w14:textId="77777777" w:rsidR="003C293E" w:rsidRDefault="003C293E" w:rsidP="003C293E">
      <w:pPr>
        <w:pStyle w:val="ListParagraph"/>
        <w:numPr>
          <w:ilvl w:val="0"/>
          <w:numId w:val="21"/>
        </w:numPr>
        <w:spacing w:before="0"/>
      </w:pPr>
      <w:r>
        <w:t>Comply with all resource and finance governance processes</w:t>
      </w:r>
      <w:r w:rsidRPr="006F4AB1">
        <w:t xml:space="preserve">, cost controls and income maximisation in an ever-changing environment, fluctuating demands and priorities. </w:t>
      </w:r>
    </w:p>
    <w:p w14:paraId="0CBB4256" w14:textId="77777777" w:rsidR="00AB3740" w:rsidRPr="00103569" w:rsidRDefault="00AB3740" w:rsidP="00AB3740">
      <w:pPr>
        <w:pStyle w:val="NoSpacing"/>
        <w:numPr>
          <w:ilvl w:val="0"/>
          <w:numId w:val="21"/>
        </w:numPr>
        <w:rPr>
          <w:rStyle w:val="eop"/>
        </w:rPr>
      </w:pPr>
      <w:bookmarkStart w:id="0" w:name="_Hlk163998350"/>
      <w:r w:rsidRPr="00E15169">
        <w:rPr>
          <w:rStyle w:val="normaltextrun"/>
          <w:rFonts w:cs="Tahoma"/>
          <w:color w:val="000000"/>
          <w:shd w:val="clear" w:color="auto" w:fill="FFFFFF"/>
        </w:rPr>
        <w:t>To have an understanding of all relevant legislation and applying it in when needed in day-to-day work. </w:t>
      </w:r>
      <w:r w:rsidRPr="00E15169">
        <w:rPr>
          <w:rStyle w:val="eop"/>
          <w:rFonts w:cs="Tahoma"/>
          <w:color w:val="000000"/>
          <w:shd w:val="clear" w:color="auto" w:fill="FFFFFF"/>
        </w:rPr>
        <w:t> </w:t>
      </w:r>
      <w:r>
        <w:rPr>
          <w:rStyle w:val="eop"/>
          <w:rFonts w:cs="Tahoma"/>
          <w:color w:val="000000"/>
          <w:shd w:val="clear" w:color="auto" w:fill="FFFFFF"/>
        </w:rPr>
        <w:t xml:space="preserve">This includes the Care Act and GDPR. </w:t>
      </w:r>
    </w:p>
    <w:p w14:paraId="06EC9F42" w14:textId="77777777" w:rsidR="00AB3740" w:rsidRDefault="00AB3740" w:rsidP="00AB3740">
      <w:pPr>
        <w:pStyle w:val="NoSpacing"/>
        <w:numPr>
          <w:ilvl w:val="0"/>
          <w:numId w:val="21"/>
        </w:numPr>
      </w:pPr>
      <w:r>
        <w:t>To carry out duties and responsibilities in accordance with the Council’s Health and Safety Policy and relevant Health and Safety legislation</w:t>
      </w:r>
      <w:bookmarkEnd w:id="0"/>
      <w:r>
        <w:t xml:space="preserve">. </w:t>
      </w:r>
    </w:p>
    <w:p w14:paraId="2B80F171" w14:textId="77777777" w:rsidR="00AB3740" w:rsidRDefault="00AB3740" w:rsidP="00AB3740">
      <w:pPr>
        <w:pStyle w:val="ListParagraph"/>
        <w:spacing w:before="0"/>
      </w:pPr>
    </w:p>
    <w:p w14:paraId="4DAE97E1" w14:textId="77777777" w:rsidR="003C293E" w:rsidRPr="00453BD7" w:rsidRDefault="003C293E" w:rsidP="003C293E">
      <w:pPr>
        <w:pStyle w:val="ListParagraph"/>
      </w:pP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32665DAF" w:rsidR="00492D7C" w:rsidRPr="005F501A" w:rsidRDefault="00492D7C" w:rsidP="00492D7C">
      <w:pPr>
        <w:pStyle w:val="Heading3"/>
      </w:pPr>
      <w:r>
        <w:t>C</w:t>
      </w:r>
      <w:r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7B97392D" w:rsidR="00052EED" w:rsidRPr="00A52F91" w:rsidRDefault="00052EED" w:rsidP="00A52F91">
      <w:pPr>
        <w:pStyle w:val="Heading4"/>
      </w:pPr>
      <w:r w:rsidRPr="00A52F91">
        <w:t>Knowledge</w:t>
      </w:r>
      <w:r w:rsidR="00515C48">
        <w:t>, experience, and skills</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0C3D3497" w:rsidR="005362E2" w:rsidRPr="00D33D4D" w:rsidRDefault="002178FD" w:rsidP="00D33D4D">
            <w:pPr>
              <w:pStyle w:val="BodytextIslington"/>
            </w:pPr>
            <w:r>
              <w:rPr>
                <w:rStyle w:val="normaltextrun"/>
                <w:rFonts w:cs="Tahoma"/>
                <w:color w:val="000000"/>
                <w:shd w:val="clear" w:color="auto" w:fill="FFFFFF"/>
              </w:rPr>
              <w:t>A least two years’ experience of working in a Health or Social care setting</w:t>
            </w:r>
          </w:p>
        </w:tc>
        <w:tc>
          <w:tcPr>
            <w:tcW w:w="2693" w:type="dxa"/>
          </w:tcPr>
          <w:p w14:paraId="23AFD449" w14:textId="6E30B6E8"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5DE5D080" w:rsidR="005362E2" w:rsidRDefault="00202525">
            <w:pPr>
              <w:pStyle w:val="BodytextIslington"/>
            </w:pPr>
            <w:r>
              <w:t>2</w:t>
            </w:r>
          </w:p>
        </w:tc>
        <w:tc>
          <w:tcPr>
            <w:tcW w:w="6667" w:type="dxa"/>
          </w:tcPr>
          <w:p w14:paraId="02F996BC" w14:textId="786C67D9" w:rsidR="005362E2" w:rsidRPr="00D33D4D" w:rsidRDefault="00541725" w:rsidP="00D33D4D">
            <w:pPr>
              <w:pStyle w:val="BodytextIslington"/>
            </w:pPr>
            <w:r w:rsidRPr="00CC5394">
              <w:rPr>
                <w:rFonts w:cs="Tahoma"/>
              </w:rPr>
              <w:t>Extensive experience and knowledge of the issues affecting people who have social care needs and the skills and experience to support staff to work alongside individuals, particularly in relation to mental health.</w:t>
            </w:r>
          </w:p>
        </w:tc>
        <w:tc>
          <w:tcPr>
            <w:tcW w:w="2693" w:type="dxa"/>
          </w:tcPr>
          <w:p w14:paraId="3C184C04" w14:textId="0A960935" w:rsidR="005362E2" w:rsidRDefault="0082045E">
            <w:pPr>
              <w:pStyle w:val="BodytextIslington"/>
              <w:rPr>
                <w:rFonts w:eastAsia="Tahoma" w:cs="Tahoma"/>
              </w:rPr>
            </w:pPr>
            <w:r>
              <w:rPr>
                <w:rFonts w:eastAsia="Tahoma" w:cs="Tahoma"/>
              </w:rPr>
              <w:t>Essential</w:t>
            </w:r>
          </w:p>
        </w:tc>
      </w:tr>
      <w:tr w:rsidR="00514FE5" w14:paraId="3461CE53" w14:textId="77777777" w:rsidTr="003036D8">
        <w:trPr>
          <w:cantSplit/>
          <w:trHeight w:val="313"/>
        </w:trPr>
        <w:tc>
          <w:tcPr>
            <w:tcW w:w="846" w:type="dxa"/>
          </w:tcPr>
          <w:p w14:paraId="157D6BC9" w14:textId="398EED6A" w:rsidR="00514FE5" w:rsidRDefault="00A726CD">
            <w:pPr>
              <w:pStyle w:val="BodytextIslington"/>
            </w:pPr>
            <w:r>
              <w:t>3</w:t>
            </w:r>
          </w:p>
        </w:tc>
        <w:tc>
          <w:tcPr>
            <w:tcW w:w="6667" w:type="dxa"/>
          </w:tcPr>
          <w:p w14:paraId="079CB46C" w14:textId="64087829" w:rsidR="00514FE5" w:rsidRPr="00651CB0" w:rsidRDefault="00810C32" w:rsidP="006D63E3">
            <w:pPr>
              <w:pStyle w:val="BodytextIslington"/>
            </w:pPr>
            <w:r w:rsidRPr="00CC5394">
              <w:rPr>
                <w:rFonts w:cs="Tahoma"/>
              </w:rPr>
              <w:t>Displays an awareness, understanding and commitment to the protection and safeguarding of vulnerable adults</w:t>
            </w:r>
            <w:r w:rsidR="00583E4A">
              <w:rPr>
                <w:rFonts w:cs="Tahoma"/>
              </w:rPr>
              <w:t>.</w:t>
            </w:r>
          </w:p>
        </w:tc>
        <w:tc>
          <w:tcPr>
            <w:tcW w:w="2693" w:type="dxa"/>
          </w:tcPr>
          <w:p w14:paraId="21C241C4" w14:textId="235B744A" w:rsidR="00514FE5" w:rsidRDefault="00AE4F22">
            <w:pPr>
              <w:pStyle w:val="BodytextIslington"/>
              <w:rPr>
                <w:rFonts w:eastAsia="Tahoma" w:cs="Tahoma"/>
              </w:rPr>
            </w:pPr>
            <w:r>
              <w:rPr>
                <w:rFonts w:eastAsia="Tahoma" w:cs="Tahoma"/>
              </w:rPr>
              <w:t>Essential</w:t>
            </w:r>
          </w:p>
        </w:tc>
      </w:tr>
      <w:tr w:rsidR="00C7154C" w14:paraId="50DE0AB2" w14:textId="77777777" w:rsidTr="003036D8">
        <w:trPr>
          <w:cantSplit/>
          <w:trHeight w:val="313"/>
        </w:trPr>
        <w:tc>
          <w:tcPr>
            <w:tcW w:w="846" w:type="dxa"/>
          </w:tcPr>
          <w:p w14:paraId="2CAA6177" w14:textId="3B36D4D3" w:rsidR="00C7154C" w:rsidRDefault="00C7154C" w:rsidP="00C7154C">
            <w:pPr>
              <w:pStyle w:val="BodytextIslington"/>
            </w:pPr>
            <w:r>
              <w:t>4</w:t>
            </w:r>
          </w:p>
        </w:tc>
        <w:tc>
          <w:tcPr>
            <w:tcW w:w="6667" w:type="dxa"/>
          </w:tcPr>
          <w:p w14:paraId="1F69D0DF" w14:textId="2FD6DDA4" w:rsidR="00C7154C" w:rsidRPr="00651CB0" w:rsidRDefault="00C7154C" w:rsidP="00C7154C">
            <w:pPr>
              <w:pStyle w:val="BodytextIslington"/>
            </w:pPr>
            <w:r w:rsidRPr="007765AC">
              <w:rPr>
                <w:rFonts w:cs="Tahoma"/>
              </w:rPr>
              <w:t>A working knowledge of relevant legislation and guidance relating to the provision of services for adult client groups</w:t>
            </w:r>
            <w:r>
              <w:rPr>
                <w:rFonts w:cs="Tahoma"/>
              </w:rPr>
              <w:t>.</w:t>
            </w:r>
          </w:p>
        </w:tc>
        <w:tc>
          <w:tcPr>
            <w:tcW w:w="2693" w:type="dxa"/>
          </w:tcPr>
          <w:p w14:paraId="397ECF28" w14:textId="5D4BA1E6" w:rsidR="00C7154C" w:rsidRDefault="00C7154C" w:rsidP="00C7154C">
            <w:pPr>
              <w:pStyle w:val="BodytextIslington"/>
              <w:rPr>
                <w:rFonts w:eastAsia="Tahoma" w:cs="Tahoma"/>
              </w:rPr>
            </w:pPr>
            <w:r>
              <w:rPr>
                <w:rFonts w:eastAsia="Tahoma" w:cs="Tahoma"/>
              </w:rPr>
              <w:t>Essential</w:t>
            </w:r>
          </w:p>
        </w:tc>
      </w:tr>
      <w:tr w:rsidR="00C7154C" w14:paraId="4BCCAB16" w14:textId="328C9A0F" w:rsidTr="003036D8">
        <w:trPr>
          <w:cantSplit/>
          <w:trHeight w:val="313"/>
        </w:trPr>
        <w:tc>
          <w:tcPr>
            <w:tcW w:w="846" w:type="dxa"/>
          </w:tcPr>
          <w:p w14:paraId="6AD2156C" w14:textId="35DEDF85" w:rsidR="00C7154C" w:rsidRDefault="00C7154C" w:rsidP="00C7154C">
            <w:pPr>
              <w:pStyle w:val="BodytextIslington"/>
            </w:pPr>
            <w:r>
              <w:t>5</w:t>
            </w:r>
          </w:p>
        </w:tc>
        <w:tc>
          <w:tcPr>
            <w:tcW w:w="6667" w:type="dxa"/>
          </w:tcPr>
          <w:p w14:paraId="188CCECA" w14:textId="6F9FA47D" w:rsidR="00C7154C" w:rsidRPr="00D33D4D" w:rsidRDefault="006F54AA" w:rsidP="00C7154C">
            <w:pPr>
              <w:pStyle w:val="BodytextIslington"/>
            </w:pPr>
            <w:r w:rsidRPr="00FB45BB">
              <w:rPr>
                <w:rFonts w:cs="Tahoma"/>
              </w:rPr>
              <w:t>Understanding of the brokerage function</w:t>
            </w:r>
            <w:r>
              <w:rPr>
                <w:rFonts w:cs="Tahoma"/>
              </w:rPr>
              <w:t>s</w:t>
            </w:r>
            <w:r w:rsidRPr="00FB45BB">
              <w:rPr>
                <w:rFonts w:cs="Tahoma"/>
              </w:rPr>
              <w:t xml:space="preserve"> within a social care setting</w:t>
            </w:r>
            <w:r>
              <w:rPr>
                <w:rFonts w:cs="Tahoma"/>
              </w:rPr>
              <w:t>.</w:t>
            </w:r>
          </w:p>
        </w:tc>
        <w:tc>
          <w:tcPr>
            <w:tcW w:w="2693" w:type="dxa"/>
          </w:tcPr>
          <w:p w14:paraId="6CE5ED47" w14:textId="5246DFC9" w:rsidR="00C7154C" w:rsidRDefault="003C69A7" w:rsidP="00C7154C">
            <w:pPr>
              <w:pStyle w:val="BodytextIslington"/>
              <w:rPr>
                <w:rFonts w:eastAsia="Tahoma" w:cs="Tahoma"/>
              </w:rPr>
            </w:pPr>
            <w:r>
              <w:rPr>
                <w:rFonts w:eastAsia="Tahoma" w:cs="Tahoma"/>
              </w:rPr>
              <w:t>Essential</w:t>
            </w:r>
          </w:p>
        </w:tc>
      </w:tr>
      <w:tr w:rsidR="00C7154C" w14:paraId="30895DCB" w14:textId="77777777" w:rsidTr="003036D8">
        <w:trPr>
          <w:cantSplit/>
          <w:trHeight w:val="313"/>
        </w:trPr>
        <w:tc>
          <w:tcPr>
            <w:tcW w:w="846" w:type="dxa"/>
          </w:tcPr>
          <w:p w14:paraId="5B89297F" w14:textId="092967C7" w:rsidR="00C7154C" w:rsidRDefault="00C7154C" w:rsidP="00C7154C">
            <w:pPr>
              <w:pStyle w:val="BodytextIslington"/>
            </w:pPr>
            <w:r>
              <w:t>6</w:t>
            </w:r>
          </w:p>
        </w:tc>
        <w:tc>
          <w:tcPr>
            <w:tcW w:w="6667" w:type="dxa"/>
          </w:tcPr>
          <w:p w14:paraId="3809CEC5" w14:textId="3BEF0BB3" w:rsidR="00C7154C" w:rsidRDefault="00C120F7" w:rsidP="00C7154C">
            <w:pPr>
              <w:pStyle w:val="BodytextIslington"/>
            </w:pPr>
            <w:r w:rsidRPr="00DB49FF">
              <w:rPr>
                <w:rFonts w:cs="Tahoma"/>
              </w:rPr>
              <w:t>Proficien</w:t>
            </w:r>
            <w:r>
              <w:rPr>
                <w:rFonts w:cs="Tahoma"/>
              </w:rPr>
              <w:t>cy</w:t>
            </w:r>
            <w:r w:rsidRPr="00DB49FF">
              <w:rPr>
                <w:rFonts w:cs="Tahoma"/>
              </w:rPr>
              <w:t xml:space="preserve"> in a range of Microsoft Office application</w:t>
            </w:r>
            <w:r>
              <w:rPr>
                <w:rFonts w:cs="Tahoma"/>
              </w:rPr>
              <w:t>s</w:t>
            </w:r>
            <w:r w:rsidRPr="00DB49FF">
              <w:rPr>
                <w:rFonts w:cs="Tahoma"/>
              </w:rPr>
              <w:t xml:space="preserve"> and be prepared to learn other systems used in social care as required</w:t>
            </w:r>
            <w:r>
              <w:rPr>
                <w:rFonts w:cs="Tahoma"/>
              </w:rPr>
              <w:t>.</w:t>
            </w:r>
          </w:p>
        </w:tc>
        <w:tc>
          <w:tcPr>
            <w:tcW w:w="2693" w:type="dxa"/>
          </w:tcPr>
          <w:p w14:paraId="6B4E290A" w14:textId="6399DC4B" w:rsidR="00C7154C" w:rsidRDefault="003C69A7" w:rsidP="00C7154C">
            <w:pPr>
              <w:pStyle w:val="BodytextIslington"/>
              <w:rPr>
                <w:rFonts w:eastAsia="Tahoma" w:cs="Tahoma"/>
              </w:rPr>
            </w:pPr>
            <w:r>
              <w:rPr>
                <w:rFonts w:eastAsia="Tahoma" w:cs="Tahoma"/>
              </w:rPr>
              <w:t>Essential</w:t>
            </w:r>
          </w:p>
        </w:tc>
      </w:tr>
      <w:tr w:rsidR="00C7154C" w14:paraId="5DA37F4D" w14:textId="77777777" w:rsidTr="003036D8">
        <w:trPr>
          <w:cantSplit/>
          <w:trHeight w:val="313"/>
        </w:trPr>
        <w:tc>
          <w:tcPr>
            <w:tcW w:w="846" w:type="dxa"/>
          </w:tcPr>
          <w:p w14:paraId="66B625B7" w14:textId="6731ECDB" w:rsidR="00C7154C" w:rsidRDefault="00C7154C" w:rsidP="00C7154C">
            <w:pPr>
              <w:pStyle w:val="BodytextIslington"/>
            </w:pPr>
            <w:r>
              <w:t>7</w:t>
            </w:r>
          </w:p>
        </w:tc>
        <w:tc>
          <w:tcPr>
            <w:tcW w:w="6667" w:type="dxa"/>
          </w:tcPr>
          <w:p w14:paraId="74D1DD15" w14:textId="627E1012" w:rsidR="00C7154C" w:rsidRPr="007A28AC" w:rsidRDefault="00140412" w:rsidP="00C7154C">
            <w:pPr>
              <w:pStyle w:val="BodytextIslington"/>
            </w:pPr>
            <w:r>
              <w:rPr>
                <w:rStyle w:val="normaltextrun"/>
                <w:rFonts w:cs="Tahoma"/>
                <w:color w:val="000000"/>
                <w:shd w:val="clear" w:color="auto" w:fill="FFFFFF"/>
              </w:rPr>
              <w:t>Partnership working skills, working with stakeholders and as part of a multi-disciplinary team to deliver improved outcomes for residents.</w:t>
            </w:r>
          </w:p>
        </w:tc>
        <w:tc>
          <w:tcPr>
            <w:tcW w:w="2693" w:type="dxa"/>
          </w:tcPr>
          <w:p w14:paraId="321B5548" w14:textId="1CC173CF" w:rsidR="00C7154C" w:rsidRDefault="003C69A7" w:rsidP="00C7154C">
            <w:pPr>
              <w:pStyle w:val="BodytextIslington"/>
              <w:rPr>
                <w:rFonts w:eastAsia="Tahoma" w:cs="Tahoma"/>
              </w:rPr>
            </w:pPr>
            <w:r>
              <w:rPr>
                <w:rFonts w:eastAsia="Tahoma" w:cs="Tahoma"/>
              </w:rPr>
              <w:t>Essential</w:t>
            </w:r>
          </w:p>
        </w:tc>
      </w:tr>
      <w:tr w:rsidR="00C7154C" w14:paraId="283EF4E6" w14:textId="77777777" w:rsidTr="003036D8">
        <w:trPr>
          <w:cantSplit/>
          <w:trHeight w:val="313"/>
        </w:trPr>
        <w:tc>
          <w:tcPr>
            <w:tcW w:w="846" w:type="dxa"/>
          </w:tcPr>
          <w:p w14:paraId="23F5A994" w14:textId="37F0C0D0" w:rsidR="00C7154C" w:rsidRDefault="00C7154C" w:rsidP="00C7154C">
            <w:pPr>
              <w:pStyle w:val="BodytextIslington"/>
            </w:pPr>
            <w:r>
              <w:lastRenderedPageBreak/>
              <w:t>8</w:t>
            </w:r>
          </w:p>
        </w:tc>
        <w:tc>
          <w:tcPr>
            <w:tcW w:w="6667" w:type="dxa"/>
          </w:tcPr>
          <w:p w14:paraId="227746B1" w14:textId="3E7B9E45" w:rsidR="00C7154C" w:rsidRPr="0071606B" w:rsidRDefault="004276A6" w:rsidP="00C7154C">
            <w:pPr>
              <w:pStyle w:val="BodytextIslington"/>
            </w:pPr>
            <w:r w:rsidRPr="004B6301">
              <w:rPr>
                <w:rFonts w:cs="Tahoma"/>
              </w:rPr>
              <w:t>Good written and oral communication skills, including report writing</w:t>
            </w:r>
          </w:p>
        </w:tc>
        <w:tc>
          <w:tcPr>
            <w:tcW w:w="2693" w:type="dxa"/>
          </w:tcPr>
          <w:p w14:paraId="54DFC96B" w14:textId="7245D8DC" w:rsidR="00C7154C" w:rsidRDefault="00C7154C" w:rsidP="00C7154C">
            <w:pPr>
              <w:pStyle w:val="BodytextIslington"/>
              <w:rPr>
                <w:rFonts w:eastAsia="Tahoma" w:cs="Tahoma"/>
              </w:rPr>
            </w:pPr>
            <w:r>
              <w:rPr>
                <w:rFonts w:eastAsia="Tahoma" w:cs="Tahoma"/>
              </w:rPr>
              <w:t>Essential</w:t>
            </w:r>
          </w:p>
        </w:tc>
      </w:tr>
      <w:tr w:rsidR="00C7154C" w14:paraId="3A55E910" w14:textId="77777777" w:rsidTr="003036D8">
        <w:trPr>
          <w:cantSplit/>
          <w:trHeight w:val="313"/>
        </w:trPr>
        <w:tc>
          <w:tcPr>
            <w:tcW w:w="846" w:type="dxa"/>
          </w:tcPr>
          <w:p w14:paraId="440FC307" w14:textId="6C14E3C2" w:rsidR="00C7154C" w:rsidRDefault="00C7154C" w:rsidP="00C7154C">
            <w:pPr>
              <w:pStyle w:val="BodytextIslington"/>
            </w:pPr>
            <w:r>
              <w:t>9</w:t>
            </w:r>
          </w:p>
        </w:tc>
        <w:tc>
          <w:tcPr>
            <w:tcW w:w="6667" w:type="dxa"/>
          </w:tcPr>
          <w:p w14:paraId="2BB9CC4B" w14:textId="294ECD51" w:rsidR="00C7154C" w:rsidRPr="009A24A5" w:rsidRDefault="00C7154C" w:rsidP="00C7154C">
            <w:pPr>
              <w:pStyle w:val="BodytextIslington"/>
            </w:pPr>
            <w:r w:rsidRPr="00055614">
              <w:t>Ability to build and maintain good working relationships and work collaboratively.</w:t>
            </w:r>
          </w:p>
        </w:tc>
        <w:tc>
          <w:tcPr>
            <w:tcW w:w="2693" w:type="dxa"/>
          </w:tcPr>
          <w:p w14:paraId="11DF308A" w14:textId="41838D11" w:rsidR="00C7154C" w:rsidRDefault="00C7154C" w:rsidP="00C7154C">
            <w:pPr>
              <w:pStyle w:val="BodytextIslington"/>
              <w:rPr>
                <w:rFonts w:eastAsia="Tahoma" w:cs="Tahoma"/>
              </w:rPr>
            </w:pPr>
            <w:r>
              <w:rPr>
                <w:rFonts w:eastAsia="Tahoma" w:cs="Tahoma"/>
              </w:rPr>
              <w:t>Essential</w:t>
            </w:r>
          </w:p>
        </w:tc>
      </w:tr>
      <w:tr w:rsidR="00C7154C" w14:paraId="149A42CC" w14:textId="77777777" w:rsidTr="003036D8">
        <w:trPr>
          <w:cantSplit/>
          <w:trHeight w:val="313"/>
        </w:trPr>
        <w:tc>
          <w:tcPr>
            <w:tcW w:w="846" w:type="dxa"/>
          </w:tcPr>
          <w:p w14:paraId="2BF8D5D5" w14:textId="5F2C35EA" w:rsidR="00C7154C" w:rsidRDefault="00C7154C" w:rsidP="00C7154C">
            <w:pPr>
              <w:pStyle w:val="BodytextIslington"/>
            </w:pPr>
            <w:r>
              <w:t>10</w:t>
            </w:r>
          </w:p>
        </w:tc>
        <w:tc>
          <w:tcPr>
            <w:tcW w:w="6667" w:type="dxa"/>
          </w:tcPr>
          <w:p w14:paraId="04301F67" w14:textId="505BBD59" w:rsidR="00C7154C" w:rsidRPr="00055614" w:rsidRDefault="00D51986" w:rsidP="00C7154C">
            <w:pPr>
              <w:pStyle w:val="BodytextIslington"/>
            </w:pPr>
            <w:r w:rsidRPr="004B6301">
              <w:rPr>
                <w:rFonts w:cs="Tahoma"/>
              </w:rPr>
              <w:t>Strong administrative, organisational and data processing skills.</w:t>
            </w:r>
          </w:p>
        </w:tc>
        <w:tc>
          <w:tcPr>
            <w:tcW w:w="2693" w:type="dxa"/>
          </w:tcPr>
          <w:p w14:paraId="45316FC9" w14:textId="53EB4E12" w:rsidR="00C7154C" w:rsidRDefault="00C7154C" w:rsidP="00C7154C">
            <w:pPr>
              <w:pStyle w:val="BodytextIslington"/>
              <w:rPr>
                <w:rFonts w:eastAsia="Tahoma" w:cs="Tahoma"/>
              </w:rPr>
            </w:pPr>
            <w:r>
              <w:rPr>
                <w:rFonts w:eastAsia="Tahoma" w:cs="Tahoma"/>
              </w:rPr>
              <w:t>Essential</w:t>
            </w:r>
          </w:p>
        </w:tc>
      </w:tr>
      <w:tr w:rsidR="00C7154C" w14:paraId="2C2D445A" w14:textId="77777777" w:rsidTr="003036D8">
        <w:trPr>
          <w:cantSplit/>
          <w:trHeight w:val="313"/>
        </w:trPr>
        <w:tc>
          <w:tcPr>
            <w:tcW w:w="846" w:type="dxa"/>
          </w:tcPr>
          <w:p w14:paraId="1ADEEF0E" w14:textId="7A24921E" w:rsidR="00C7154C" w:rsidRDefault="00C7154C" w:rsidP="00C7154C">
            <w:pPr>
              <w:pStyle w:val="BodytextIslington"/>
            </w:pPr>
            <w:r>
              <w:t>11</w:t>
            </w:r>
          </w:p>
        </w:tc>
        <w:tc>
          <w:tcPr>
            <w:tcW w:w="6667" w:type="dxa"/>
          </w:tcPr>
          <w:p w14:paraId="7585B750" w14:textId="31C93AC2" w:rsidR="00C7154C" w:rsidRPr="00506A94" w:rsidRDefault="00C7154C" w:rsidP="00C7154C">
            <w:pPr>
              <w:pStyle w:val="BodytextIslington"/>
            </w:pPr>
            <w:r w:rsidRPr="00D069AC">
              <w:t>Budget management skills</w:t>
            </w:r>
            <w:r>
              <w:t>.</w:t>
            </w:r>
          </w:p>
        </w:tc>
        <w:tc>
          <w:tcPr>
            <w:tcW w:w="2693" w:type="dxa"/>
          </w:tcPr>
          <w:p w14:paraId="25D65FFD" w14:textId="11B6F5E0" w:rsidR="00C7154C" w:rsidRDefault="00737B09" w:rsidP="00C7154C">
            <w:pPr>
              <w:pStyle w:val="BodytextIslington"/>
              <w:rPr>
                <w:rFonts w:eastAsia="Tahoma" w:cs="Tahoma"/>
              </w:rPr>
            </w:pPr>
            <w:r>
              <w:rPr>
                <w:rFonts w:eastAsia="Tahoma" w:cs="Tahoma"/>
              </w:rPr>
              <w:t>Essential</w:t>
            </w:r>
          </w:p>
        </w:tc>
      </w:tr>
      <w:tr w:rsidR="00F65090" w14:paraId="18163CC8" w14:textId="77777777" w:rsidTr="003036D8">
        <w:trPr>
          <w:cantSplit/>
          <w:trHeight w:val="313"/>
        </w:trPr>
        <w:tc>
          <w:tcPr>
            <w:tcW w:w="846" w:type="dxa"/>
          </w:tcPr>
          <w:p w14:paraId="29CEDDB5" w14:textId="5A5CBA6F" w:rsidR="00F65090" w:rsidRDefault="00F65090" w:rsidP="00C7154C">
            <w:pPr>
              <w:pStyle w:val="BodytextIslington"/>
            </w:pPr>
            <w:r>
              <w:t>12</w:t>
            </w:r>
          </w:p>
        </w:tc>
        <w:tc>
          <w:tcPr>
            <w:tcW w:w="6667" w:type="dxa"/>
          </w:tcPr>
          <w:p w14:paraId="001C3E1A" w14:textId="0930DD6C" w:rsidR="00F65090" w:rsidRPr="00146880" w:rsidRDefault="00F65090" w:rsidP="00146880">
            <w:pPr>
              <w:spacing w:before="0" w:after="0"/>
              <w:rPr>
                <w:rFonts w:cs="Tahoma"/>
              </w:rPr>
            </w:pPr>
            <w:r w:rsidRPr="004B6301">
              <w:rPr>
                <w:rFonts w:cs="Tahoma"/>
              </w:rPr>
              <w:t>Ability to work under pressure prioritizing workload and tasks</w:t>
            </w:r>
            <w:r>
              <w:rPr>
                <w:rFonts w:cs="Tahoma"/>
              </w:rPr>
              <w:t>.</w:t>
            </w:r>
          </w:p>
        </w:tc>
        <w:tc>
          <w:tcPr>
            <w:tcW w:w="2693" w:type="dxa"/>
          </w:tcPr>
          <w:p w14:paraId="56871AA6" w14:textId="66A4946F" w:rsidR="00F65090" w:rsidRDefault="00F65090" w:rsidP="00C7154C">
            <w:pPr>
              <w:pStyle w:val="BodytextIslington"/>
              <w:rPr>
                <w:rFonts w:eastAsia="Tahoma" w:cs="Tahoma"/>
              </w:rPr>
            </w:pPr>
            <w:r>
              <w:rPr>
                <w:rFonts w:eastAsia="Tahoma" w:cs="Tahoma"/>
              </w:rPr>
              <w:t>Essential</w:t>
            </w:r>
          </w:p>
        </w:tc>
      </w:tr>
      <w:tr w:rsidR="00F65090" w14:paraId="77BA4171" w14:textId="77777777" w:rsidTr="003036D8">
        <w:trPr>
          <w:cantSplit/>
          <w:trHeight w:val="313"/>
        </w:trPr>
        <w:tc>
          <w:tcPr>
            <w:tcW w:w="846" w:type="dxa"/>
          </w:tcPr>
          <w:p w14:paraId="3F7C5F95" w14:textId="01ACEE7C" w:rsidR="00F65090" w:rsidRDefault="00F65090" w:rsidP="00C7154C">
            <w:pPr>
              <w:pStyle w:val="BodytextIslington"/>
            </w:pPr>
            <w:r>
              <w:t>13</w:t>
            </w:r>
          </w:p>
        </w:tc>
        <w:tc>
          <w:tcPr>
            <w:tcW w:w="6667" w:type="dxa"/>
          </w:tcPr>
          <w:p w14:paraId="216BBD69" w14:textId="64BF3891" w:rsidR="00F65090" w:rsidRPr="004B6301" w:rsidRDefault="00F65090" w:rsidP="00AA05A1">
            <w:pPr>
              <w:spacing w:before="0" w:after="0"/>
              <w:rPr>
                <w:rFonts w:cs="Tahoma"/>
              </w:rPr>
            </w:pPr>
            <w:r w:rsidRPr="0029587F">
              <w:rPr>
                <w:rFonts w:cs="Tahoma"/>
              </w:rPr>
              <w:t>Ability to work flexibly to meet the needs of the service</w:t>
            </w:r>
            <w:r>
              <w:rPr>
                <w:rFonts w:cs="Tahoma"/>
              </w:rPr>
              <w:t>.</w:t>
            </w:r>
          </w:p>
        </w:tc>
        <w:tc>
          <w:tcPr>
            <w:tcW w:w="2693" w:type="dxa"/>
          </w:tcPr>
          <w:p w14:paraId="3D4E164C" w14:textId="3875BA7B" w:rsidR="00F65090" w:rsidRDefault="00F65090" w:rsidP="00C7154C">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47358346" w14:textId="066ACA4D" w:rsidR="00DD2BD1" w:rsidRDefault="00A461B5" w:rsidP="00A461B5">
      <w:pPr>
        <w:pStyle w:val="BodytextIslington"/>
      </w:pPr>
      <w:r>
        <w:rPr>
          <w:noProof/>
        </w:rPr>
        <w:drawing>
          <wp:inline distT="0" distB="0" distL="0" distR="0" wp14:anchorId="49DF9FF9" wp14:editId="73254131">
            <wp:extent cx="6475730" cy="1357630"/>
            <wp:effectExtent l="0" t="0" r="1270" b="0"/>
            <wp:docPr id="1264353384" name="Picture 7" descr="A group of logos with text, showing Islington Council's accreditations. These are The Mayor's Good Work Standard, Disability Confident Employer, London Living Wage Employer, Stonewall Diversity Champion and The Smallest Things Employer with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53384" name="Picture 7" descr="A group of logos with text, showing Islington Council's accreditations. These are The Mayor's Good Work Standard, Disability Confident Employer, London Living Wage Employer, Stonewall Diversity Champion and The Smallest Things Employer with Hear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5730" cy="1357630"/>
                    </a:xfrm>
                    <a:prstGeom prst="rect">
                      <a:avLst/>
                    </a:prstGeom>
                  </pic:spPr>
                </pic:pic>
              </a:graphicData>
            </a:graphic>
          </wp:inline>
        </w:drawing>
      </w:r>
    </w:p>
    <w:p w14:paraId="0B22931A" w14:textId="1CA14D75" w:rsidR="00A461B5" w:rsidRDefault="00A461B5" w:rsidP="00A461B5">
      <w:pPr>
        <w:pStyle w:val="BodytextIslington"/>
      </w:pPr>
      <w:r>
        <w:t xml:space="preserve">Our accreditations include: The Mayor’s Good Work Standard, Disability Confident Employer,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6370" w14:textId="77777777" w:rsidR="00084AB9" w:rsidRDefault="00084AB9" w:rsidP="00687CE3">
      <w:r>
        <w:separator/>
      </w:r>
    </w:p>
  </w:endnote>
  <w:endnote w:type="continuationSeparator" w:id="0">
    <w:p w14:paraId="48942B9A" w14:textId="77777777" w:rsidR="00084AB9" w:rsidRDefault="00084AB9" w:rsidP="00687CE3">
      <w:r>
        <w:continuationSeparator/>
      </w:r>
    </w:p>
  </w:endnote>
  <w:endnote w:type="continuationNotice" w:id="1">
    <w:p w14:paraId="3F4A45E9" w14:textId="77777777" w:rsidR="00084AB9" w:rsidRDefault="00084A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ED18" w14:textId="77777777" w:rsidR="00084AB9" w:rsidRDefault="00084AB9" w:rsidP="00687CE3">
      <w:r>
        <w:separator/>
      </w:r>
    </w:p>
  </w:footnote>
  <w:footnote w:type="continuationSeparator" w:id="0">
    <w:p w14:paraId="1EB613A1" w14:textId="77777777" w:rsidR="00084AB9" w:rsidRDefault="00084AB9" w:rsidP="00687CE3">
      <w:r>
        <w:continuationSeparator/>
      </w:r>
    </w:p>
  </w:footnote>
  <w:footnote w:type="continuationNotice" w:id="1">
    <w:p w14:paraId="29CE4EA1" w14:textId="77777777" w:rsidR="00084AB9" w:rsidRDefault="00084AB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BE31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0715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3503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7734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6864FA"/>
    <w:multiLevelType w:val="hybridMultilevel"/>
    <w:tmpl w:val="F9AE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D6E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26C0C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EE2362"/>
    <w:multiLevelType w:val="hybridMultilevel"/>
    <w:tmpl w:val="F1387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6F57B3"/>
    <w:multiLevelType w:val="hybridMultilevel"/>
    <w:tmpl w:val="F69662D6"/>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8338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0EC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1117146">
    <w:abstractNumId w:val="24"/>
  </w:num>
  <w:num w:numId="2" w16cid:durableId="1231111515">
    <w:abstractNumId w:val="16"/>
  </w:num>
  <w:num w:numId="3" w16cid:durableId="504319406">
    <w:abstractNumId w:val="10"/>
  </w:num>
  <w:num w:numId="4" w16cid:durableId="529805229">
    <w:abstractNumId w:val="20"/>
  </w:num>
  <w:num w:numId="5" w16cid:durableId="691807524">
    <w:abstractNumId w:val="22"/>
  </w:num>
  <w:num w:numId="6" w16cid:durableId="1139028826">
    <w:abstractNumId w:val="26"/>
  </w:num>
  <w:num w:numId="7" w16cid:durableId="101920931">
    <w:abstractNumId w:val="27"/>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25"/>
  </w:num>
  <w:num w:numId="20" w16cid:durableId="345134758">
    <w:abstractNumId w:val="17"/>
  </w:num>
  <w:num w:numId="21" w16cid:durableId="466779224">
    <w:abstractNumId w:val="21"/>
  </w:num>
  <w:num w:numId="22" w16cid:durableId="948195573">
    <w:abstractNumId w:val="18"/>
  </w:num>
  <w:num w:numId="23" w16cid:durableId="336419871">
    <w:abstractNumId w:val="12"/>
  </w:num>
  <w:num w:numId="24" w16cid:durableId="1231381756">
    <w:abstractNumId w:val="15"/>
  </w:num>
  <w:num w:numId="25" w16cid:durableId="1757557489">
    <w:abstractNumId w:val="23"/>
  </w:num>
  <w:num w:numId="26" w16cid:durableId="182288356">
    <w:abstractNumId w:val="28"/>
  </w:num>
  <w:num w:numId="27" w16cid:durableId="261694015">
    <w:abstractNumId w:val="14"/>
  </w:num>
  <w:num w:numId="28" w16cid:durableId="1990481258">
    <w:abstractNumId w:val="19"/>
  </w:num>
  <w:num w:numId="29" w16cid:durableId="151486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4C8C"/>
    <w:rsid w:val="00045EFC"/>
    <w:rsid w:val="00052EED"/>
    <w:rsid w:val="00055614"/>
    <w:rsid w:val="0006549B"/>
    <w:rsid w:val="00066517"/>
    <w:rsid w:val="00084AB9"/>
    <w:rsid w:val="00090CFD"/>
    <w:rsid w:val="000A504A"/>
    <w:rsid w:val="000B237C"/>
    <w:rsid w:val="000B3500"/>
    <w:rsid w:val="000B5141"/>
    <w:rsid w:val="000C0E70"/>
    <w:rsid w:val="000D5E09"/>
    <w:rsid w:val="000F3C1B"/>
    <w:rsid w:val="00100B0F"/>
    <w:rsid w:val="00106A43"/>
    <w:rsid w:val="00110A58"/>
    <w:rsid w:val="001337B4"/>
    <w:rsid w:val="00140412"/>
    <w:rsid w:val="00141359"/>
    <w:rsid w:val="00146880"/>
    <w:rsid w:val="00151F28"/>
    <w:rsid w:val="00160ABF"/>
    <w:rsid w:val="00164CBB"/>
    <w:rsid w:val="00165EED"/>
    <w:rsid w:val="00175B58"/>
    <w:rsid w:val="001761C0"/>
    <w:rsid w:val="001823B7"/>
    <w:rsid w:val="001A038B"/>
    <w:rsid w:val="001C1DD2"/>
    <w:rsid w:val="001C3486"/>
    <w:rsid w:val="001C6509"/>
    <w:rsid w:val="001C753D"/>
    <w:rsid w:val="001E1426"/>
    <w:rsid w:val="001F0BD1"/>
    <w:rsid w:val="001F128E"/>
    <w:rsid w:val="001F6247"/>
    <w:rsid w:val="001F659F"/>
    <w:rsid w:val="001F786D"/>
    <w:rsid w:val="00202525"/>
    <w:rsid w:val="00202A08"/>
    <w:rsid w:val="00207C7B"/>
    <w:rsid w:val="00210F2E"/>
    <w:rsid w:val="002178FD"/>
    <w:rsid w:val="00243F2B"/>
    <w:rsid w:val="002454FF"/>
    <w:rsid w:val="00251B75"/>
    <w:rsid w:val="00251FDC"/>
    <w:rsid w:val="0026661D"/>
    <w:rsid w:val="00277291"/>
    <w:rsid w:val="002875FF"/>
    <w:rsid w:val="002A6451"/>
    <w:rsid w:val="002B0FD2"/>
    <w:rsid w:val="002C0511"/>
    <w:rsid w:val="002C5D15"/>
    <w:rsid w:val="002D281B"/>
    <w:rsid w:val="002E69D2"/>
    <w:rsid w:val="002E6C44"/>
    <w:rsid w:val="003036D8"/>
    <w:rsid w:val="00305C5B"/>
    <w:rsid w:val="003200E5"/>
    <w:rsid w:val="00350B0C"/>
    <w:rsid w:val="00351692"/>
    <w:rsid w:val="00354766"/>
    <w:rsid w:val="0035733F"/>
    <w:rsid w:val="00360032"/>
    <w:rsid w:val="00360C06"/>
    <w:rsid w:val="00365AED"/>
    <w:rsid w:val="003700B0"/>
    <w:rsid w:val="00373635"/>
    <w:rsid w:val="003813A1"/>
    <w:rsid w:val="003831AD"/>
    <w:rsid w:val="00396BE1"/>
    <w:rsid w:val="003C0C2E"/>
    <w:rsid w:val="003C293E"/>
    <w:rsid w:val="003C69A7"/>
    <w:rsid w:val="003D7959"/>
    <w:rsid w:val="003E3019"/>
    <w:rsid w:val="003E5B9F"/>
    <w:rsid w:val="003E6BBB"/>
    <w:rsid w:val="003F12F9"/>
    <w:rsid w:val="004032CC"/>
    <w:rsid w:val="004036E8"/>
    <w:rsid w:val="00406BE9"/>
    <w:rsid w:val="004175BD"/>
    <w:rsid w:val="0042337A"/>
    <w:rsid w:val="004276A6"/>
    <w:rsid w:val="00437AF9"/>
    <w:rsid w:val="00437BA5"/>
    <w:rsid w:val="00437C90"/>
    <w:rsid w:val="0044179B"/>
    <w:rsid w:val="004429EE"/>
    <w:rsid w:val="00446CD2"/>
    <w:rsid w:val="00450E79"/>
    <w:rsid w:val="004562D1"/>
    <w:rsid w:val="00456BAE"/>
    <w:rsid w:val="0046290A"/>
    <w:rsid w:val="00464E42"/>
    <w:rsid w:val="00472B70"/>
    <w:rsid w:val="00472E72"/>
    <w:rsid w:val="004827A3"/>
    <w:rsid w:val="00484A2E"/>
    <w:rsid w:val="00491F22"/>
    <w:rsid w:val="00492856"/>
    <w:rsid w:val="00492D7C"/>
    <w:rsid w:val="00494A44"/>
    <w:rsid w:val="00495559"/>
    <w:rsid w:val="004A12BC"/>
    <w:rsid w:val="004B31D4"/>
    <w:rsid w:val="004B41C9"/>
    <w:rsid w:val="004C0B70"/>
    <w:rsid w:val="004C42C7"/>
    <w:rsid w:val="004C4868"/>
    <w:rsid w:val="004E0A4F"/>
    <w:rsid w:val="004F0B0B"/>
    <w:rsid w:val="004F26E8"/>
    <w:rsid w:val="004F38BB"/>
    <w:rsid w:val="0050398A"/>
    <w:rsid w:val="00506A94"/>
    <w:rsid w:val="00511B6E"/>
    <w:rsid w:val="00514FE5"/>
    <w:rsid w:val="00515BA3"/>
    <w:rsid w:val="00515C48"/>
    <w:rsid w:val="00522510"/>
    <w:rsid w:val="00522719"/>
    <w:rsid w:val="005309BA"/>
    <w:rsid w:val="00535581"/>
    <w:rsid w:val="005362E2"/>
    <w:rsid w:val="00541725"/>
    <w:rsid w:val="00545E9E"/>
    <w:rsid w:val="00561A06"/>
    <w:rsid w:val="00572739"/>
    <w:rsid w:val="00583E4A"/>
    <w:rsid w:val="00587991"/>
    <w:rsid w:val="005B35D2"/>
    <w:rsid w:val="005B7001"/>
    <w:rsid w:val="005C14EC"/>
    <w:rsid w:val="005C2727"/>
    <w:rsid w:val="005D0E6F"/>
    <w:rsid w:val="005D4244"/>
    <w:rsid w:val="005E45A5"/>
    <w:rsid w:val="005F1A4A"/>
    <w:rsid w:val="005F344F"/>
    <w:rsid w:val="005F6198"/>
    <w:rsid w:val="005F77C5"/>
    <w:rsid w:val="005F7CF8"/>
    <w:rsid w:val="00600411"/>
    <w:rsid w:val="0060469A"/>
    <w:rsid w:val="00610C9B"/>
    <w:rsid w:val="0061135D"/>
    <w:rsid w:val="0061280F"/>
    <w:rsid w:val="0062193A"/>
    <w:rsid w:val="0062365A"/>
    <w:rsid w:val="00635147"/>
    <w:rsid w:val="00636296"/>
    <w:rsid w:val="006378C9"/>
    <w:rsid w:val="006405AA"/>
    <w:rsid w:val="006447A5"/>
    <w:rsid w:val="00644C97"/>
    <w:rsid w:val="00646024"/>
    <w:rsid w:val="00651CB0"/>
    <w:rsid w:val="0066240D"/>
    <w:rsid w:val="006808AE"/>
    <w:rsid w:val="00687CE3"/>
    <w:rsid w:val="006903DF"/>
    <w:rsid w:val="006A0461"/>
    <w:rsid w:val="006B1ED0"/>
    <w:rsid w:val="006B6CFE"/>
    <w:rsid w:val="006B6E28"/>
    <w:rsid w:val="006C5122"/>
    <w:rsid w:val="006D02AD"/>
    <w:rsid w:val="006D47C1"/>
    <w:rsid w:val="006D63E3"/>
    <w:rsid w:val="006F1367"/>
    <w:rsid w:val="006F26F8"/>
    <w:rsid w:val="006F54AA"/>
    <w:rsid w:val="00701F67"/>
    <w:rsid w:val="00702992"/>
    <w:rsid w:val="007032AB"/>
    <w:rsid w:val="0071301F"/>
    <w:rsid w:val="007133C5"/>
    <w:rsid w:val="0071606B"/>
    <w:rsid w:val="00717ED2"/>
    <w:rsid w:val="0072715C"/>
    <w:rsid w:val="00731227"/>
    <w:rsid w:val="00737B09"/>
    <w:rsid w:val="00742A73"/>
    <w:rsid w:val="00756D00"/>
    <w:rsid w:val="0076627F"/>
    <w:rsid w:val="00772A2B"/>
    <w:rsid w:val="0077578C"/>
    <w:rsid w:val="00783537"/>
    <w:rsid w:val="00787162"/>
    <w:rsid w:val="00787552"/>
    <w:rsid w:val="00791239"/>
    <w:rsid w:val="007A28AC"/>
    <w:rsid w:val="007C64F1"/>
    <w:rsid w:val="007C7D27"/>
    <w:rsid w:val="007D0C56"/>
    <w:rsid w:val="007D2A42"/>
    <w:rsid w:val="007D4775"/>
    <w:rsid w:val="007D7500"/>
    <w:rsid w:val="007E1F47"/>
    <w:rsid w:val="007E5DA9"/>
    <w:rsid w:val="007F483B"/>
    <w:rsid w:val="007F4F88"/>
    <w:rsid w:val="007F77C1"/>
    <w:rsid w:val="008027E3"/>
    <w:rsid w:val="008050A3"/>
    <w:rsid w:val="00806B87"/>
    <w:rsid w:val="00810C32"/>
    <w:rsid w:val="00811777"/>
    <w:rsid w:val="00820176"/>
    <w:rsid w:val="0082045E"/>
    <w:rsid w:val="008208C7"/>
    <w:rsid w:val="0082316E"/>
    <w:rsid w:val="00826473"/>
    <w:rsid w:val="00843870"/>
    <w:rsid w:val="0086048D"/>
    <w:rsid w:val="0086132A"/>
    <w:rsid w:val="008672D1"/>
    <w:rsid w:val="00876CFF"/>
    <w:rsid w:val="008841FF"/>
    <w:rsid w:val="008867C0"/>
    <w:rsid w:val="00893D44"/>
    <w:rsid w:val="008A50B0"/>
    <w:rsid w:val="008B08D9"/>
    <w:rsid w:val="008B09A0"/>
    <w:rsid w:val="008C0B04"/>
    <w:rsid w:val="008C4078"/>
    <w:rsid w:val="008D18B1"/>
    <w:rsid w:val="008D276B"/>
    <w:rsid w:val="008E072A"/>
    <w:rsid w:val="008E46D2"/>
    <w:rsid w:val="008E50CC"/>
    <w:rsid w:val="00900F38"/>
    <w:rsid w:val="00902A87"/>
    <w:rsid w:val="0091126D"/>
    <w:rsid w:val="0092438E"/>
    <w:rsid w:val="00935384"/>
    <w:rsid w:val="00937769"/>
    <w:rsid w:val="00950039"/>
    <w:rsid w:val="00960D3A"/>
    <w:rsid w:val="00960ECD"/>
    <w:rsid w:val="009711FF"/>
    <w:rsid w:val="00972DC9"/>
    <w:rsid w:val="00980486"/>
    <w:rsid w:val="0098257B"/>
    <w:rsid w:val="00987A80"/>
    <w:rsid w:val="0099227D"/>
    <w:rsid w:val="009A24A5"/>
    <w:rsid w:val="009B1D2F"/>
    <w:rsid w:val="009B7543"/>
    <w:rsid w:val="009C17D5"/>
    <w:rsid w:val="009C365E"/>
    <w:rsid w:val="009C7779"/>
    <w:rsid w:val="009D2DB7"/>
    <w:rsid w:val="009D5902"/>
    <w:rsid w:val="009E2E6C"/>
    <w:rsid w:val="009F6BDF"/>
    <w:rsid w:val="00A033E9"/>
    <w:rsid w:val="00A059B2"/>
    <w:rsid w:val="00A05F87"/>
    <w:rsid w:val="00A11FAF"/>
    <w:rsid w:val="00A2616B"/>
    <w:rsid w:val="00A26859"/>
    <w:rsid w:val="00A26A84"/>
    <w:rsid w:val="00A37F77"/>
    <w:rsid w:val="00A461B5"/>
    <w:rsid w:val="00A47BC6"/>
    <w:rsid w:val="00A52F91"/>
    <w:rsid w:val="00A5353F"/>
    <w:rsid w:val="00A542B4"/>
    <w:rsid w:val="00A7054E"/>
    <w:rsid w:val="00A726CD"/>
    <w:rsid w:val="00A74A2D"/>
    <w:rsid w:val="00A83EB1"/>
    <w:rsid w:val="00A855F7"/>
    <w:rsid w:val="00A86BAA"/>
    <w:rsid w:val="00AA05A1"/>
    <w:rsid w:val="00AB3740"/>
    <w:rsid w:val="00AD2728"/>
    <w:rsid w:val="00AD7986"/>
    <w:rsid w:val="00AE4F22"/>
    <w:rsid w:val="00AE6527"/>
    <w:rsid w:val="00AF1E6A"/>
    <w:rsid w:val="00AF22EE"/>
    <w:rsid w:val="00AF73B4"/>
    <w:rsid w:val="00B01D6E"/>
    <w:rsid w:val="00B076D7"/>
    <w:rsid w:val="00B10FB6"/>
    <w:rsid w:val="00B3371B"/>
    <w:rsid w:val="00B60384"/>
    <w:rsid w:val="00B76CFF"/>
    <w:rsid w:val="00B85CFF"/>
    <w:rsid w:val="00BA2E0D"/>
    <w:rsid w:val="00BB2835"/>
    <w:rsid w:val="00BB6C59"/>
    <w:rsid w:val="00BD40CA"/>
    <w:rsid w:val="00C07132"/>
    <w:rsid w:val="00C120F7"/>
    <w:rsid w:val="00C17E08"/>
    <w:rsid w:val="00C256AF"/>
    <w:rsid w:val="00C33ED8"/>
    <w:rsid w:val="00C46D64"/>
    <w:rsid w:val="00C57622"/>
    <w:rsid w:val="00C7154C"/>
    <w:rsid w:val="00C80CD1"/>
    <w:rsid w:val="00C921E7"/>
    <w:rsid w:val="00C95207"/>
    <w:rsid w:val="00CA144B"/>
    <w:rsid w:val="00CA7B26"/>
    <w:rsid w:val="00CB1584"/>
    <w:rsid w:val="00CC3F08"/>
    <w:rsid w:val="00CD1418"/>
    <w:rsid w:val="00CD1A40"/>
    <w:rsid w:val="00CD3AE8"/>
    <w:rsid w:val="00CE2F9E"/>
    <w:rsid w:val="00CE410A"/>
    <w:rsid w:val="00CF312E"/>
    <w:rsid w:val="00CF3ECA"/>
    <w:rsid w:val="00D069AC"/>
    <w:rsid w:val="00D30EB6"/>
    <w:rsid w:val="00D3219D"/>
    <w:rsid w:val="00D33D4D"/>
    <w:rsid w:val="00D44EA5"/>
    <w:rsid w:val="00D45FAC"/>
    <w:rsid w:val="00D51986"/>
    <w:rsid w:val="00D60028"/>
    <w:rsid w:val="00D62E59"/>
    <w:rsid w:val="00D64518"/>
    <w:rsid w:val="00D761AD"/>
    <w:rsid w:val="00D90A4F"/>
    <w:rsid w:val="00DA4A7D"/>
    <w:rsid w:val="00DA59DB"/>
    <w:rsid w:val="00DB36CA"/>
    <w:rsid w:val="00DB62A8"/>
    <w:rsid w:val="00DB6A44"/>
    <w:rsid w:val="00DC3CD6"/>
    <w:rsid w:val="00DD2BD1"/>
    <w:rsid w:val="00DD5BAC"/>
    <w:rsid w:val="00DD7B4F"/>
    <w:rsid w:val="00E12712"/>
    <w:rsid w:val="00E16AAF"/>
    <w:rsid w:val="00E176DB"/>
    <w:rsid w:val="00E17950"/>
    <w:rsid w:val="00E22946"/>
    <w:rsid w:val="00E35A99"/>
    <w:rsid w:val="00E3624C"/>
    <w:rsid w:val="00E51E79"/>
    <w:rsid w:val="00E52824"/>
    <w:rsid w:val="00E55DFE"/>
    <w:rsid w:val="00E573D2"/>
    <w:rsid w:val="00E66E0E"/>
    <w:rsid w:val="00E717A8"/>
    <w:rsid w:val="00E72836"/>
    <w:rsid w:val="00E804EE"/>
    <w:rsid w:val="00E93C26"/>
    <w:rsid w:val="00E95BBE"/>
    <w:rsid w:val="00E973FA"/>
    <w:rsid w:val="00E975AB"/>
    <w:rsid w:val="00EA086A"/>
    <w:rsid w:val="00ED5A19"/>
    <w:rsid w:val="00EE615A"/>
    <w:rsid w:val="00EE6F6D"/>
    <w:rsid w:val="00EF1315"/>
    <w:rsid w:val="00F00111"/>
    <w:rsid w:val="00F006F1"/>
    <w:rsid w:val="00F01D66"/>
    <w:rsid w:val="00F06413"/>
    <w:rsid w:val="00F06A40"/>
    <w:rsid w:val="00F10F8A"/>
    <w:rsid w:val="00F26978"/>
    <w:rsid w:val="00F328EE"/>
    <w:rsid w:val="00F37B0D"/>
    <w:rsid w:val="00F43CAF"/>
    <w:rsid w:val="00F553C9"/>
    <w:rsid w:val="00F556B6"/>
    <w:rsid w:val="00F607E3"/>
    <w:rsid w:val="00F64958"/>
    <w:rsid w:val="00F65090"/>
    <w:rsid w:val="00F678AA"/>
    <w:rsid w:val="00F73847"/>
    <w:rsid w:val="00F7758A"/>
    <w:rsid w:val="00F81105"/>
    <w:rsid w:val="00F815CE"/>
    <w:rsid w:val="00F93953"/>
    <w:rsid w:val="00F97746"/>
    <w:rsid w:val="00FB2EC5"/>
    <w:rsid w:val="00FD007A"/>
    <w:rsid w:val="00FD1F19"/>
    <w:rsid w:val="00FE0052"/>
    <w:rsid w:val="00FE0F70"/>
    <w:rsid w:val="00FE5D9E"/>
    <w:rsid w:val="00FE6678"/>
    <w:rsid w:val="00FE6BCF"/>
    <w:rsid w:val="00FF01DA"/>
    <w:rsid w:val="00FF2E84"/>
    <w:rsid w:val="00FF3F69"/>
    <w:rsid w:val="0FCEB072"/>
    <w:rsid w:val="130206CB"/>
    <w:rsid w:val="1639A78D"/>
    <w:rsid w:val="2A6206AF"/>
    <w:rsid w:val="2BBE1606"/>
    <w:rsid w:val="35CFAB2B"/>
    <w:rsid w:val="36A6D7C6"/>
    <w:rsid w:val="382D0459"/>
    <w:rsid w:val="3A075284"/>
    <w:rsid w:val="442BAE61"/>
    <w:rsid w:val="469577B6"/>
    <w:rsid w:val="66FDDA91"/>
    <w:rsid w:val="676C99D7"/>
    <w:rsid w:val="752D8FF4"/>
    <w:rsid w:val="78AC37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89F1689B-2949-4165-AED7-256908EB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aliases w:val="Numbered list,OBC Bullet,List Paragraph11,List Paragrap,Colorful List - Accent 12,Bullet Styl,Bullet,No Spacing11,L,Párrafo de lista,Recommendation,Recommendati,Recommendatio,List Paragraph3,List Paragra,Maire,Numbered Para 1,Dot pt,Bulle"/>
    <w:basedOn w:val="Normal"/>
    <w:link w:val="ListParagraphChar"/>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BodyText">
    <w:name w:val="Body Text"/>
    <w:basedOn w:val="Normal"/>
    <w:link w:val="BodyTextChar"/>
    <w:uiPriority w:val="1"/>
    <w:qFormat/>
    <w:rsid w:val="00472E72"/>
    <w:pPr>
      <w:widowControl w:val="0"/>
      <w:autoSpaceDE w:val="0"/>
      <w:autoSpaceDN w:val="0"/>
      <w:spacing w:before="0" w:after="0"/>
    </w:pPr>
    <w:rPr>
      <w:rFonts w:ascii="Arial" w:eastAsia="Arial" w:hAnsi="Arial" w:cs="Arial"/>
      <w:lang w:val="en-US" w:eastAsia="en-US"/>
    </w:rPr>
  </w:style>
  <w:style w:type="character" w:customStyle="1" w:styleId="BodyTextChar">
    <w:name w:val="Body Text Char"/>
    <w:basedOn w:val="DefaultParagraphFont"/>
    <w:link w:val="BodyText"/>
    <w:uiPriority w:val="1"/>
    <w:rsid w:val="00472E72"/>
    <w:rPr>
      <w:rFonts w:ascii="Arial" w:eastAsia="Arial" w:hAnsi="Arial" w:cs="Arial"/>
      <w:lang w:val="en-US"/>
    </w:rPr>
  </w:style>
  <w:style w:type="character" w:customStyle="1" w:styleId="ListParagraphChar">
    <w:name w:val="List Paragraph Char"/>
    <w:aliases w:val="Numbered list Char,OBC Bullet Char,List Paragraph11 Char,List Paragrap Char,Colorful List - Accent 12 Char,Bullet Styl Char,Bullet Char,No Spacing11 Char,L Char,Párrafo de lista Char,Recommendation Char,Recommendati Char,Maire Char"/>
    <w:link w:val="ListParagraph"/>
    <w:uiPriority w:val="34"/>
    <w:qFormat/>
    <w:locked/>
    <w:rsid w:val="00F10F8A"/>
    <w:rPr>
      <w:lang w:eastAsia="en-GB"/>
    </w:rPr>
  </w:style>
  <w:style w:type="paragraph" w:customStyle="1" w:styleId="Default">
    <w:name w:val="Default"/>
    <w:rsid w:val="008E46D2"/>
    <w:pPr>
      <w:autoSpaceDE w:val="0"/>
      <w:autoSpaceDN w:val="0"/>
      <w:adjustRightInd w:val="0"/>
    </w:pPr>
    <w:rPr>
      <w:rFonts w:ascii="Tahoma" w:hAnsi="Tahoma" w:cs="Tahoma"/>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ad1171-34b4-4d5f-9c2c-b9ee1e028a17" xsi:nil="true"/>
    <lcf76f155ced4ddcb4097134ff3c332f xmlns="5565cb6d-81fc-48c7-967a-b6ceab6d57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AE73116577884E8EB10DE6C2C9FB03" ma:contentTypeVersion="11" ma:contentTypeDescription="Create a new document." ma:contentTypeScope="" ma:versionID="56bae9d1ffdee938c900772e666ebb7a">
  <xsd:schema xmlns:xsd="http://www.w3.org/2001/XMLSchema" xmlns:xs="http://www.w3.org/2001/XMLSchema" xmlns:p="http://schemas.microsoft.com/office/2006/metadata/properties" xmlns:ns2="5565cb6d-81fc-48c7-967a-b6ceab6d5789" xmlns:ns3="e7ad1171-34b4-4d5f-9c2c-b9ee1e028a17" targetNamespace="http://schemas.microsoft.com/office/2006/metadata/properties" ma:root="true" ma:fieldsID="bcbcb83b38225b1904db3528d792ac94" ns2:_="" ns3:_="">
    <xsd:import namespace="5565cb6d-81fc-48c7-967a-b6ceab6d5789"/>
    <xsd:import namespace="e7ad1171-34b4-4d5f-9c2c-b9ee1e028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5cb6d-81fc-48c7-967a-b6ceab6d5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d1171-34b4-4d5f-9c2c-b9ee1e028a1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fb9118c-89b9-4464-b871-7c6fe9a0914f}" ma:internalName="TaxCatchAll" ma:showField="CatchAllData" ma:web="e7ad1171-34b4-4d5f-9c2c-b9ee1e028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e7ad1171-34b4-4d5f-9c2c-b9ee1e028a17"/>
    <ds:schemaRef ds:uri="5565cb6d-81fc-48c7-967a-b6ceab6d5789"/>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5C8E42C9-C5D8-458F-B42C-7D32FE547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5cb6d-81fc-48c7-967a-b6ceab6d5789"/>
    <ds:schemaRef ds:uri="e7ad1171-34b4-4d5f-9c2c-b9ee1e028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5049</Characters>
  <Application>Microsoft Office Word</Application>
  <DocSecurity>0</DocSecurity>
  <Lines>135</Lines>
  <Paragraphs>80</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Kieran Gray</cp:lastModifiedBy>
  <cp:revision>9</cp:revision>
  <dcterms:created xsi:type="dcterms:W3CDTF">2026-01-05T07:29:00Z</dcterms:created>
  <dcterms:modified xsi:type="dcterms:W3CDTF">2026-06-09T07:44:00Z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0x01010035AE73116577884E8EB10DE6C2C9FB03</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