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6744F17F" w:rsidR="00ED5A19" w:rsidRPr="007E5DA9" w:rsidRDefault="00B76F93" w:rsidP="00ED5A19">
      <w:pPr>
        <w:pStyle w:val="Heading2"/>
      </w:pPr>
      <w:r w:rsidRPr="00B76F93">
        <w:t xml:space="preserve">Senior </w:t>
      </w:r>
      <w:r w:rsidR="001409C5">
        <w:t>Substance Use</w:t>
      </w:r>
      <w:r w:rsidRPr="00B76F93">
        <w:t xml:space="preserve"> Officer</w:t>
      </w:r>
    </w:p>
    <w:p w14:paraId="4829845F" w14:textId="4FAEB584" w:rsidR="009C17D5" w:rsidRPr="00E52824" w:rsidRDefault="009C17D5" w:rsidP="00E52824">
      <w:pPr>
        <w:pStyle w:val="BulletsIslington"/>
        <w:numPr>
          <w:ilvl w:val="0"/>
          <w:numId w:val="19"/>
        </w:numPr>
      </w:pPr>
      <w:r>
        <w:t>Grade:</w:t>
      </w:r>
      <w:r>
        <w:tab/>
      </w:r>
      <w:r>
        <w:tab/>
      </w:r>
      <w:r w:rsidR="00817070">
        <w:t>PO</w:t>
      </w:r>
      <w:r w:rsidR="003229D0">
        <w:t>2</w:t>
      </w:r>
    </w:p>
    <w:p w14:paraId="7BC7F9B7" w14:textId="40CF79F3" w:rsidR="009C17D5" w:rsidRPr="00E52824" w:rsidRDefault="009C17D5" w:rsidP="00E52824">
      <w:pPr>
        <w:pStyle w:val="BulletsIslington"/>
        <w:numPr>
          <w:ilvl w:val="0"/>
          <w:numId w:val="19"/>
        </w:numPr>
      </w:pPr>
      <w:r w:rsidRPr="00E52824">
        <w:t>Reports to:</w:t>
      </w:r>
      <w:r w:rsidR="00F73847" w:rsidRPr="00E52824">
        <w:tab/>
      </w:r>
      <w:r w:rsidR="00004431">
        <w:t>YCSMAS Team Manager</w:t>
      </w:r>
    </w:p>
    <w:p w14:paraId="41C3CD14" w14:textId="194E2061" w:rsidR="009C17D5" w:rsidRPr="00E52824" w:rsidRDefault="009C17D5" w:rsidP="00E52824">
      <w:pPr>
        <w:pStyle w:val="BulletsIslington"/>
        <w:numPr>
          <w:ilvl w:val="0"/>
          <w:numId w:val="19"/>
        </w:numPr>
      </w:pPr>
      <w:r w:rsidRPr="00E52824">
        <w:t>Direct reports:</w:t>
      </w:r>
      <w:r w:rsidR="00F73847" w:rsidRPr="00E52824">
        <w:tab/>
      </w:r>
      <w:r w:rsidR="00CE5C61">
        <w:t>3</w:t>
      </w:r>
    </w:p>
    <w:p w14:paraId="59327277" w14:textId="38D074F9" w:rsidR="00F467A6" w:rsidRDefault="009C17D5" w:rsidP="009A1FAA">
      <w:pPr>
        <w:pStyle w:val="BulletsIslington"/>
        <w:numPr>
          <w:ilvl w:val="0"/>
          <w:numId w:val="19"/>
        </w:numPr>
      </w:pPr>
      <w:r w:rsidRPr="00E52824">
        <w:t>Your team:</w:t>
      </w:r>
      <w:r w:rsidR="00F73847" w:rsidRPr="00E52824">
        <w:tab/>
      </w:r>
      <w:r w:rsidR="00F467A6" w:rsidRPr="00F467A6">
        <w:t>Youth Counselling &amp; Substance Misuse &amp; Alcohol Service</w:t>
      </w:r>
      <w:r w:rsidR="00B91A37">
        <w:t xml:space="preserve"> (YCSMAS</w:t>
      </w:r>
      <w:r w:rsidR="00F467A6" w:rsidRPr="00F467A6">
        <w:t>)</w:t>
      </w:r>
    </w:p>
    <w:p w14:paraId="6D2C3257" w14:textId="3FE87618" w:rsidR="009C17D5" w:rsidRPr="00E52824" w:rsidRDefault="009C17D5" w:rsidP="009A1FAA">
      <w:pPr>
        <w:pStyle w:val="BulletsIslington"/>
        <w:numPr>
          <w:ilvl w:val="0"/>
          <w:numId w:val="19"/>
        </w:numPr>
      </w:pPr>
      <w:r w:rsidRPr="00E52824">
        <w:t>Service area:</w:t>
      </w:r>
      <w:r w:rsidR="00F73847" w:rsidRPr="00E52824">
        <w:tab/>
      </w:r>
      <w:r w:rsidR="00F467A6">
        <w:t>Young Islington</w:t>
      </w:r>
    </w:p>
    <w:p w14:paraId="3771A785" w14:textId="2D501505" w:rsidR="1639A78D" w:rsidRDefault="009C17D5" w:rsidP="005362E2">
      <w:pPr>
        <w:pStyle w:val="BulletsIslington"/>
        <w:numPr>
          <w:ilvl w:val="0"/>
          <w:numId w:val="19"/>
        </w:numPr>
        <w:spacing w:after="0"/>
      </w:pPr>
      <w:r>
        <w:t xml:space="preserve">Directorate: </w:t>
      </w:r>
      <w:r>
        <w:tab/>
        <w:t>Children and Young People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302440F6"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6C48491F" w14:textId="77777777" w:rsidR="007A41A4" w:rsidRDefault="007A41A4" w:rsidP="007A41A4">
            <w:pPr>
              <w:pStyle w:val="BodytextIslington"/>
            </w:pPr>
            <w:r>
              <w:t>Workstyle: Front facing (High presence, three to four days a week)</w:t>
            </w:r>
          </w:p>
          <w:p w14:paraId="43EB6B05" w14:textId="1C664466" w:rsidR="00E573D2" w:rsidRDefault="007A41A4" w:rsidP="007A41A4">
            <w:pPr>
              <w:pStyle w:val="BulletsIslington"/>
              <w:numPr>
                <w:ilvl w:val="0"/>
                <w:numId w:val="5"/>
              </w:numPr>
            </w:pPr>
            <w:r w:rsidRPr="009711FF">
              <w:t>Colleagues with regular physical contact with residents and businesses in the borough and on-site, but some activities could be done remotely (such as paperwork)</w:t>
            </w:r>
          </w:p>
        </w:tc>
      </w:tr>
      <w:tr w:rsidR="00FB2EC5" w14:paraId="7EDA1153" w14:textId="77777777" w:rsidTr="2F303D0D">
        <w:trPr>
          <w:trHeight w:val="300"/>
        </w:trPr>
        <w:tc>
          <w:tcPr>
            <w:tcW w:w="10188" w:type="dxa"/>
          </w:tcPr>
          <w:p w14:paraId="71344F7B" w14:textId="6611E86E" w:rsidR="00FB2EC5" w:rsidRDefault="00FB2EC5" w:rsidP="00FB2EC5">
            <w:pPr>
              <w:pStyle w:val="BodytextIslington"/>
            </w:pPr>
            <w:r>
              <w:t xml:space="preserve">This post requires a DBS check at </w:t>
            </w:r>
            <w:r w:rsidR="00AD71DD">
              <w:t>an</w:t>
            </w:r>
            <w:r w:rsidR="00936BD5">
              <w:t xml:space="preserve"> Enhanced</w:t>
            </w:r>
            <w:r>
              <w:t xml:space="preserve"> level</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r w:rsidR="00FB2EC5" w14:paraId="245F4404" w14:textId="77777777" w:rsidTr="2F303D0D">
        <w:trPr>
          <w:trHeight w:val="300"/>
        </w:trPr>
        <w:tc>
          <w:tcPr>
            <w:tcW w:w="10188" w:type="dxa"/>
          </w:tcPr>
          <w:p w14:paraId="5A01D7DC" w14:textId="2602C980" w:rsidR="00FB2EC5" w:rsidRDefault="00FB2EC5" w:rsidP="00FB2EC5">
            <w:pPr>
              <w:pStyle w:val="BodytextIslington"/>
            </w:pPr>
            <w:r>
              <w:t>This post is designated as politically restricted</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have to look after our people. </w:t>
      </w:r>
      <w:r w:rsidRPr="003C0C2E">
        <w:rPr>
          <w:b/>
          <w:bCs/>
        </w:rPr>
        <w:t>Together we can change the future</w:t>
      </w:r>
      <w:r w:rsidRPr="003C0C2E">
        <w:t>.</w:t>
      </w:r>
      <w:r w:rsidR="009C17D5">
        <w:t xml:space="preserve"> </w:t>
      </w:r>
    </w:p>
    <w:p w14:paraId="298455DF" w14:textId="6CEB5937" w:rsidR="003C0C2E" w:rsidRDefault="009C17D5" w:rsidP="009C17D5">
      <w:r>
        <w:lastRenderedPageBreak/>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3C80DA75" w14:textId="5C43A0E0" w:rsidR="00414266" w:rsidRDefault="00B54027" w:rsidP="00A52F91">
      <w:pPr>
        <w:pStyle w:val="BodytextIslington"/>
        <w:rPr>
          <w:rFonts w:eastAsia="Times New Roman" w:cstheme="minorHAnsi"/>
          <w:lang w:eastAsia="en-US"/>
        </w:rPr>
      </w:pPr>
      <w:r w:rsidRPr="00F617A3">
        <w:rPr>
          <w:rFonts w:cstheme="minorHAnsi"/>
        </w:rPr>
        <w:t>This rol</w:t>
      </w:r>
      <w:r w:rsidR="00BD3951" w:rsidRPr="00F617A3">
        <w:rPr>
          <w:rFonts w:cstheme="minorHAnsi"/>
        </w:rPr>
        <w:t xml:space="preserve">e will </w:t>
      </w:r>
      <w:r w:rsidR="00410694">
        <w:rPr>
          <w:rFonts w:cstheme="minorHAnsi"/>
        </w:rPr>
        <w:t>sit</w:t>
      </w:r>
      <w:r w:rsidR="00BD3951" w:rsidRPr="00F617A3">
        <w:rPr>
          <w:rFonts w:cstheme="minorHAnsi"/>
        </w:rPr>
        <w:t xml:space="preserve"> </w:t>
      </w:r>
      <w:r w:rsidR="00313516" w:rsidRPr="00F617A3">
        <w:rPr>
          <w:rFonts w:cstheme="minorHAnsi"/>
        </w:rPr>
        <w:t xml:space="preserve">within the </w:t>
      </w:r>
      <w:r w:rsidR="00C87E56">
        <w:rPr>
          <w:rFonts w:cstheme="minorHAnsi"/>
        </w:rPr>
        <w:t xml:space="preserve">Islington Young </w:t>
      </w:r>
      <w:r w:rsidR="00410694">
        <w:rPr>
          <w:rFonts w:cstheme="minorHAnsi"/>
        </w:rPr>
        <w:t>People’s</w:t>
      </w:r>
      <w:r w:rsidR="00C87E56">
        <w:rPr>
          <w:rFonts w:cstheme="minorHAnsi"/>
        </w:rPr>
        <w:t xml:space="preserve"> Drug and Alcohol </w:t>
      </w:r>
      <w:r w:rsidR="00410694">
        <w:rPr>
          <w:rFonts w:cstheme="minorHAnsi"/>
        </w:rPr>
        <w:t>Service</w:t>
      </w:r>
      <w:r w:rsidR="00C87E56">
        <w:rPr>
          <w:rFonts w:cstheme="minorHAnsi"/>
        </w:rPr>
        <w:t xml:space="preserve"> </w:t>
      </w:r>
      <w:r w:rsidR="00410694">
        <w:rPr>
          <w:rFonts w:cstheme="minorHAnsi"/>
        </w:rPr>
        <w:t>(IYPDAS) team</w:t>
      </w:r>
      <w:r w:rsidR="00414266">
        <w:rPr>
          <w:rFonts w:cstheme="minorHAnsi"/>
        </w:rPr>
        <w:t xml:space="preserve"> </w:t>
      </w:r>
      <w:r w:rsidR="008670C4" w:rsidRPr="00F617A3">
        <w:rPr>
          <w:rFonts w:cstheme="minorHAnsi"/>
        </w:rPr>
        <w:t xml:space="preserve">which aims </w:t>
      </w:r>
      <w:r w:rsidR="00375D47" w:rsidRPr="00F617A3">
        <w:rPr>
          <w:rFonts w:eastAsia="Times New Roman" w:cstheme="minorHAnsi"/>
          <w:lang w:eastAsia="en-US"/>
        </w:rPr>
        <w:t>to build trust and robust relationship</w:t>
      </w:r>
      <w:r w:rsidR="0080365B">
        <w:rPr>
          <w:rFonts w:eastAsia="Times New Roman" w:cstheme="minorHAnsi"/>
          <w:lang w:eastAsia="en-US"/>
        </w:rPr>
        <w:t>s</w:t>
      </w:r>
      <w:r w:rsidR="008F3EFE">
        <w:rPr>
          <w:rFonts w:eastAsia="Times New Roman" w:cstheme="minorHAnsi"/>
          <w:lang w:eastAsia="en-US"/>
        </w:rPr>
        <w:t xml:space="preserve"> with </w:t>
      </w:r>
      <w:r w:rsidR="006453AC">
        <w:rPr>
          <w:rFonts w:eastAsia="Times New Roman" w:cstheme="minorHAnsi"/>
          <w:lang w:eastAsia="en-US"/>
        </w:rPr>
        <w:t>C</w:t>
      </w:r>
      <w:r w:rsidR="00210942">
        <w:rPr>
          <w:rFonts w:eastAsia="Times New Roman" w:cstheme="minorHAnsi"/>
          <w:lang w:eastAsia="en-US"/>
        </w:rPr>
        <w:t xml:space="preserve">hildren and </w:t>
      </w:r>
      <w:r w:rsidR="006453AC">
        <w:rPr>
          <w:rFonts w:eastAsia="Times New Roman" w:cstheme="minorHAnsi"/>
          <w:lang w:eastAsia="en-US"/>
        </w:rPr>
        <w:t>Y</w:t>
      </w:r>
      <w:r w:rsidR="008F3EFE">
        <w:rPr>
          <w:rFonts w:eastAsia="Times New Roman" w:cstheme="minorHAnsi"/>
          <w:lang w:eastAsia="en-US"/>
        </w:rPr>
        <w:t xml:space="preserve">oung </w:t>
      </w:r>
      <w:r w:rsidR="006453AC">
        <w:rPr>
          <w:rFonts w:eastAsia="Times New Roman" w:cstheme="minorHAnsi"/>
          <w:lang w:eastAsia="en-US"/>
        </w:rPr>
        <w:t>P</w:t>
      </w:r>
      <w:r w:rsidR="008F3EFE">
        <w:rPr>
          <w:rFonts w:eastAsia="Times New Roman" w:cstheme="minorHAnsi"/>
          <w:lang w:eastAsia="en-US"/>
        </w:rPr>
        <w:t>eople</w:t>
      </w:r>
      <w:r w:rsidR="00375D47" w:rsidRPr="00F617A3">
        <w:rPr>
          <w:rFonts w:eastAsia="Times New Roman" w:cstheme="minorHAnsi"/>
          <w:lang w:eastAsia="en-US"/>
        </w:rPr>
        <w:t xml:space="preserve"> </w:t>
      </w:r>
      <w:r w:rsidR="00210942">
        <w:rPr>
          <w:rFonts w:eastAsia="Times New Roman" w:cstheme="minorHAnsi"/>
          <w:lang w:eastAsia="en-US"/>
        </w:rPr>
        <w:t xml:space="preserve">(CYP) </w:t>
      </w:r>
      <w:r w:rsidR="008F3EFE" w:rsidRPr="00F617A3">
        <w:rPr>
          <w:rFonts w:eastAsia="Times New Roman" w:cstheme="minorHAnsi"/>
          <w:lang w:eastAsia="en-US"/>
        </w:rPr>
        <w:t xml:space="preserve">aged 12 to 21 years </w:t>
      </w:r>
      <w:r w:rsidR="00414266">
        <w:rPr>
          <w:rFonts w:eastAsia="Times New Roman" w:cstheme="minorHAnsi"/>
          <w:lang w:eastAsia="en-US"/>
        </w:rPr>
        <w:t xml:space="preserve">to </w:t>
      </w:r>
      <w:r w:rsidR="006922F2">
        <w:rPr>
          <w:rFonts w:eastAsia="Times New Roman" w:cstheme="minorHAnsi"/>
          <w:lang w:eastAsia="en-US"/>
        </w:rPr>
        <w:t xml:space="preserve">support them around </w:t>
      </w:r>
      <w:r w:rsidR="00FE481C">
        <w:rPr>
          <w:rFonts w:eastAsia="Times New Roman" w:cstheme="minorHAnsi"/>
          <w:lang w:eastAsia="en-US"/>
        </w:rPr>
        <w:t xml:space="preserve">reducing the impact </w:t>
      </w:r>
      <w:r w:rsidR="006922F2">
        <w:rPr>
          <w:rFonts w:eastAsia="Times New Roman" w:cstheme="minorHAnsi"/>
          <w:lang w:eastAsia="en-US"/>
        </w:rPr>
        <w:t>substance use</w:t>
      </w:r>
      <w:r w:rsidR="00CB2BC8">
        <w:rPr>
          <w:rFonts w:eastAsia="Times New Roman" w:cstheme="minorHAnsi"/>
          <w:lang w:eastAsia="en-US"/>
        </w:rPr>
        <w:t xml:space="preserve">, improving </w:t>
      </w:r>
      <w:r w:rsidR="0078357F">
        <w:rPr>
          <w:rFonts w:eastAsia="Times New Roman" w:cstheme="minorHAnsi"/>
          <w:lang w:eastAsia="en-US"/>
        </w:rPr>
        <w:t>wellbeing and</w:t>
      </w:r>
      <w:r w:rsidR="0043137E" w:rsidRPr="00F617A3">
        <w:rPr>
          <w:rFonts w:eastAsia="Times New Roman" w:cstheme="minorHAnsi"/>
          <w:lang w:eastAsia="en-US"/>
        </w:rPr>
        <w:t xml:space="preserve"> empower</w:t>
      </w:r>
      <w:r w:rsidR="0078357F">
        <w:rPr>
          <w:rFonts w:eastAsia="Times New Roman" w:cstheme="minorHAnsi"/>
          <w:lang w:eastAsia="en-US"/>
        </w:rPr>
        <w:t>ing</w:t>
      </w:r>
      <w:r w:rsidR="0043137E" w:rsidRPr="00F617A3">
        <w:rPr>
          <w:rFonts w:eastAsia="Times New Roman" w:cstheme="minorHAnsi"/>
          <w:lang w:eastAsia="en-US"/>
        </w:rPr>
        <w:t xml:space="preserve"> them to fulfil attainable life goals.</w:t>
      </w:r>
    </w:p>
    <w:p w14:paraId="4AE302C4" w14:textId="39EE893F" w:rsidR="0085203F" w:rsidRDefault="008F3EFE" w:rsidP="00A52F91">
      <w:pPr>
        <w:pStyle w:val="BodytextIslington"/>
        <w:rPr>
          <w:rFonts w:eastAsia="Times New Roman" w:cstheme="minorHAnsi"/>
          <w:lang w:eastAsia="en-US"/>
        </w:rPr>
      </w:pPr>
      <w:r>
        <w:rPr>
          <w:rFonts w:eastAsia="Times New Roman" w:cstheme="minorHAnsi"/>
          <w:lang w:eastAsia="en-US"/>
        </w:rPr>
        <w:t xml:space="preserve">It </w:t>
      </w:r>
      <w:r w:rsidR="0002045F" w:rsidRPr="0002045F">
        <w:rPr>
          <w:rFonts w:eastAsia="Times New Roman" w:cstheme="minorHAnsi"/>
          <w:lang w:eastAsia="en-US"/>
        </w:rPr>
        <w:t>work</w:t>
      </w:r>
      <w:r w:rsidR="0002045F">
        <w:rPr>
          <w:rFonts w:eastAsia="Times New Roman" w:cstheme="minorHAnsi"/>
          <w:lang w:eastAsia="en-US"/>
        </w:rPr>
        <w:t>s</w:t>
      </w:r>
      <w:r w:rsidR="0002045F" w:rsidRPr="0002045F">
        <w:rPr>
          <w:rFonts w:eastAsia="Times New Roman" w:cstheme="minorHAnsi"/>
          <w:lang w:eastAsia="en-US"/>
        </w:rPr>
        <w:t xml:space="preserve"> in conjunction with the Team Manager</w:t>
      </w:r>
      <w:r w:rsidR="00795AFF">
        <w:rPr>
          <w:rFonts w:eastAsia="Times New Roman" w:cstheme="minorHAnsi"/>
          <w:lang w:eastAsia="en-US"/>
        </w:rPr>
        <w:t xml:space="preserve"> and </w:t>
      </w:r>
      <w:r w:rsidR="00B93DF6">
        <w:rPr>
          <w:rFonts w:eastAsia="Times New Roman" w:cstheme="minorHAnsi"/>
          <w:lang w:eastAsia="en-US"/>
        </w:rPr>
        <w:t>the Projects and Systems Coordinator</w:t>
      </w:r>
      <w:r w:rsidR="0002045F" w:rsidRPr="0002045F">
        <w:rPr>
          <w:rFonts w:eastAsia="Times New Roman" w:cstheme="minorHAnsi"/>
          <w:lang w:eastAsia="en-US"/>
        </w:rPr>
        <w:t xml:space="preserve"> to provide a high-quality service</w:t>
      </w:r>
      <w:r w:rsidR="00B93DF6">
        <w:rPr>
          <w:rFonts w:eastAsia="Times New Roman" w:cstheme="minorHAnsi"/>
          <w:lang w:eastAsia="en-US"/>
        </w:rPr>
        <w:t>. It</w:t>
      </w:r>
      <w:r w:rsidR="0002045F">
        <w:rPr>
          <w:rFonts w:eastAsia="Times New Roman" w:cstheme="minorHAnsi"/>
          <w:lang w:eastAsia="en-US"/>
        </w:rPr>
        <w:t xml:space="preserve"> </w:t>
      </w:r>
      <w:r w:rsidR="00257A78">
        <w:rPr>
          <w:rFonts w:eastAsia="Times New Roman" w:cstheme="minorHAnsi"/>
          <w:lang w:eastAsia="en-US"/>
        </w:rPr>
        <w:t>holds responsibilit</w:t>
      </w:r>
      <w:r w:rsidR="0085203F">
        <w:rPr>
          <w:rFonts w:eastAsia="Times New Roman" w:cstheme="minorHAnsi"/>
          <w:lang w:eastAsia="en-US"/>
        </w:rPr>
        <w:t>ies</w:t>
      </w:r>
      <w:r w:rsidR="00586926">
        <w:rPr>
          <w:rFonts w:eastAsia="Times New Roman" w:cstheme="minorHAnsi"/>
          <w:lang w:eastAsia="en-US"/>
        </w:rPr>
        <w:t xml:space="preserve"> </w:t>
      </w:r>
      <w:r w:rsidR="008F0D36">
        <w:rPr>
          <w:rFonts w:eastAsia="Times New Roman" w:cstheme="minorHAnsi"/>
          <w:lang w:eastAsia="en-US"/>
        </w:rPr>
        <w:t xml:space="preserve">for </w:t>
      </w:r>
      <w:r w:rsidR="00586926">
        <w:rPr>
          <w:rFonts w:eastAsia="Times New Roman" w:cstheme="minorHAnsi"/>
          <w:lang w:eastAsia="en-US"/>
        </w:rPr>
        <w:t xml:space="preserve">acting as duty to </w:t>
      </w:r>
      <w:r w:rsidR="00257A78">
        <w:rPr>
          <w:rFonts w:eastAsia="Times New Roman" w:cstheme="minorHAnsi"/>
          <w:lang w:eastAsia="en-US"/>
        </w:rPr>
        <w:t>assess</w:t>
      </w:r>
      <w:r w:rsidR="001B2681">
        <w:rPr>
          <w:rFonts w:eastAsia="Times New Roman" w:cstheme="minorHAnsi"/>
          <w:lang w:eastAsia="en-US"/>
        </w:rPr>
        <w:t>, evaluate</w:t>
      </w:r>
      <w:r w:rsidR="00586926">
        <w:rPr>
          <w:rFonts w:eastAsia="Times New Roman" w:cstheme="minorHAnsi"/>
          <w:lang w:eastAsia="en-US"/>
        </w:rPr>
        <w:t xml:space="preserve"> and allocate referrals, </w:t>
      </w:r>
      <w:r w:rsidR="0085203F">
        <w:rPr>
          <w:rFonts w:eastAsia="Times New Roman" w:cstheme="minorHAnsi"/>
          <w:lang w:eastAsia="en-US"/>
        </w:rPr>
        <w:t>managing</w:t>
      </w:r>
      <w:r w:rsidR="00857A2D">
        <w:rPr>
          <w:rFonts w:eastAsia="Times New Roman" w:cstheme="minorHAnsi"/>
          <w:lang w:eastAsia="en-US"/>
        </w:rPr>
        <w:t xml:space="preserve"> staff, </w:t>
      </w:r>
      <w:r w:rsidR="00080180">
        <w:rPr>
          <w:rFonts w:eastAsia="Times New Roman" w:cstheme="minorHAnsi"/>
          <w:lang w:eastAsia="en-US"/>
        </w:rPr>
        <w:t>provid</w:t>
      </w:r>
      <w:r w:rsidR="006B2D8D">
        <w:rPr>
          <w:rFonts w:eastAsia="Times New Roman" w:cstheme="minorHAnsi"/>
          <w:lang w:eastAsia="en-US"/>
        </w:rPr>
        <w:t>ing</w:t>
      </w:r>
      <w:r w:rsidR="00080180">
        <w:rPr>
          <w:rFonts w:eastAsia="Times New Roman" w:cstheme="minorHAnsi"/>
          <w:lang w:eastAsia="en-US"/>
        </w:rPr>
        <w:t xml:space="preserve"> outreach</w:t>
      </w:r>
      <w:r w:rsidR="00152963">
        <w:rPr>
          <w:rFonts w:eastAsia="Times New Roman" w:cstheme="minorHAnsi"/>
          <w:lang w:eastAsia="en-US"/>
        </w:rPr>
        <w:t>, attend</w:t>
      </w:r>
      <w:r w:rsidR="006B2D8D">
        <w:rPr>
          <w:rFonts w:eastAsia="Times New Roman" w:cstheme="minorHAnsi"/>
          <w:lang w:eastAsia="en-US"/>
        </w:rPr>
        <w:t>ing</w:t>
      </w:r>
      <w:r w:rsidR="009D7BC2">
        <w:rPr>
          <w:rFonts w:eastAsia="Times New Roman" w:cstheme="minorHAnsi"/>
          <w:lang w:eastAsia="en-US"/>
        </w:rPr>
        <w:t xml:space="preserve"> multi-agency panels</w:t>
      </w:r>
      <w:r w:rsidR="00080180">
        <w:rPr>
          <w:rFonts w:eastAsia="Times New Roman" w:cstheme="minorHAnsi"/>
          <w:lang w:eastAsia="en-US"/>
        </w:rPr>
        <w:t xml:space="preserve"> </w:t>
      </w:r>
      <w:r w:rsidR="001B2681">
        <w:rPr>
          <w:rFonts w:eastAsia="Times New Roman" w:cstheme="minorHAnsi"/>
          <w:lang w:eastAsia="en-US"/>
        </w:rPr>
        <w:t xml:space="preserve">and </w:t>
      </w:r>
      <w:r w:rsidR="00857A2D">
        <w:rPr>
          <w:rFonts w:eastAsia="Times New Roman" w:cstheme="minorHAnsi"/>
          <w:lang w:eastAsia="en-US"/>
        </w:rPr>
        <w:t xml:space="preserve">deputising for </w:t>
      </w:r>
      <w:r w:rsidR="008F0D36">
        <w:rPr>
          <w:rFonts w:eastAsia="Times New Roman" w:cstheme="minorHAnsi"/>
          <w:lang w:eastAsia="en-US"/>
        </w:rPr>
        <w:t xml:space="preserve">the </w:t>
      </w:r>
      <w:r w:rsidR="00857A2D">
        <w:rPr>
          <w:rFonts w:eastAsia="Times New Roman" w:cstheme="minorHAnsi"/>
          <w:lang w:eastAsia="en-US"/>
        </w:rPr>
        <w:t>Team Manager when needed</w:t>
      </w:r>
      <w:r w:rsidR="001B2681">
        <w:rPr>
          <w:rFonts w:eastAsia="Times New Roman" w:cstheme="minorHAnsi"/>
          <w:lang w:eastAsia="en-US"/>
        </w:rPr>
        <w:t>.</w:t>
      </w:r>
      <w:r w:rsidR="00857A2D">
        <w:rPr>
          <w:rFonts w:eastAsia="Times New Roman" w:cstheme="minorHAnsi"/>
          <w:lang w:eastAsia="en-US"/>
        </w:rPr>
        <w:t xml:space="preserve"> </w:t>
      </w:r>
    </w:p>
    <w:p w14:paraId="1C4F0532" w14:textId="55FE62C7" w:rsidR="00F617A3" w:rsidRPr="00F617A3" w:rsidRDefault="00F617A3" w:rsidP="00A52F91">
      <w:pPr>
        <w:pStyle w:val="BodytextIslington"/>
        <w:rPr>
          <w:rFonts w:cstheme="minorHAnsi"/>
        </w:rPr>
      </w:pPr>
    </w:p>
    <w:p w14:paraId="48D20B5E" w14:textId="77777777" w:rsidR="00175B58" w:rsidRDefault="00175B58" w:rsidP="00175B58">
      <w:pPr>
        <w:pStyle w:val="Heading2"/>
      </w:pPr>
      <w:r>
        <w:t>Key responsibilities</w:t>
      </w:r>
    </w:p>
    <w:p w14:paraId="762FE6D0" w14:textId="79517764" w:rsidR="00875444" w:rsidRPr="00F617A3" w:rsidRDefault="00C201E6" w:rsidP="00875444">
      <w:pPr>
        <w:pStyle w:val="ListParagraph"/>
        <w:numPr>
          <w:ilvl w:val="0"/>
          <w:numId w:val="5"/>
        </w:numPr>
        <w:rPr>
          <w:rFonts w:cstheme="minorHAnsi"/>
        </w:rPr>
      </w:pPr>
      <w:r>
        <w:rPr>
          <w:rFonts w:cstheme="minorHAnsi"/>
        </w:rPr>
        <w:t>Acting</w:t>
      </w:r>
      <w:r w:rsidR="005C11C2">
        <w:rPr>
          <w:rFonts w:cstheme="minorHAnsi"/>
        </w:rPr>
        <w:t xml:space="preserve"> as </w:t>
      </w:r>
      <w:r w:rsidR="00875444" w:rsidRPr="00F617A3">
        <w:rPr>
          <w:rFonts w:cstheme="minorHAnsi"/>
        </w:rPr>
        <w:t xml:space="preserve">Duty for </w:t>
      </w:r>
      <w:r w:rsidR="000F43F4">
        <w:rPr>
          <w:rFonts w:cstheme="minorHAnsi"/>
        </w:rPr>
        <w:t>IYPDAS</w:t>
      </w:r>
      <w:r w:rsidR="00875444" w:rsidRPr="00F617A3">
        <w:rPr>
          <w:rFonts w:cstheme="minorHAnsi"/>
        </w:rPr>
        <w:t>, which includes</w:t>
      </w:r>
      <w:r w:rsidR="00D2469F">
        <w:rPr>
          <w:rFonts w:cstheme="minorHAnsi"/>
        </w:rPr>
        <w:t xml:space="preserve"> responding to queries,</w:t>
      </w:r>
      <w:r w:rsidR="00875444" w:rsidRPr="00F617A3">
        <w:rPr>
          <w:rFonts w:cstheme="minorHAnsi"/>
        </w:rPr>
        <w:t xml:space="preserve"> triaging and allocating referrals </w:t>
      </w:r>
      <w:r w:rsidR="00D2469F">
        <w:rPr>
          <w:rFonts w:cstheme="minorHAnsi"/>
        </w:rPr>
        <w:t xml:space="preserve">relating to </w:t>
      </w:r>
      <w:r w:rsidR="005B601B">
        <w:rPr>
          <w:rFonts w:cstheme="minorHAnsi"/>
        </w:rPr>
        <w:t>CYP and</w:t>
      </w:r>
      <w:r w:rsidR="00CA5C64">
        <w:rPr>
          <w:rFonts w:cstheme="minorHAnsi"/>
        </w:rPr>
        <w:t xml:space="preserve"> substance use </w:t>
      </w:r>
    </w:p>
    <w:p w14:paraId="55B799E7" w14:textId="6E10D41F" w:rsidR="00122F87" w:rsidRPr="00122F87" w:rsidRDefault="00122F87" w:rsidP="00122F87">
      <w:pPr>
        <w:pStyle w:val="ListParagraph"/>
        <w:numPr>
          <w:ilvl w:val="0"/>
          <w:numId w:val="5"/>
        </w:numPr>
        <w:rPr>
          <w:rFonts w:cstheme="minorHAnsi"/>
        </w:rPr>
      </w:pPr>
      <w:r w:rsidRPr="00122F87">
        <w:rPr>
          <w:rFonts w:cstheme="minorHAnsi"/>
        </w:rPr>
        <w:t>Managing</w:t>
      </w:r>
      <w:r w:rsidR="009844F8">
        <w:rPr>
          <w:rFonts w:cstheme="minorHAnsi"/>
        </w:rPr>
        <w:t xml:space="preserve"> a</w:t>
      </w:r>
      <w:r w:rsidRPr="00122F87">
        <w:rPr>
          <w:rFonts w:cstheme="minorHAnsi"/>
        </w:rPr>
        <w:t xml:space="preserve"> caseload of </w:t>
      </w:r>
      <w:r w:rsidR="009844F8">
        <w:rPr>
          <w:rFonts w:cstheme="minorHAnsi"/>
        </w:rPr>
        <w:t xml:space="preserve">6 </w:t>
      </w:r>
      <w:r w:rsidRPr="00122F87">
        <w:rPr>
          <w:rFonts w:cstheme="minorHAnsi"/>
        </w:rPr>
        <w:t>CYP, acting as substance misuse care coordinator/lead practitioner, to identify needs and deliver care and/or treatment plans.</w:t>
      </w:r>
    </w:p>
    <w:p w14:paraId="7F980363" w14:textId="18F4F14E" w:rsidR="00122F87" w:rsidRPr="00122F87" w:rsidRDefault="00122F87" w:rsidP="00122F87">
      <w:pPr>
        <w:pStyle w:val="ListParagraph"/>
        <w:numPr>
          <w:ilvl w:val="0"/>
          <w:numId w:val="5"/>
        </w:numPr>
        <w:rPr>
          <w:rFonts w:cstheme="minorHAnsi"/>
        </w:rPr>
      </w:pPr>
      <w:r w:rsidRPr="00122F87">
        <w:rPr>
          <w:rFonts w:cstheme="minorHAnsi"/>
        </w:rPr>
        <w:t>Assisting with managing the operations and strategic development of IYPDAS including developing effective pathways with key stakeholders to ensure CYP are referred to appropriate support with IYPDAS</w:t>
      </w:r>
      <w:r w:rsidR="00741E38">
        <w:rPr>
          <w:rFonts w:cstheme="minorHAnsi"/>
        </w:rPr>
        <w:t>.</w:t>
      </w:r>
    </w:p>
    <w:p w14:paraId="773A9A06" w14:textId="56871238" w:rsidR="00E11DA6" w:rsidRPr="00122F87" w:rsidRDefault="00122F87" w:rsidP="00E11DA6">
      <w:pPr>
        <w:pStyle w:val="ListParagraph"/>
        <w:numPr>
          <w:ilvl w:val="0"/>
          <w:numId w:val="5"/>
        </w:numPr>
        <w:rPr>
          <w:rFonts w:cstheme="minorHAnsi"/>
        </w:rPr>
      </w:pPr>
      <w:r w:rsidRPr="00122F87">
        <w:rPr>
          <w:rFonts w:cstheme="minorHAnsi"/>
        </w:rPr>
        <w:t>Maintaining high-quality service provision tailored to the needs of CYP</w:t>
      </w:r>
      <w:r w:rsidR="00F65808">
        <w:rPr>
          <w:rFonts w:cstheme="minorHAnsi"/>
        </w:rPr>
        <w:t xml:space="preserve"> through individual or group sessions</w:t>
      </w:r>
      <w:r w:rsidR="00E11DA6" w:rsidRPr="00E11DA6">
        <w:rPr>
          <w:rFonts w:cstheme="minorHAnsi"/>
        </w:rPr>
        <w:t xml:space="preserve"> </w:t>
      </w:r>
      <w:r w:rsidR="00E11DA6">
        <w:rPr>
          <w:rFonts w:cstheme="minorHAnsi"/>
        </w:rPr>
        <w:t>including p</w:t>
      </w:r>
      <w:r w:rsidR="00E11DA6" w:rsidRPr="00122F87">
        <w:rPr>
          <w:rFonts w:cstheme="minorHAnsi"/>
        </w:rPr>
        <w:t xml:space="preserve">roviding outreach interventions to </w:t>
      </w:r>
      <w:r w:rsidR="00E11DA6">
        <w:rPr>
          <w:rFonts w:cstheme="minorHAnsi"/>
        </w:rPr>
        <w:t>CYP</w:t>
      </w:r>
      <w:r w:rsidR="00E11DA6" w:rsidRPr="00122F87">
        <w:rPr>
          <w:rFonts w:cstheme="minorHAnsi"/>
        </w:rPr>
        <w:t xml:space="preserve"> </w:t>
      </w:r>
      <w:r w:rsidR="00E11DA6">
        <w:rPr>
          <w:rFonts w:cstheme="minorHAnsi"/>
        </w:rPr>
        <w:t xml:space="preserve">across the </w:t>
      </w:r>
      <w:r w:rsidR="00E11DA6" w:rsidRPr="00122F87">
        <w:rPr>
          <w:rFonts w:cstheme="minorHAnsi"/>
        </w:rPr>
        <w:t xml:space="preserve">London Borough of Islington. </w:t>
      </w:r>
    </w:p>
    <w:p w14:paraId="7F040C98" w14:textId="3FC8E48E" w:rsidR="00ED28D5" w:rsidRPr="00ED28D5" w:rsidRDefault="00122F87" w:rsidP="00ED28D5">
      <w:pPr>
        <w:pStyle w:val="ListParagraph"/>
        <w:numPr>
          <w:ilvl w:val="0"/>
          <w:numId w:val="5"/>
        </w:numPr>
        <w:rPr>
          <w:rFonts w:cstheme="minorHAnsi"/>
        </w:rPr>
      </w:pPr>
      <w:r w:rsidRPr="00ED28D5">
        <w:rPr>
          <w:rFonts w:cstheme="minorHAnsi"/>
        </w:rPr>
        <w:t>Promoting continuous service improvement and assisting the YCSMAS Team Manager in implementing relevant changes to processes or procedures</w:t>
      </w:r>
      <w:r w:rsidR="00ED28D5" w:rsidRPr="00ED28D5">
        <w:t xml:space="preserve"> </w:t>
      </w:r>
      <w:r w:rsidR="00ED28D5">
        <w:t>and</w:t>
      </w:r>
      <w:r w:rsidR="00ED28D5" w:rsidRPr="00ED28D5">
        <w:rPr>
          <w:rFonts w:cstheme="minorHAnsi"/>
        </w:rPr>
        <w:t xml:space="preserve"> ensur</w:t>
      </w:r>
      <w:r w:rsidR="00ED28D5">
        <w:rPr>
          <w:rFonts w:cstheme="minorHAnsi"/>
        </w:rPr>
        <w:t>ing</w:t>
      </w:r>
      <w:r w:rsidR="00ED28D5" w:rsidRPr="00ED28D5">
        <w:rPr>
          <w:rFonts w:cstheme="minorHAnsi"/>
        </w:rPr>
        <w:t xml:space="preserve"> delivery of targets, contracts and commissioned pieces of work with </w:t>
      </w:r>
      <w:r w:rsidR="005B601B">
        <w:rPr>
          <w:rFonts w:cstheme="minorHAnsi"/>
        </w:rPr>
        <w:t>CYP</w:t>
      </w:r>
      <w:r w:rsidR="00741E38">
        <w:rPr>
          <w:rFonts w:cstheme="minorHAnsi"/>
        </w:rPr>
        <w:t>.</w:t>
      </w:r>
    </w:p>
    <w:p w14:paraId="1DC2C1EB" w14:textId="27E60E8C" w:rsidR="00122F87" w:rsidRPr="00122F87" w:rsidRDefault="00122F87" w:rsidP="00122F87">
      <w:pPr>
        <w:pStyle w:val="ListParagraph"/>
        <w:numPr>
          <w:ilvl w:val="0"/>
          <w:numId w:val="5"/>
        </w:numPr>
        <w:rPr>
          <w:rFonts w:cstheme="minorHAnsi"/>
        </w:rPr>
      </w:pPr>
      <w:r w:rsidRPr="00122F87">
        <w:rPr>
          <w:rFonts w:cstheme="minorHAnsi"/>
        </w:rPr>
        <w:t xml:space="preserve">Facilitating meaningful consultation, feedback, and involvement of </w:t>
      </w:r>
      <w:r w:rsidR="00FB4B7F">
        <w:rPr>
          <w:rFonts w:cstheme="minorHAnsi"/>
        </w:rPr>
        <w:t>CYP</w:t>
      </w:r>
      <w:r w:rsidRPr="00122F87">
        <w:rPr>
          <w:rFonts w:cstheme="minorHAnsi"/>
        </w:rPr>
        <w:t xml:space="preserve"> in all aspects of your work to ensure effective communication regarding service improvements</w:t>
      </w:r>
      <w:r w:rsidR="00741E38">
        <w:rPr>
          <w:rFonts w:cstheme="minorHAnsi"/>
        </w:rPr>
        <w:t>.</w:t>
      </w:r>
    </w:p>
    <w:p w14:paraId="539607D9" w14:textId="05E11B6E" w:rsidR="00122F87" w:rsidRPr="00122F87" w:rsidRDefault="00122F87" w:rsidP="00122F87">
      <w:pPr>
        <w:pStyle w:val="ListParagraph"/>
        <w:numPr>
          <w:ilvl w:val="0"/>
          <w:numId w:val="5"/>
        </w:numPr>
        <w:rPr>
          <w:rFonts w:cstheme="minorHAnsi"/>
        </w:rPr>
      </w:pPr>
      <w:r w:rsidRPr="00122F87">
        <w:rPr>
          <w:rFonts w:cstheme="minorHAnsi"/>
        </w:rPr>
        <w:t>Collaborating with the ‘Whole Family Approach’ framework, where appropriate, to support the inclusion of family members in the treatment process</w:t>
      </w:r>
      <w:r w:rsidR="00741E38">
        <w:rPr>
          <w:rFonts w:cstheme="minorHAnsi"/>
        </w:rPr>
        <w:t>.</w:t>
      </w:r>
    </w:p>
    <w:p w14:paraId="68FDD9A7" w14:textId="41AC3103" w:rsidR="003C284B" w:rsidRPr="003C284B" w:rsidRDefault="003C284B" w:rsidP="003C284B">
      <w:pPr>
        <w:pStyle w:val="ListParagraph"/>
        <w:numPr>
          <w:ilvl w:val="0"/>
          <w:numId w:val="5"/>
        </w:numPr>
        <w:rPr>
          <w:rFonts w:cstheme="minorHAnsi"/>
        </w:rPr>
      </w:pPr>
      <w:r>
        <w:rPr>
          <w:rFonts w:cstheme="minorHAnsi"/>
        </w:rPr>
        <w:t>P</w:t>
      </w:r>
      <w:r w:rsidRPr="003C284B">
        <w:rPr>
          <w:rFonts w:cstheme="minorHAnsi"/>
        </w:rPr>
        <w:t>rovid</w:t>
      </w:r>
      <w:r>
        <w:rPr>
          <w:rFonts w:cstheme="minorHAnsi"/>
        </w:rPr>
        <w:t>ing</w:t>
      </w:r>
      <w:r w:rsidRPr="003C284B">
        <w:rPr>
          <w:rFonts w:cstheme="minorHAnsi"/>
        </w:rPr>
        <w:t xml:space="preserve"> training, information, advice and guidance to the parents/ carers and staff who work with vulnerable </w:t>
      </w:r>
      <w:r w:rsidR="00FB4B7F">
        <w:rPr>
          <w:rFonts w:cstheme="minorHAnsi"/>
        </w:rPr>
        <w:t>CYP</w:t>
      </w:r>
      <w:r w:rsidRPr="003C284B">
        <w:rPr>
          <w:rFonts w:cstheme="minorHAnsi"/>
        </w:rPr>
        <w:t>, ensuring that the needs of young drug and alcohol users are recognised and understood</w:t>
      </w:r>
      <w:r w:rsidR="00741E38">
        <w:rPr>
          <w:rFonts w:cstheme="minorHAnsi"/>
        </w:rPr>
        <w:t>.</w:t>
      </w:r>
    </w:p>
    <w:p w14:paraId="3DB7E181" w14:textId="7B63E098" w:rsidR="00122F87" w:rsidRPr="00122F87" w:rsidRDefault="00C329C6" w:rsidP="00122F87">
      <w:pPr>
        <w:pStyle w:val="ListParagraph"/>
        <w:numPr>
          <w:ilvl w:val="0"/>
          <w:numId w:val="5"/>
        </w:numPr>
        <w:rPr>
          <w:rFonts w:cstheme="minorHAnsi"/>
        </w:rPr>
      </w:pPr>
      <w:r>
        <w:rPr>
          <w:rFonts w:cstheme="minorHAnsi"/>
        </w:rPr>
        <w:t>L</w:t>
      </w:r>
      <w:r w:rsidRPr="00A721D2">
        <w:rPr>
          <w:rFonts w:cstheme="minorHAnsi"/>
        </w:rPr>
        <w:t>ead</w:t>
      </w:r>
      <w:r>
        <w:rPr>
          <w:rFonts w:cstheme="minorHAnsi"/>
        </w:rPr>
        <w:t>ing</w:t>
      </w:r>
      <w:r w:rsidRPr="00A721D2">
        <w:rPr>
          <w:rFonts w:cstheme="minorHAnsi"/>
        </w:rPr>
        <w:t xml:space="preserve"> on recruitment campaigns when required</w:t>
      </w:r>
      <w:r>
        <w:rPr>
          <w:rFonts w:cstheme="minorHAnsi"/>
        </w:rPr>
        <w:t xml:space="preserve"> and p</w:t>
      </w:r>
      <w:r w:rsidR="00122F87" w:rsidRPr="00122F87">
        <w:rPr>
          <w:rFonts w:cstheme="minorHAnsi"/>
        </w:rPr>
        <w:t>roviding line management and ongoing professional development for IYPDAS practitioners</w:t>
      </w:r>
      <w:r w:rsidR="00741E38">
        <w:rPr>
          <w:rFonts w:cstheme="minorHAnsi"/>
        </w:rPr>
        <w:t>.</w:t>
      </w:r>
    </w:p>
    <w:p w14:paraId="0E1E89A4" w14:textId="090FF147" w:rsidR="00ED5A19" w:rsidRPr="00F617A3" w:rsidRDefault="00192BF5" w:rsidP="00192BF5">
      <w:pPr>
        <w:pStyle w:val="ListParagraph"/>
        <w:numPr>
          <w:ilvl w:val="0"/>
          <w:numId w:val="5"/>
        </w:numPr>
        <w:rPr>
          <w:rFonts w:cstheme="minorHAnsi"/>
        </w:rPr>
      </w:pPr>
      <w:r w:rsidRPr="00F617A3">
        <w:rPr>
          <w:rFonts w:cstheme="minorHAnsi"/>
        </w:rPr>
        <w:t>Any additional duties consistent with the grade and level of responsibility of this position, for which the holder possesses the required experience and/or training.</w:t>
      </w:r>
    </w:p>
    <w:p w14:paraId="104F6B44" w14:textId="5D5DB453"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38FC8F87"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7943"/>
        <w:gridCol w:w="1417"/>
      </w:tblGrid>
      <w:tr w:rsidR="005362E2" w:rsidRPr="001971FF" w14:paraId="2563625C" w14:textId="6C1D05F1" w:rsidTr="006156F7">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7943" w:type="dxa"/>
          </w:tcPr>
          <w:p w14:paraId="0AB05289" w14:textId="77777777" w:rsidR="005362E2" w:rsidRPr="00277255" w:rsidRDefault="005362E2">
            <w:pPr>
              <w:pStyle w:val="BodytextIslington"/>
            </w:pPr>
            <w:r w:rsidRPr="00277255">
              <w:t>Criteria description</w:t>
            </w:r>
          </w:p>
        </w:tc>
        <w:tc>
          <w:tcPr>
            <w:tcW w:w="1417" w:type="dxa"/>
          </w:tcPr>
          <w:p w14:paraId="295B0F36" w14:textId="5816E9AA" w:rsidR="005362E2" w:rsidRPr="00277255" w:rsidRDefault="005362E2">
            <w:pPr>
              <w:pStyle w:val="BodytextIslington"/>
            </w:pPr>
            <w:r>
              <w:t>Essential/</w:t>
            </w:r>
            <w:r w:rsidR="006156F7">
              <w:t xml:space="preserve"> </w:t>
            </w:r>
            <w:r>
              <w:t>desirable</w:t>
            </w:r>
          </w:p>
        </w:tc>
      </w:tr>
      <w:tr w:rsidR="005362E2" w14:paraId="2B6FB6C2" w14:textId="22B1F647" w:rsidTr="006156F7">
        <w:trPr>
          <w:cantSplit/>
          <w:trHeight w:val="313"/>
        </w:trPr>
        <w:tc>
          <w:tcPr>
            <w:tcW w:w="846" w:type="dxa"/>
          </w:tcPr>
          <w:p w14:paraId="70C131CB" w14:textId="3E4977D7" w:rsidR="005362E2" w:rsidRDefault="005362E2" w:rsidP="00FD1515">
            <w:pPr>
              <w:pStyle w:val="BodytextIslington"/>
              <w:numPr>
                <w:ilvl w:val="0"/>
                <w:numId w:val="20"/>
              </w:numPr>
              <w:jc w:val="center"/>
            </w:pPr>
          </w:p>
        </w:tc>
        <w:tc>
          <w:tcPr>
            <w:tcW w:w="7943" w:type="dxa"/>
          </w:tcPr>
          <w:p w14:paraId="3EA038CD" w14:textId="6E68C22A" w:rsidR="005362E2" w:rsidRPr="00150AE0" w:rsidRDefault="00E57562">
            <w:pPr>
              <w:pStyle w:val="BodytextIslington"/>
              <w:rPr>
                <w:rFonts w:cstheme="minorHAnsi"/>
                <w:color w:val="000000"/>
                <w:shd w:val="clear" w:color="auto" w:fill="FFFFFF"/>
              </w:rPr>
            </w:pPr>
            <w:r w:rsidRPr="00150AE0">
              <w:rPr>
                <w:rFonts w:cstheme="minorHAnsi"/>
                <w:color w:val="000000"/>
                <w:shd w:val="clear" w:color="auto" w:fill="FFFFFF"/>
              </w:rPr>
              <w:t>Qualification or similar in substance misuse work and youth work</w:t>
            </w:r>
          </w:p>
        </w:tc>
        <w:tc>
          <w:tcPr>
            <w:tcW w:w="1417" w:type="dxa"/>
          </w:tcPr>
          <w:p w14:paraId="23AFD449" w14:textId="2915BDE9" w:rsidR="005362E2" w:rsidRDefault="005362E2">
            <w:pPr>
              <w:pStyle w:val="BodytextIslington"/>
              <w:rPr>
                <w:rFonts w:eastAsia="Tahoma" w:cs="Tahoma"/>
              </w:rPr>
            </w:pPr>
            <w:r>
              <w:rPr>
                <w:rFonts w:eastAsia="Tahoma" w:cs="Tahoma"/>
              </w:rPr>
              <w:t>Essential</w:t>
            </w:r>
          </w:p>
        </w:tc>
      </w:tr>
      <w:tr w:rsidR="006278E2" w14:paraId="0B290542" w14:textId="0119CDA4" w:rsidTr="006156F7">
        <w:trPr>
          <w:cantSplit/>
          <w:trHeight w:val="313"/>
        </w:trPr>
        <w:tc>
          <w:tcPr>
            <w:tcW w:w="846" w:type="dxa"/>
          </w:tcPr>
          <w:p w14:paraId="300D22B7" w14:textId="6EEDDCAD" w:rsidR="006278E2" w:rsidRDefault="006278E2" w:rsidP="006278E2">
            <w:pPr>
              <w:pStyle w:val="BodytextIslington"/>
              <w:numPr>
                <w:ilvl w:val="0"/>
                <w:numId w:val="20"/>
              </w:numPr>
              <w:jc w:val="center"/>
            </w:pPr>
          </w:p>
        </w:tc>
        <w:tc>
          <w:tcPr>
            <w:tcW w:w="7943" w:type="dxa"/>
          </w:tcPr>
          <w:p w14:paraId="02F996BC" w14:textId="5E32D6BB" w:rsidR="006278E2" w:rsidRPr="00150AE0" w:rsidRDefault="006278E2" w:rsidP="006278E2">
            <w:pPr>
              <w:pStyle w:val="BodytextIslington"/>
              <w:rPr>
                <w:rFonts w:cstheme="minorHAnsi"/>
                <w:color w:val="000000"/>
                <w:shd w:val="clear" w:color="auto" w:fill="FFFFFF"/>
              </w:rPr>
            </w:pPr>
            <w:r w:rsidRPr="00150AE0">
              <w:rPr>
                <w:rFonts w:eastAsia="Tahoma" w:cstheme="minorHAnsi"/>
                <w:szCs w:val="22"/>
                <w:lang w:val="en-US" w:eastAsia="en-US"/>
              </w:rPr>
              <w:t>Proven and extensive knowledge of the issues facing children</w:t>
            </w:r>
            <w:r w:rsidR="00371EBE">
              <w:rPr>
                <w:rFonts w:eastAsia="Tahoma" w:cstheme="minorHAnsi"/>
                <w:szCs w:val="22"/>
                <w:lang w:val="en-US" w:eastAsia="en-US"/>
              </w:rPr>
              <w:t xml:space="preserve"> and </w:t>
            </w:r>
            <w:r w:rsidRPr="00150AE0">
              <w:rPr>
                <w:rFonts w:eastAsia="Tahoma" w:cstheme="minorHAnsi"/>
                <w:szCs w:val="22"/>
                <w:lang w:val="en-US" w:eastAsia="en-US"/>
              </w:rPr>
              <w:t xml:space="preserve">young people </w:t>
            </w:r>
            <w:r w:rsidR="00371EBE">
              <w:rPr>
                <w:rFonts w:eastAsia="Tahoma" w:cstheme="minorHAnsi"/>
                <w:szCs w:val="22"/>
                <w:lang w:val="en-US" w:eastAsia="en-US"/>
              </w:rPr>
              <w:t xml:space="preserve">(CYP) </w:t>
            </w:r>
            <w:r w:rsidRPr="00150AE0">
              <w:rPr>
                <w:rFonts w:eastAsia="Tahoma" w:cstheme="minorHAnsi"/>
                <w:szCs w:val="22"/>
                <w:lang w:val="en-US" w:eastAsia="en-US"/>
              </w:rPr>
              <w:t>and their families affected by substance misuse. This will include knowledge and understanding around the ‘Hidden Harm’ agenda</w:t>
            </w:r>
          </w:p>
        </w:tc>
        <w:tc>
          <w:tcPr>
            <w:tcW w:w="1417" w:type="dxa"/>
          </w:tcPr>
          <w:p w14:paraId="3C184C04" w14:textId="36D87538" w:rsidR="006278E2" w:rsidRDefault="006278E2" w:rsidP="006278E2">
            <w:pPr>
              <w:pStyle w:val="BodytextIslington"/>
              <w:rPr>
                <w:rFonts w:eastAsia="Tahoma" w:cs="Tahoma"/>
              </w:rPr>
            </w:pPr>
            <w:r>
              <w:rPr>
                <w:rFonts w:eastAsia="Tahoma" w:cs="Tahoma"/>
              </w:rPr>
              <w:t>Essential</w:t>
            </w:r>
          </w:p>
        </w:tc>
      </w:tr>
      <w:tr w:rsidR="006278E2" w14:paraId="4BCCAB16" w14:textId="328C9A0F" w:rsidTr="006156F7">
        <w:trPr>
          <w:cantSplit/>
          <w:trHeight w:val="313"/>
        </w:trPr>
        <w:tc>
          <w:tcPr>
            <w:tcW w:w="846" w:type="dxa"/>
          </w:tcPr>
          <w:p w14:paraId="6AD2156C" w14:textId="77777777" w:rsidR="006278E2" w:rsidRDefault="006278E2" w:rsidP="006278E2">
            <w:pPr>
              <w:pStyle w:val="BodytextIslington"/>
              <w:numPr>
                <w:ilvl w:val="0"/>
                <w:numId w:val="20"/>
              </w:numPr>
              <w:jc w:val="center"/>
            </w:pPr>
          </w:p>
        </w:tc>
        <w:tc>
          <w:tcPr>
            <w:tcW w:w="7943" w:type="dxa"/>
          </w:tcPr>
          <w:p w14:paraId="188CCECA" w14:textId="77EBBA26" w:rsidR="006278E2" w:rsidRPr="00150AE0" w:rsidRDefault="006278E2" w:rsidP="006278E2">
            <w:pPr>
              <w:pStyle w:val="BodytextIslington"/>
              <w:rPr>
                <w:rFonts w:cstheme="minorHAnsi"/>
                <w:color w:val="000000"/>
                <w:shd w:val="clear" w:color="auto" w:fill="FFFFFF"/>
              </w:rPr>
            </w:pPr>
            <w:r w:rsidRPr="00150AE0">
              <w:rPr>
                <w:rFonts w:eastAsia="Tahoma" w:cstheme="minorHAnsi"/>
                <w:szCs w:val="22"/>
                <w:lang w:val="en-US" w:eastAsia="en-US"/>
              </w:rPr>
              <w:t xml:space="preserve">Proven experience of undertaking complex substance misuse assessments of </w:t>
            </w:r>
            <w:r w:rsidR="00687065" w:rsidRPr="00150AE0">
              <w:rPr>
                <w:rFonts w:eastAsia="Tahoma" w:cstheme="minorHAnsi"/>
                <w:szCs w:val="22"/>
                <w:lang w:val="en-US" w:eastAsia="en-US"/>
              </w:rPr>
              <w:t>CYP</w:t>
            </w:r>
            <w:r w:rsidRPr="00150AE0">
              <w:rPr>
                <w:rFonts w:eastAsia="Tahoma" w:cstheme="minorHAnsi"/>
                <w:szCs w:val="22"/>
                <w:lang w:val="en-US" w:eastAsia="en-US"/>
              </w:rPr>
              <w:t xml:space="preserve"> needs and designing, implementing, monitoring and reviewing appropriate care plans. Experience of effectively communicating the plan and subsequent reviews to the young person.</w:t>
            </w:r>
          </w:p>
        </w:tc>
        <w:tc>
          <w:tcPr>
            <w:tcW w:w="1417" w:type="dxa"/>
          </w:tcPr>
          <w:p w14:paraId="6CE5ED47" w14:textId="604C8A02" w:rsidR="006278E2" w:rsidRDefault="006278E2" w:rsidP="006278E2">
            <w:pPr>
              <w:pStyle w:val="BodytextIslington"/>
              <w:rPr>
                <w:rFonts w:eastAsia="Tahoma" w:cs="Tahoma"/>
              </w:rPr>
            </w:pPr>
            <w:r>
              <w:rPr>
                <w:rFonts w:eastAsia="Tahoma" w:cs="Tahoma"/>
              </w:rPr>
              <w:t>Essential</w:t>
            </w:r>
          </w:p>
        </w:tc>
      </w:tr>
      <w:tr w:rsidR="006278E2" w14:paraId="724FA7F6" w14:textId="77777777" w:rsidTr="006156F7">
        <w:trPr>
          <w:cantSplit/>
          <w:trHeight w:val="313"/>
        </w:trPr>
        <w:tc>
          <w:tcPr>
            <w:tcW w:w="846" w:type="dxa"/>
          </w:tcPr>
          <w:p w14:paraId="4D42D8F2" w14:textId="51DE76DE" w:rsidR="006278E2" w:rsidRDefault="006278E2" w:rsidP="006278E2">
            <w:pPr>
              <w:pStyle w:val="BodytextIslington"/>
              <w:numPr>
                <w:ilvl w:val="0"/>
                <w:numId w:val="20"/>
              </w:numPr>
              <w:jc w:val="center"/>
            </w:pPr>
          </w:p>
        </w:tc>
        <w:tc>
          <w:tcPr>
            <w:tcW w:w="7943" w:type="dxa"/>
          </w:tcPr>
          <w:p w14:paraId="2B156EC9" w14:textId="0E2C53AF" w:rsidR="006278E2" w:rsidRPr="00150AE0" w:rsidRDefault="006A0364" w:rsidP="006278E2">
            <w:pPr>
              <w:pStyle w:val="BodytextIslington"/>
              <w:rPr>
                <w:rFonts w:cstheme="minorHAnsi"/>
                <w:color w:val="000000" w:themeColor="text1"/>
              </w:rPr>
            </w:pPr>
            <w:r w:rsidRPr="00150AE0">
              <w:rPr>
                <w:rFonts w:eastAsia="Times New Roman" w:cstheme="minorHAnsi"/>
                <w:szCs w:val="20"/>
                <w:lang w:eastAsia="en-US"/>
              </w:rPr>
              <w:t xml:space="preserve">Minimum of </w:t>
            </w:r>
            <w:r w:rsidR="006278E2" w:rsidRPr="00150AE0">
              <w:rPr>
                <w:rFonts w:eastAsia="Times New Roman" w:cstheme="minorHAnsi"/>
                <w:szCs w:val="20"/>
                <w:lang w:eastAsia="en-US"/>
              </w:rPr>
              <w:t>3 years</w:t>
            </w:r>
            <w:r w:rsidRPr="00150AE0">
              <w:rPr>
                <w:rFonts w:eastAsia="Times New Roman" w:cstheme="minorHAnsi"/>
                <w:szCs w:val="20"/>
                <w:lang w:eastAsia="en-US"/>
              </w:rPr>
              <w:t xml:space="preserve"> of</w:t>
            </w:r>
            <w:r w:rsidR="006278E2" w:rsidRPr="00150AE0">
              <w:rPr>
                <w:rFonts w:eastAsia="Times New Roman" w:cstheme="minorHAnsi"/>
                <w:szCs w:val="20"/>
                <w:lang w:eastAsia="en-US"/>
              </w:rPr>
              <w:t xml:space="preserve"> experience working with and engaging </w:t>
            </w:r>
            <w:r w:rsidR="00687065">
              <w:rPr>
                <w:rFonts w:eastAsia="Times New Roman" w:cstheme="minorHAnsi"/>
                <w:szCs w:val="20"/>
                <w:lang w:eastAsia="en-US"/>
              </w:rPr>
              <w:t>CYP</w:t>
            </w:r>
            <w:r w:rsidR="006278E2" w:rsidRPr="00150AE0">
              <w:rPr>
                <w:rFonts w:eastAsia="Times New Roman" w:cstheme="minorHAnsi"/>
                <w:szCs w:val="20"/>
                <w:lang w:eastAsia="en-US"/>
              </w:rPr>
              <w:t xml:space="preserve"> to address their presenting needs in a range of settings. This will include experience of overseeing short and long term focussed substance misuse interventions and experience of running group work sessions.</w:t>
            </w:r>
          </w:p>
        </w:tc>
        <w:tc>
          <w:tcPr>
            <w:tcW w:w="1417" w:type="dxa"/>
          </w:tcPr>
          <w:p w14:paraId="3452D3CC" w14:textId="7115881C" w:rsidR="006278E2" w:rsidRDefault="006278E2" w:rsidP="006278E2">
            <w:pPr>
              <w:pStyle w:val="BodytextIslington"/>
              <w:rPr>
                <w:rFonts w:eastAsia="Tahoma" w:cs="Tahoma"/>
              </w:rPr>
            </w:pPr>
            <w:r>
              <w:rPr>
                <w:rFonts w:eastAsia="Tahoma" w:cs="Tahoma"/>
              </w:rPr>
              <w:t>Essential</w:t>
            </w:r>
          </w:p>
        </w:tc>
      </w:tr>
      <w:tr w:rsidR="006278E2" w14:paraId="1AD3AB67" w14:textId="77777777" w:rsidTr="006156F7">
        <w:trPr>
          <w:cantSplit/>
          <w:trHeight w:val="313"/>
        </w:trPr>
        <w:tc>
          <w:tcPr>
            <w:tcW w:w="846" w:type="dxa"/>
          </w:tcPr>
          <w:p w14:paraId="0A1C3564" w14:textId="77777777" w:rsidR="006278E2" w:rsidRDefault="006278E2" w:rsidP="006278E2">
            <w:pPr>
              <w:pStyle w:val="BodytextIslington"/>
              <w:numPr>
                <w:ilvl w:val="0"/>
                <w:numId w:val="20"/>
              </w:numPr>
              <w:jc w:val="center"/>
            </w:pPr>
          </w:p>
        </w:tc>
        <w:tc>
          <w:tcPr>
            <w:tcW w:w="7943" w:type="dxa"/>
          </w:tcPr>
          <w:p w14:paraId="7739022F" w14:textId="34AE4045" w:rsidR="006278E2" w:rsidRPr="00150AE0" w:rsidRDefault="006278E2" w:rsidP="006278E2">
            <w:pPr>
              <w:pStyle w:val="BodytextIslington"/>
              <w:rPr>
                <w:rFonts w:eastAsia="Times New Roman" w:cstheme="minorHAnsi"/>
                <w:szCs w:val="20"/>
                <w:lang w:eastAsia="en-US"/>
              </w:rPr>
            </w:pPr>
            <w:r w:rsidRPr="00150AE0">
              <w:rPr>
                <w:rFonts w:eastAsia="Tahoma" w:cstheme="minorHAnsi"/>
                <w:szCs w:val="22"/>
                <w:lang w:val="en-US" w:eastAsia="en-US"/>
              </w:rPr>
              <w:t>Experience of working in a multi-racial community and/or knowledge of race and equality issues and an understanding of and commitment to equal</w:t>
            </w:r>
            <w:r w:rsidRPr="00150AE0">
              <w:rPr>
                <w:rFonts w:eastAsia="Tahoma" w:cstheme="minorHAnsi"/>
                <w:spacing w:val="1"/>
                <w:szCs w:val="22"/>
                <w:lang w:val="en-US" w:eastAsia="en-US"/>
              </w:rPr>
              <w:t xml:space="preserve"> </w:t>
            </w:r>
            <w:r w:rsidRPr="00150AE0">
              <w:rPr>
                <w:rFonts w:eastAsia="Tahoma" w:cstheme="minorHAnsi"/>
                <w:szCs w:val="22"/>
                <w:lang w:val="en-US" w:eastAsia="en-US"/>
              </w:rPr>
              <w:t>opportunities</w:t>
            </w:r>
            <w:r w:rsidRPr="00150AE0">
              <w:rPr>
                <w:rFonts w:eastAsia="Tahoma" w:cstheme="minorHAnsi"/>
                <w:spacing w:val="-2"/>
                <w:szCs w:val="22"/>
                <w:lang w:val="en-US" w:eastAsia="en-US"/>
              </w:rPr>
              <w:t xml:space="preserve"> </w:t>
            </w:r>
            <w:r w:rsidRPr="00150AE0">
              <w:rPr>
                <w:rFonts w:eastAsia="Tahoma" w:cstheme="minorHAnsi"/>
                <w:szCs w:val="22"/>
                <w:lang w:val="en-US" w:eastAsia="en-US"/>
              </w:rPr>
              <w:t>and</w:t>
            </w:r>
            <w:r w:rsidRPr="00150AE0">
              <w:rPr>
                <w:rFonts w:eastAsia="Tahoma" w:cstheme="minorHAnsi"/>
                <w:spacing w:val="-3"/>
                <w:szCs w:val="22"/>
                <w:lang w:val="en-US" w:eastAsia="en-US"/>
              </w:rPr>
              <w:t xml:space="preserve"> </w:t>
            </w:r>
            <w:r w:rsidRPr="00150AE0">
              <w:rPr>
                <w:rFonts w:eastAsia="Tahoma" w:cstheme="minorHAnsi"/>
                <w:szCs w:val="22"/>
                <w:lang w:val="en-US" w:eastAsia="en-US"/>
              </w:rPr>
              <w:t>a</w:t>
            </w:r>
            <w:r w:rsidRPr="00150AE0">
              <w:rPr>
                <w:rFonts w:eastAsia="Tahoma" w:cstheme="minorHAnsi"/>
                <w:spacing w:val="-2"/>
                <w:szCs w:val="22"/>
                <w:lang w:val="en-US" w:eastAsia="en-US"/>
              </w:rPr>
              <w:t xml:space="preserve"> </w:t>
            </w:r>
            <w:r w:rsidRPr="00150AE0">
              <w:rPr>
                <w:rFonts w:eastAsia="Tahoma" w:cstheme="minorHAnsi"/>
                <w:szCs w:val="22"/>
                <w:lang w:val="en-US" w:eastAsia="en-US"/>
              </w:rPr>
              <w:t>proven</w:t>
            </w:r>
            <w:r w:rsidRPr="00150AE0">
              <w:rPr>
                <w:rFonts w:eastAsia="Tahoma" w:cstheme="minorHAnsi"/>
                <w:spacing w:val="-1"/>
                <w:szCs w:val="22"/>
                <w:lang w:val="en-US" w:eastAsia="en-US"/>
              </w:rPr>
              <w:t xml:space="preserve"> </w:t>
            </w:r>
            <w:r w:rsidRPr="00150AE0">
              <w:rPr>
                <w:rFonts w:eastAsia="Tahoma" w:cstheme="minorHAnsi"/>
                <w:szCs w:val="22"/>
                <w:lang w:val="en-US" w:eastAsia="en-US"/>
              </w:rPr>
              <w:t>ability</w:t>
            </w:r>
            <w:r w:rsidRPr="00150AE0">
              <w:rPr>
                <w:rFonts w:eastAsia="Tahoma" w:cstheme="minorHAnsi"/>
                <w:spacing w:val="-2"/>
                <w:szCs w:val="22"/>
                <w:lang w:val="en-US" w:eastAsia="en-US"/>
              </w:rPr>
              <w:t xml:space="preserve"> </w:t>
            </w:r>
            <w:r w:rsidRPr="00150AE0">
              <w:rPr>
                <w:rFonts w:eastAsia="Tahoma" w:cstheme="minorHAnsi"/>
                <w:szCs w:val="22"/>
                <w:lang w:val="en-US" w:eastAsia="en-US"/>
              </w:rPr>
              <w:t>to</w:t>
            </w:r>
            <w:r w:rsidRPr="00150AE0">
              <w:rPr>
                <w:rFonts w:eastAsia="Tahoma" w:cstheme="minorHAnsi"/>
                <w:spacing w:val="-1"/>
                <w:szCs w:val="22"/>
                <w:lang w:val="en-US" w:eastAsia="en-US"/>
              </w:rPr>
              <w:t xml:space="preserve"> </w:t>
            </w:r>
            <w:r w:rsidRPr="00150AE0">
              <w:rPr>
                <w:rFonts w:eastAsia="Tahoma" w:cstheme="minorHAnsi"/>
                <w:szCs w:val="22"/>
                <w:lang w:val="en-US" w:eastAsia="en-US"/>
              </w:rPr>
              <w:t>translate</w:t>
            </w:r>
            <w:r w:rsidRPr="00150AE0">
              <w:rPr>
                <w:rFonts w:eastAsia="Tahoma" w:cstheme="minorHAnsi"/>
                <w:spacing w:val="-2"/>
                <w:szCs w:val="22"/>
                <w:lang w:val="en-US" w:eastAsia="en-US"/>
              </w:rPr>
              <w:t xml:space="preserve"> </w:t>
            </w:r>
            <w:r w:rsidRPr="00150AE0">
              <w:rPr>
                <w:rFonts w:eastAsia="Tahoma" w:cstheme="minorHAnsi"/>
                <w:szCs w:val="22"/>
                <w:lang w:val="en-US" w:eastAsia="en-US"/>
              </w:rPr>
              <w:t>equality</w:t>
            </w:r>
            <w:r w:rsidRPr="00150AE0">
              <w:rPr>
                <w:rFonts w:eastAsia="Tahoma" w:cstheme="minorHAnsi"/>
                <w:spacing w:val="-4"/>
                <w:szCs w:val="22"/>
                <w:lang w:val="en-US" w:eastAsia="en-US"/>
              </w:rPr>
              <w:t xml:space="preserve"> </w:t>
            </w:r>
            <w:r w:rsidRPr="00150AE0">
              <w:rPr>
                <w:rFonts w:eastAsia="Tahoma" w:cstheme="minorHAnsi"/>
                <w:szCs w:val="22"/>
                <w:lang w:val="en-US" w:eastAsia="en-US"/>
              </w:rPr>
              <w:t>principles</w:t>
            </w:r>
            <w:r w:rsidRPr="00150AE0">
              <w:rPr>
                <w:rFonts w:eastAsia="Tahoma" w:cstheme="minorHAnsi"/>
                <w:spacing w:val="-1"/>
                <w:szCs w:val="22"/>
                <w:lang w:val="en-US" w:eastAsia="en-US"/>
              </w:rPr>
              <w:t xml:space="preserve"> </w:t>
            </w:r>
            <w:r w:rsidRPr="00150AE0">
              <w:rPr>
                <w:rFonts w:eastAsia="Tahoma" w:cstheme="minorHAnsi"/>
                <w:szCs w:val="22"/>
                <w:lang w:val="en-US" w:eastAsia="en-US"/>
              </w:rPr>
              <w:t>into</w:t>
            </w:r>
            <w:r w:rsidRPr="00150AE0">
              <w:rPr>
                <w:rFonts w:eastAsia="Tahoma" w:cstheme="minorHAnsi"/>
                <w:spacing w:val="-4"/>
                <w:szCs w:val="22"/>
                <w:lang w:val="en-US" w:eastAsia="en-US"/>
              </w:rPr>
              <w:t xml:space="preserve"> </w:t>
            </w:r>
            <w:r w:rsidRPr="00150AE0">
              <w:rPr>
                <w:rFonts w:eastAsia="Tahoma" w:cstheme="minorHAnsi"/>
                <w:szCs w:val="22"/>
                <w:lang w:val="en-US" w:eastAsia="en-US"/>
              </w:rPr>
              <w:t xml:space="preserve">service </w:t>
            </w:r>
            <w:r w:rsidRPr="00150AE0">
              <w:rPr>
                <w:rFonts w:eastAsia="Times New Roman" w:cstheme="minorHAnsi"/>
                <w:szCs w:val="20"/>
                <w:lang w:eastAsia="en-US"/>
              </w:rPr>
              <w:t>delivery.</w:t>
            </w:r>
          </w:p>
        </w:tc>
        <w:tc>
          <w:tcPr>
            <w:tcW w:w="1417" w:type="dxa"/>
          </w:tcPr>
          <w:p w14:paraId="6115C281" w14:textId="1D3F82E8" w:rsidR="006278E2" w:rsidRDefault="006278E2" w:rsidP="006278E2">
            <w:pPr>
              <w:pStyle w:val="BodytextIslington"/>
              <w:rPr>
                <w:rFonts w:eastAsia="Tahoma" w:cs="Tahoma"/>
              </w:rPr>
            </w:pPr>
            <w:r>
              <w:rPr>
                <w:rFonts w:eastAsia="Tahoma" w:cs="Tahoma"/>
              </w:rPr>
              <w:t>Essential</w:t>
            </w:r>
          </w:p>
        </w:tc>
      </w:tr>
      <w:tr w:rsidR="006278E2" w14:paraId="1A96A126" w14:textId="77777777" w:rsidTr="006156F7">
        <w:trPr>
          <w:cantSplit/>
          <w:trHeight w:val="313"/>
        </w:trPr>
        <w:tc>
          <w:tcPr>
            <w:tcW w:w="846" w:type="dxa"/>
          </w:tcPr>
          <w:p w14:paraId="6F1FBEEF" w14:textId="77777777" w:rsidR="006278E2" w:rsidRDefault="006278E2" w:rsidP="006278E2">
            <w:pPr>
              <w:pStyle w:val="BodytextIslington"/>
              <w:numPr>
                <w:ilvl w:val="0"/>
                <w:numId w:val="20"/>
              </w:numPr>
              <w:jc w:val="center"/>
            </w:pPr>
          </w:p>
        </w:tc>
        <w:tc>
          <w:tcPr>
            <w:tcW w:w="7943" w:type="dxa"/>
          </w:tcPr>
          <w:p w14:paraId="2FECBC47" w14:textId="4A37884D" w:rsidR="006278E2" w:rsidRPr="00150AE0" w:rsidRDefault="006278E2" w:rsidP="006278E2">
            <w:pPr>
              <w:pStyle w:val="BodytextIslington"/>
              <w:rPr>
                <w:rFonts w:eastAsia="Times New Roman" w:cstheme="minorHAnsi"/>
                <w:szCs w:val="20"/>
                <w:lang w:eastAsia="en-US"/>
              </w:rPr>
            </w:pPr>
            <w:r w:rsidRPr="00150AE0">
              <w:rPr>
                <w:rFonts w:eastAsia="Tahoma" w:cstheme="minorHAnsi"/>
                <w:szCs w:val="22"/>
                <w:lang w:val="en-US" w:eastAsia="en-US"/>
              </w:rPr>
              <w:t>At least 2</w:t>
            </w:r>
            <w:r w:rsidR="00BE491B" w:rsidRPr="00150AE0">
              <w:rPr>
                <w:rFonts w:eastAsia="Tahoma" w:cstheme="minorHAnsi"/>
                <w:szCs w:val="22"/>
                <w:lang w:val="en-US" w:eastAsia="en-US"/>
              </w:rPr>
              <w:t xml:space="preserve"> years</w:t>
            </w:r>
            <w:r w:rsidR="00E6106A">
              <w:rPr>
                <w:rFonts w:eastAsia="Tahoma" w:cstheme="minorHAnsi"/>
                <w:szCs w:val="22"/>
                <w:lang w:val="en-US" w:eastAsia="en-US"/>
              </w:rPr>
              <w:t xml:space="preserve"> of</w:t>
            </w:r>
            <w:r w:rsidRPr="00150AE0">
              <w:rPr>
                <w:rFonts w:eastAsia="Tahoma" w:cstheme="minorHAnsi"/>
                <w:szCs w:val="22"/>
                <w:lang w:val="en-US" w:eastAsia="en-US"/>
              </w:rPr>
              <w:t xml:space="preserve"> experience managing staff including the delivery of reflective supervision</w:t>
            </w:r>
          </w:p>
        </w:tc>
        <w:tc>
          <w:tcPr>
            <w:tcW w:w="1417" w:type="dxa"/>
          </w:tcPr>
          <w:p w14:paraId="27FFC789" w14:textId="288DCD1C" w:rsidR="006278E2" w:rsidRDefault="006278E2" w:rsidP="006278E2">
            <w:pPr>
              <w:pStyle w:val="BodytextIslington"/>
              <w:rPr>
                <w:rFonts w:eastAsia="Tahoma" w:cs="Tahoma"/>
              </w:rPr>
            </w:pPr>
            <w:r>
              <w:rPr>
                <w:rFonts w:eastAsia="Tahoma" w:cs="Tahoma"/>
              </w:rPr>
              <w:t>Essential</w:t>
            </w:r>
          </w:p>
        </w:tc>
      </w:tr>
      <w:tr w:rsidR="0073328F" w14:paraId="75322F5A" w14:textId="77777777" w:rsidTr="006156F7">
        <w:trPr>
          <w:cantSplit/>
          <w:trHeight w:val="313"/>
        </w:trPr>
        <w:tc>
          <w:tcPr>
            <w:tcW w:w="846" w:type="dxa"/>
          </w:tcPr>
          <w:p w14:paraId="0029469B" w14:textId="77777777" w:rsidR="0073328F" w:rsidRDefault="0073328F" w:rsidP="0073328F">
            <w:pPr>
              <w:pStyle w:val="BodytextIslington"/>
              <w:numPr>
                <w:ilvl w:val="0"/>
                <w:numId w:val="20"/>
              </w:numPr>
              <w:jc w:val="center"/>
            </w:pPr>
          </w:p>
        </w:tc>
        <w:tc>
          <w:tcPr>
            <w:tcW w:w="7943" w:type="dxa"/>
          </w:tcPr>
          <w:p w14:paraId="4A8654BE" w14:textId="519FD381" w:rsidR="0073328F" w:rsidRPr="00150AE0" w:rsidRDefault="00B23AFD" w:rsidP="0073328F">
            <w:pPr>
              <w:pStyle w:val="BodytextIslington"/>
              <w:rPr>
                <w:rFonts w:eastAsia="Times New Roman" w:cstheme="minorHAnsi"/>
                <w:szCs w:val="20"/>
                <w:lang w:eastAsia="en-US"/>
              </w:rPr>
            </w:pPr>
            <w:r>
              <w:rPr>
                <w:rFonts w:eastAsia="Times New Roman" w:cstheme="minorHAnsi"/>
                <w:szCs w:val="20"/>
                <w:lang w:eastAsia="en-US"/>
              </w:rPr>
              <w:t>W</w:t>
            </w:r>
            <w:r w:rsidR="0073328F" w:rsidRPr="00150AE0">
              <w:rPr>
                <w:rFonts w:eastAsia="Times New Roman" w:cstheme="minorHAnsi"/>
                <w:szCs w:val="20"/>
                <w:lang w:eastAsia="en-US"/>
              </w:rPr>
              <w:t>orking</w:t>
            </w:r>
            <w:r w:rsidR="0073328F" w:rsidRPr="00150AE0">
              <w:rPr>
                <w:rFonts w:eastAsia="Times New Roman" w:cstheme="minorHAnsi"/>
                <w:spacing w:val="-5"/>
                <w:szCs w:val="20"/>
                <w:lang w:eastAsia="en-US"/>
              </w:rPr>
              <w:t xml:space="preserve"> </w:t>
            </w:r>
            <w:r w:rsidR="0073328F" w:rsidRPr="00150AE0">
              <w:rPr>
                <w:rFonts w:eastAsia="Times New Roman" w:cstheme="minorHAnsi"/>
                <w:szCs w:val="20"/>
                <w:lang w:eastAsia="en-US"/>
              </w:rPr>
              <w:t>knowledge of</w:t>
            </w:r>
            <w:r w:rsidR="0073328F" w:rsidRPr="00150AE0">
              <w:rPr>
                <w:rFonts w:eastAsia="Times New Roman" w:cstheme="minorHAnsi"/>
                <w:spacing w:val="-4"/>
                <w:szCs w:val="20"/>
                <w:lang w:eastAsia="en-US"/>
              </w:rPr>
              <w:t xml:space="preserve"> </w:t>
            </w:r>
            <w:r w:rsidR="0073328F" w:rsidRPr="00150AE0">
              <w:rPr>
                <w:rFonts w:eastAsia="Times New Roman" w:cstheme="minorHAnsi"/>
                <w:szCs w:val="20"/>
                <w:lang w:eastAsia="en-US"/>
              </w:rPr>
              <w:t>relevant</w:t>
            </w:r>
            <w:r w:rsidR="0073328F" w:rsidRPr="00150AE0">
              <w:rPr>
                <w:rFonts w:eastAsia="Times New Roman" w:cstheme="minorHAnsi"/>
                <w:spacing w:val="-3"/>
                <w:szCs w:val="20"/>
                <w:lang w:eastAsia="en-US"/>
              </w:rPr>
              <w:t xml:space="preserve"> </w:t>
            </w:r>
            <w:r w:rsidR="0073328F" w:rsidRPr="00150AE0">
              <w:rPr>
                <w:rFonts w:eastAsia="Times New Roman" w:cstheme="minorHAnsi"/>
                <w:szCs w:val="20"/>
                <w:lang w:eastAsia="en-US"/>
              </w:rPr>
              <w:t>substance</w:t>
            </w:r>
            <w:r w:rsidR="0073328F" w:rsidRPr="00150AE0">
              <w:rPr>
                <w:rFonts w:eastAsia="Times New Roman" w:cstheme="minorHAnsi"/>
                <w:spacing w:val="-2"/>
                <w:szCs w:val="20"/>
                <w:lang w:eastAsia="en-US"/>
              </w:rPr>
              <w:t xml:space="preserve"> </w:t>
            </w:r>
            <w:r w:rsidR="0073328F" w:rsidRPr="00150AE0">
              <w:rPr>
                <w:rFonts w:eastAsia="Times New Roman" w:cstheme="minorHAnsi"/>
                <w:szCs w:val="20"/>
                <w:lang w:eastAsia="en-US"/>
              </w:rPr>
              <w:t>misuse</w:t>
            </w:r>
            <w:r w:rsidR="0073328F" w:rsidRPr="00150AE0">
              <w:rPr>
                <w:rFonts w:eastAsia="Times New Roman" w:cstheme="minorHAnsi"/>
                <w:spacing w:val="-2"/>
                <w:szCs w:val="20"/>
                <w:lang w:eastAsia="en-US"/>
              </w:rPr>
              <w:t xml:space="preserve"> </w:t>
            </w:r>
            <w:r w:rsidR="0073328F" w:rsidRPr="00150AE0">
              <w:rPr>
                <w:rFonts w:eastAsia="Times New Roman" w:cstheme="minorHAnsi"/>
                <w:szCs w:val="20"/>
                <w:lang w:eastAsia="en-US"/>
              </w:rPr>
              <w:t>legislation</w:t>
            </w:r>
            <w:r w:rsidR="0073328F" w:rsidRPr="00150AE0">
              <w:rPr>
                <w:rFonts w:eastAsia="Times New Roman" w:cstheme="minorHAnsi"/>
                <w:spacing w:val="-3"/>
                <w:szCs w:val="20"/>
                <w:lang w:eastAsia="en-US"/>
              </w:rPr>
              <w:t xml:space="preserve"> </w:t>
            </w:r>
            <w:r w:rsidR="0073328F" w:rsidRPr="00150AE0">
              <w:rPr>
                <w:rFonts w:eastAsia="Times New Roman" w:cstheme="minorHAnsi"/>
                <w:szCs w:val="20"/>
                <w:lang w:eastAsia="en-US"/>
              </w:rPr>
              <w:t>and</w:t>
            </w:r>
            <w:r w:rsidR="0073328F" w:rsidRPr="00150AE0">
              <w:rPr>
                <w:rFonts w:eastAsia="Times New Roman" w:cstheme="minorHAnsi"/>
                <w:spacing w:val="-2"/>
                <w:szCs w:val="20"/>
                <w:lang w:eastAsia="en-US"/>
              </w:rPr>
              <w:t xml:space="preserve"> </w:t>
            </w:r>
            <w:r w:rsidR="0073328F" w:rsidRPr="00150AE0">
              <w:rPr>
                <w:rFonts w:eastAsia="Times New Roman" w:cstheme="minorHAnsi"/>
                <w:szCs w:val="20"/>
                <w:lang w:eastAsia="en-US"/>
              </w:rPr>
              <w:t>guidance</w:t>
            </w:r>
            <w:r w:rsidR="0073328F" w:rsidRPr="00150AE0">
              <w:rPr>
                <w:rFonts w:eastAsia="Times New Roman" w:cstheme="minorHAnsi"/>
                <w:spacing w:val="-72"/>
                <w:szCs w:val="20"/>
                <w:lang w:eastAsia="en-US"/>
              </w:rPr>
              <w:t xml:space="preserve"> </w:t>
            </w:r>
            <w:r w:rsidR="0073328F" w:rsidRPr="00150AE0">
              <w:rPr>
                <w:rFonts w:eastAsia="Times New Roman" w:cstheme="minorHAnsi"/>
                <w:szCs w:val="20"/>
                <w:lang w:eastAsia="en-US"/>
              </w:rPr>
              <w:t>and</w:t>
            </w:r>
            <w:r w:rsidR="0073328F" w:rsidRPr="00150AE0">
              <w:rPr>
                <w:rFonts w:eastAsia="Times New Roman" w:cstheme="minorHAnsi"/>
                <w:spacing w:val="-3"/>
                <w:szCs w:val="20"/>
                <w:lang w:eastAsia="en-US"/>
              </w:rPr>
              <w:t xml:space="preserve"> </w:t>
            </w:r>
            <w:r w:rsidR="0073328F" w:rsidRPr="00150AE0">
              <w:rPr>
                <w:rFonts w:eastAsia="Times New Roman" w:cstheme="minorHAnsi"/>
                <w:szCs w:val="20"/>
                <w:lang w:eastAsia="en-US"/>
              </w:rPr>
              <w:t>the governing</w:t>
            </w:r>
            <w:r w:rsidR="0073328F" w:rsidRPr="00150AE0">
              <w:rPr>
                <w:rFonts w:eastAsia="Times New Roman" w:cstheme="minorHAnsi"/>
                <w:spacing w:val="-1"/>
                <w:szCs w:val="20"/>
                <w:lang w:eastAsia="en-US"/>
              </w:rPr>
              <w:t xml:space="preserve"> </w:t>
            </w:r>
            <w:r w:rsidR="0073328F" w:rsidRPr="00150AE0">
              <w:rPr>
                <w:rFonts w:eastAsia="Times New Roman" w:cstheme="minorHAnsi"/>
                <w:szCs w:val="20"/>
                <w:lang w:eastAsia="en-US"/>
              </w:rPr>
              <w:t>principles</w:t>
            </w:r>
            <w:r w:rsidR="0073328F" w:rsidRPr="00150AE0">
              <w:rPr>
                <w:rFonts w:eastAsia="Times New Roman" w:cstheme="minorHAnsi"/>
                <w:spacing w:val="-2"/>
                <w:szCs w:val="20"/>
                <w:lang w:eastAsia="en-US"/>
              </w:rPr>
              <w:t xml:space="preserve"> </w:t>
            </w:r>
            <w:r w:rsidR="0073328F" w:rsidRPr="00150AE0">
              <w:rPr>
                <w:rFonts w:eastAsia="Times New Roman" w:cstheme="minorHAnsi"/>
                <w:szCs w:val="20"/>
                <w:lang w:eastAsia="en-US"/>
              </w:rPr>
              <w:t>underpinning</w:t>
            </w:r>
            <w:r w:rsidR="0073328F" w:rsidRPr="00150AE0">
              <w:rPr>
                <w:rFonts w:eastAsia="Times New Roman" w:cstheme="minorHAnsi"/>
                <w:spacing w:val="-2"/>
                <w:szCs w:val="20"/>
                <w:lang w:eastAsia="en-US"/>
              </w:rPr>
              <w:t xml:space="preserve"> </w:t>
            </w:r>
            <w:r w:rsidR="0073328F" w:rsidRPr="00150AE0">
              <w:rPr>
                <w:rFonts w:eastAsia="Times New Roman" w:cstheme="minorHAnsi"/>
                <w:szCs w:val="20"/>
                <w:lang w:eastAsia="en-US"/>
              </w:rPr>
              <w:t>work</w:t>
            </w:r>
            <w:r w:rsidR="0073328F" w:rsidRPr="00150AE0">
              <w:rPr>
                <w:rFonts w:eastAsia="Times New Roman" w:cstheme="minorHAnsi"/>
                <w:spacing w:val="-2"/>
                <w:szCs w:val="20"/>
                <w:lang w:eastAsia="en-US"/>
              </w:rPr>
              <w:t xml:space="preserve"> </w:t>
            </w:r>
            <w:r w:rsidR="0073328F" w:rsidRPr="00150AE0">
              <w:rPr>
                <w:rFonts w:eastAsia="Times New Roman" w:cstheme="minorHAnsi"/>
                <w:szCs w:val="20"/>
                <w:lang w:eastAsia="en-US"/>
              </w:rPr>
              <w:t>with</w:t>
            </w:r>
            <w:r w:rsidR="0073328F" w:rsidRPr="00150AE0">
              <w:rPr>
                <w:rFonts w:eastAsia="Times New Roman" w:cstheme="minorHAnsi"/>
                <w:spacing w:val="-1"/>
                <w:szCs w:val="20"/>
                <w:lang w:eastAsia="en-US"/>
              </w:rPr>
              <w:t xml:space="preserve"> </w:t>
            </w:r>
            <w:r w:rsidR="0073328F" w:rsidRPr="00150AE0">
              <w:rPr>
                <w:rFonts w:eastAsia="Times New Roman" w:cstheme="minorHAnsi"/>
                <w:szCs w:val="20"/>
                <w:lang w:eastAsia="en-US"/>
              </w:rPr>
              <w:t>young</w:t>
            </w:r>
            <w:r w:rsidR="0073328F" w:rsidRPr="00150AE0">
              <w:rPr>
                <w:rFonts w:eastAsia="Times New Roman" w:cstheme="minorHAnsi"/>
                <w:spacing w:val="-3"/>
                <w:szCs w:val="20"/>
                <w:lang w:eastAsia="en-US"/>
              </w:rPr>
              <w:t xml:space="preserve"> </w:t>
            </w:r>
            <w:r w:rsidR="0073328F" w:rsidRPr="00150AE0">
              <w:rPr>
                <w:rFonts w:eastAsia="Times New Roman" w:cstheme="minorHAnsi"/>
                <w:szCs w:val="20"/>
                <w:lang w:eastAsia="en-US"/>
              </w:rPr>
              <w:t>people.</w:t>
            </w:r>
          </w:p>
        </w:tc>
        <w:tc>
          <w:tcPr>
            <w:tcW w:w="1417" w:type="dxa"/>
          </w:tcPr>
          <w:p w14:paraId="1E6DCBDA" w14:textId="7FD8727E" w:rsidR="0073328F" w:rsidRDefault="0073328F" w:rsidP="0073328F">
            <w:pPr>
              <w:pStyle w:val="BodytextIslington"/>
              <w:rPr>
                <w:rFonts w:eastAsia="Tahoma" w:cs="Tahoma"/>
              </w:rPr>
            </w:pPr>
            <w:r w:rsidRPr="007A4D66">
              <w:rPr>
                <w:rFonts w:eastAsia="Tahoma" w:cs="Tahoma"/>
              </w:rPr>
              <w:t>Essential</w:t>
            </w:r>
          </w:p>
        </w:tc>
      </w:tr>
      <w:tr w:rsidR="0073328F" w14:paraId="51E59C9D" w14:textId="77777777" w:rsidTr="006156F7">
        <w:trPr>
          <w:cantSplit/>
          <w:trHeight w:val="313"/>
        </w:trPr>
        <w:tc>
          <w:tcPr>
            <w:tcW w:w="846" w:type="dxa"/>
          </w:tcPr>
          <w:p w14:paraId="1C821AFD" w14:textId="77777777" w:rsidR="0073328F" w:rsidRDefault="0073328F" w:rsidP="0073328F">
            <w:pPr>
              <w:pStyle w:val="BodytextIslington"/>
              <w:numPr>
                <w:ilvl w:val="0"/>
                <w:numId w:val="20"/>
              </w:numPr>
              <w:jc w:val="center"/>
            </w:pPr>
          </w:p>
        </w:tc>
        <w:tc>
          <w:tcPr>
            <w:tcW w:w="7943" w:type="dxa"/>
          </w:tcPr>
          <w:p w14:paraId="46522291" w14:textId="0B643D06" w:rsidR="0073328F" w:rsidRPr="00150AE0" w:rsidRDefault="00B23AFD" w:rsidP="0073328F">
            <w:pPr>
              <w:pStyle w:val="BodytextIslington"/>
              <w:rPr>
                <w:rFonts w:eastAsia="Times New Roman" w:cstheme="minorHAnsi"/>
                <w:szCs w:val="20"/>
                <w:lang w:eastAsia="en-US"/>
              </w:rPr>
            </w:pPr>
            <w:r>
              <w:rPr>
                <w:rFonts w:eastAsia="Times New Roman" w:cstheme="minorHAnsi"/>
                <w:szCs w:val="20"/>
                <w:lang w:eastAsia="en-US"/>
              </w:rPr>
              <w:t>W</w:t>
            </w:r>
            <w:r w:rsidR="0073328F" w:rsidRPr="00150AE0">
              <w:rPr>
                <w:rFonts w:eastAsia="Times New Roman" w:cstheme="minorHAnsi"/>
                <w:szCs w:val="20"/>
                <w:lang w:eastAsia="en-US"/>
              </w:rPr>
              <w:t>orking knowledge of the Children Act 1989 and 2004 and other legislation relevant to work with children and families, in particular issues relating to</w:t>
            </w:r>
            <w:r w:rsidR="0073328F" w:rsidRPr="00150AE0">
              <w:rPr>
                <w:rFonts w:eastAsia="Times New Roman" w:cstheme="minorHAnsi"/>
                <w:spacing w:val="1"/>
                <w:szCs w:val="20"/>
                <w:lang w:eastAsia="en-US"/>
              </w:rPr>
              <w:t xml:space="preserve"> </w:t>
            </w:r>
            <w:r w:rsidR="0073328F" w:rsidRPr="00150AE0">
              <w:rPr>
                <w:rFonts w:eastAsia="Times New Roman" w:cstheme="minorHAnsi"/>
                <w:szCs w:val="20"/>
                <w:lang w:eastAsia="en-US"/>
              </w:rPr>
              <w:t>safeguarding, looked after children, early intervention and prevention,</w:t>
            </w:r>
            <w:r w:rsidR="0073328F" w:rsidRPr="00150AE0">
              <w:rPr>
                <w:rFonts w:eastAsia="Times New Roman" w:cstheme="minorHAnsi"/>
                <w:spacing w:val="1"/>
                <w:szCs w:val="20"/>
                <w:lang w:eastAsia="en-US"/>
              </w:rPr>
              <w:t xml:space="preserve"> </w:t>
            </w:r>
            <w:r w:rsidR="0073328F" w:rsidRPr="00150AE0">
              <w:rPr>
                <w:rFonts w:eastAsia="Times New Roman" w:cstheme="minorHAnsi"/>
                <w:szCs w:val="20"/>
                <w:lang w:eastAsia="en-US"/>
              </w:rPr>
              <w:t>integrated working, the Common Assessment</w:t>
            </w:r>
            <w:r w:rsidR="0073328F" w:rsidRPr="00150AE0">
              <w:rPr>
                <w:rFonts w:eastAsia="Times New Roman" w:cstheme="minorHAnsi"/>
                <w:spacing w:val="1"/>
                <w:szCs w:val="20"/>
                <w:lang w:eastAsia="en-US"/>
              </w:rPr>
              <w:t xml:space="preserve"> </w:t>
            </w:r>
            <w:r w:rsidR="0073328F" w:rsidRPr="00150AE0">
              <w:rPr>
                <w:rFonts w:eastAsia="Times New Roman" w:cstheme="minorHAnsi"/>
                <w:szCs w:val="20"/>
                <w:lang w:eastAsia="en-US"/>
              </w:rPr>
              <w:t>Framework,</w:t>
            </w:r>
            <w:r w:rsidR="0073328F" w:rsidRPr="00150AE0">
              <w:rPr>
                <w:rFonts w:eastAsia="Times New Roman" w:cstheme="minorHAnsi"/>
                <w:spacing w:val="1"/>
                <w:szCs w:val="20"/>
                <w:lang w:eastAsia="en-US"/>
              </w:rPr>
              <w:t xml:space="preserve"> </w:t>
            </w:r>
            <w:r w:rsidR="0073328F" w:rsidRPr="00150AE0">
              <w:rPr>
                <w:rFonts w:eastAsia="Times New Roman" w:cstheme="minorHAnsi"/>
                <w:szCs w:val="20"/>
                <w:lang w:eastAsia="en-US"/>
              </w:rPr>
              <w:t>Lead Professional and information sharing.</w:t>
            </w:r>
          </w:p>
        </w:tc>
        <w:tc>
          <w:tcPr>
            <w:tcW w:w="1417" w:type="dxa"/>
          </w:tcPr>
          <w:p w14:paraId="5804F987" w14:textId="6D745249" w:rsidR="0073328F" w:rsidRDefault="0073328F" w:rsidP="0073328F">
            <w:pPr>
              <w:pStyle w:val="BodytextIslington"/>
              <w:rPr>
                <w:rFonts w:eastAsia="Tahoma" w:cs="Tahoma"/>
              </w:rPr>
            </w:pPr>
            <w:r>
              <w:rPr>
                <w:rFonts w:eastAsia="Tahoma" w:cs="Tahoma"/>
              </w:rPr>
              <w:t>Essential</w:t>
            </w:r>
          </w:p>
        </w:tc>
      </w:tr>
      <w:tr w:rsidR="0073328F" w14:paraId="5E40F117" w14:textId="77777777" w:rsidTr="006156F7">
        <w:trPr>
          <w:cantSplit/>
          <w:trHeight w:val="313"/>
        </w:trPr>
        <w:tc>
          <w:tcPr>
            <w:tcW w:w="846" w:type="dxa"/>
          </w:tcPr>
          <w:p w14:paraId="2D890054" w14:textId="77777777" w:rsidR="0073328F" w:rsidRDefault="0073328F" w:rsidP="0073328F">
            <w:pPr>
              <w:pStyle w:val="BodytextIslington"/>
              <w:numPr>
                <w:ilvl w:val="0"/>
                <w:numId w:val="20"/>
              </w:numPr>
              <w:jc w:val="center"/>
            </w:pPr>
          </w:p>
        </w:tc>
        <w:tc>
          <w:tcPr>
            <w:tcW w:w="7943" w:type="dxa"/>
          </w:tcPr>
          <w:p w14:paraId="7BDE53BB" w14:textId="0CA2C705" w:rsidR="0073328F" w:rsidRPr="00150AE0" w:rsidRDefault="0073328F" w:rsidP="0073328F">
            <w:pPr>
              <w:pStyle w:val="BodytextIslington"/>
              <w:rPr>
                <w:rFonts w:eastAsia="Times New Roman" w:cstheme="minorHAnsi"/>
                <w:szCs w:val="20"/>
                <w:lang w:eastAsia="en-US"/>
              </w:rPr>
            </w:pPr>
            <w:r w:rsidRPr="00150AE0">
              <w:rPr>
                <w:rFonts w:eastAsia="Times New Roman" w:cstheme="minorHAnsi"/>
                <w:szCs w:val="20"/>
                <w:lang w:eastAsia="en-US"/>
              </w:rPr>
              <w:t>Experience</w:t>
            </w:r>
            <w:r w:rsidRPr="00150AE0">
              <w:rPr>
                <w:rFonts w:eastAsia="Times New Roman" w:cstheme="minorHAnsi"/>
                <w:spacing w:val="-2"/>
                <w:szCs w:val="20"/>
                <w:lang w:eastAsia="en-US"/>
              </w:rPr>
              <w:t xml:space="preserve"> </w:t>
            </w:r>
            <w:r w:rsidRPr="00150AE0">
              <w:rPr>
                <w:rFonts w:eastAsia="Times New Roman" w:cstheme="minorHAnsi"/>
                <w:szCs w:val="20"/>
                <w:lang w:eastAsia="en-US"/>
              </w:rPr>
              <w:t>of</w:t>
            </w:r>
            <w:r w:rsidRPr="00150AE0">
              <w:rPr>
                <w:rFonts w:eastAsia="Times New Roman" w:cstheme="minorHAnsi"/>
                <w:spacing w:val="-3"/>
                <w:szCs w:val="20"/>
                <w:lang w:eastAsia="en-US"/>
              </w:rPr>
              <w:t xml:space="preserve"> </w:t>
            </w:r>
            <w:r w:rsidRPr="00150AE0">
              <w:rPr>
                <w:rFonts w:eastAsia="Times New Roman" w:cstheme="minorHAnsi"/>
                <w:szCs w:val="20"/>
                <w:lang w:eastAsia="en-US"/>
              </w:rPr>
              <w:t>working</w:t>
            </w:r>
            <w:r w:rsidRPr="00150AE0">
              <w:rPr>
                <w:rFonts w:eastAsia="Times New Roman" w:cstheme="minorHAnsi"/>
                <w:spacing w:val="-3"/>
                <w:szCs w:val="20"/>
                <w:lang w:eastAsia="en-US"/>
              </w:rPr>
              <w:t xml:space="preserve"> </w:t>
            </w:r>
            <w:r w:rsidRPr="00150AE0">
              <w:rPr>
                <w:rFonts w:eastAsia="Times New Roman" w:cstheme="minorHAnsi"/>
                <w:szCs w:val="20"/>
                <w:lang w:eastAsia="en-US"/>
              </w:rPr>
              <w:t>in</w:t>
            </w:r>
            <w:r w:rsidRPr="00150AE0">
              <w:rPr>
                <w:rFonts w:eastAsia="Times New Roman" w:cstheme="minorHAnsi"/>
                <w:spacing w:val="-3"/>
                <w:szCs w:val="20"/>
                <w:lang w:eastAsia="en-US"/>
              </w:rPr>
              <w:t xml:space="preserve"> </w:t>
            </w:r>
            <w:r w:rsidRPr="00150AE0">
              <w:rPr>
                <w:rFonts w:eastAsia="Times New Roman" w:cstheme="minorHAnsi"/>
                <w:szCs w:val="20"/>
                <w:lang w:eastAsia="en-US"/>
              </w:rPr>
              <w:t>a</w:t>
            </w:r>
            <w:r w:rsidRPr="00150AE0">
              <w:rPr>
                <w:rFonts w:eastAsia="Times New Roman" w:cstheme="minorHAnsi"/>
                <w:spacing w:val="-4"/>
                <w:szCs w:val="20"/>
                <w:lang w:eastAsia="en-US"/>
              </w:rPr>
              <w:t xml:space="preserve"> </w:t>
            </w:r>
            <w:r w:rsidRPr="00150AE0">
              <w:rPr>
                <w:rFonts w:eastAsia="Times New Roman" w:cstheme="minorHAnsi"/>
                <w:szCs w:val="20"/>
                <w:lang w:eastAsia="en-US"/>
              </w:rPr>
              <w:t>community</w:t>
            </w:r>
            <w:r w:rsidRPr="00150AE0">
              <w:rPr>
                <w:rFonts w:eastAsia="Times New Roman" w:cstheme="minorHAnsi"/>
                <w:spacing w:val="-3"/>
                <w:szCs w:val="20"/>
                <w:lang w:eastAsia="en-US"/>
              </w:rPr>
              <w:t xml:space="preserve"> </w:t>
            </w:r>
            <w:r w:rsidRPr="00150AE0">
              <w:rPr>
                <w:rFonts w:eastAsia="Times New Roman" w:cstheme="minorHAnsi"/>
                <w:szCs w:val="20"/>
                <w:lang w:eastAsia="en-US"/>
              </w:rPr>
              <w:t>and/or outreach</w:t>
            </w:r>
            <w:r w:rsidRPr="00150AE0">
              <w:rPr>
                <w:rFonts w:eastAsia="Times New Roman" w:cstheme="minorHAnsi"/>
                <w:spacing w:val="-3"/>
                <w:szCs w:val="20"/>
                <w:lang w:eastAsia="en-US"/>
              </w:rPr>
              <w:t xml:space="preserve"> </w:t>
            </w:r>
            <w:r w:rsidRPr="00150AE0">
              <w:rPr>
                <w:rFonts w:eastAsia="Times New Roman" w:cstheme="minorHAnsi"/>
                <w:szCs w:val="20"/>
                <w:lang w:eastAsia="en-US"/>
              </w:rPr>
              <w:t>setting,</w:t>
            </w:r>
            <w:r w:rsidRPr="00150AE0">
              <w:rPr>
                <w:rFonts w:eastAsia="Times New Roman" w:cstheme="minorHAnsi"/>
                <w:spacing w:val="-2"/>
                <w:szCs w:val="20"/>
                <w:lang w:eastAsia="en-US"/>
              </w:rPr>
              <w:t xml:space="preserve"> and </w:t>
            </w:r>
            <w:r w:rsidRPr="00150AE0">
              <w:rPr>
                <w:rFonts w:eastAsia="Times New Roman" w:cstheme="minorHAnsi"/>
                <w:szCs w:val="20"/>
                <w:lang w:eastAsia="en-US"/>
              </w:rPr>
              <w:t>experience of</w:t>
            </w:r>
            <w:r w:rsidRPr="00150AE0">
              <w:rPr>
                <w:rFonts w:eastAsia="Times New Roman" w:cstheme="minorHAnsi"/>
                <w:spacing w:val="-1"/>
                <w:szCs w:val="20"/>
                <w:lang w:eastAsia="en-US"/>
              </w:rPr>
              <w:t xml:space="preserve"> </w:t>
            </w:r>
            <w:r w:rsidRPr="00150AE0">
              <w:rPr>
                <w:rFonts w:eastAsia="Times New Roman" w:cstheme="minorHAnsi"/>
                <w:szCs w:val="20"/>
                <w:lang w:eastAsia="en-US"/>
              </w:rPr>
              <w:t>working</w:t>
            </w:r>
            <w:r w:rsidRPr="00150AE0">
              <w:rPr>
                <w:rFonts w:eastAsia="Times New Roman" w:cstheme="minorHAnsi"/>
                <w:spacing w:val="-2"/>
                <w:szCs w:val="20"/>
                <w:lang w:eastAsia="en-US"/>
              </w:rPr>
              <w:t xml:space="preserve"> </w:t>
            </w:r>
            <w:r w:rsidRPr="00150AE0">
              <w:rPr>
                <w:rFonts w:eastAsia="Times New Roman" w:cstheme="minorHAnsi"/>
                <w:szCs w:val="20"/>
                <w:lang w:eastAsia="en-US"/>
              </w:rPr>
              <w:t>with young</w:t>
            </w:r>
            <w:r w:rsidRPr="00150AE0">
              <w:rPr>
                <w:rFonts w:eastAsia="Times New Roman" w:cstheme="minorHAnsi"/>
                <w:spacing w:val="-2"/>
                <w:szCs w:val="20"/>
                <w:lang w:eastAsia="en-US"/>
              </w:rPr>
              <w:t xml:space="preserve"> </w:t>
            </w:r>
            <w:r w:rsidRPr="00150AE0">
              <w:rPr>
                <w:rFonts w:eastAsia="Times New Roman" w:cstheme="minorHAnsi"/>
                <w:szCs w:val="20"/>
                <w:lang w:eastAsia="en-US"/>
              </w:rPr>
              <w:t>offenders.</w:t>
            </w:r>
          </w:p>
        </w:tc>
        <w:tc>
          <w:tcPr>
            <w:tcW w:w="1417" w:type="dxa"/>
          </w:tcPr>
          <w:p w14:paraId="1B3F1623" w14:textId="22859E67" w:rsidR="0073328F" w:rsidRDefault="0073328F" w:rsidP="0073328F">
            <w:pPr>
              <w:pStyle w:val="BodytextIslington"/>
              <w:rPr>
                <w:rFonts w:eastAsia="Tahoma" w:cs="Tahoma"/>
              </w:rPr>
            </w:pPr>
            <w:r>
              <w:rPr>
                <w:rFonts w:eastAsia="Tahoma" w:cs="Tahoma"/>
              </w:rPr>
              <w:t>Essential</w:t>
            </w:r>
          </w:p>
        </w:tc>
      </w:tr>
      <w:tr w:rsidR="0073328F" w14:paraId="1C3FF2E0" w14:textId="77777777" w:rsidTr="006156F7">
        <w:trPr>
          <w:cantSplit/>
          <w:trHeight w:val="313"/>
        </w:trPr>
        <w:tc>
          <w:tcPr>
            <w:tcW w:w="846" w:type="dxa"/>
          </w:tcPr>
          <w:p w14:paraId="3A291600" w14:textId="77777777" w:rsidR="0073328F" w:rsidRDefault="0073328F" w:rsidP="0073328F">
            <w:pPr>
              <w:pStyle w:val="BodytextIslington"/>
              <w:numPr>
                <w:ilvl w:val="0"/>
                <w:numId w:val="20"/>
              </w:numPr>
              <w:jc w:val="center"/>
            </w:pPr>
          </w:p>
        </w:tc>
        <w:tc>
          <w:tcPr>
            <w:tcW w:w="7943" w:type="dxa"/>
          </w:tcPr>
          <w:p w14:paraId="553DDB23" w14:textId="76E33303" w:rsidR="0073328F" w:rsidRPr="00150AE0" w:rsidRDefault="0073328F" w:rsidP="0073328F">
            <w:pPr>
              <w:pStyle w:val="BodytextIslington"/>
              <w:rPr>
                <w:rFonts w:eastAsia="Times New Roman" w:cstheme="minorHAnsi"/>
                <w:szCs w:val="20"/>
                <w:lang w:eastAsia="en-US"/>
              </w:rPr>
            </w:pPr>
            <w:r w:rsidRPr="00150AE0">
              <w:rPr>
                <w:rFonts w:eastAsia="Tahoma" w:cstheme="minorHAnsi"/>
                <w:szCs w:val="22"/>
                <w:lang w:val="en-US" w:eastAsia="en-US"/>
              </w:rPr>
              <w:t>Knowledge</w:t>
            </w:r>
            <w:r w:rsidRPr="00150AE0">
              <w:rPr>
                <w:rFonts w:eastAsia="Tahoma" w:cstheme="minorHAnsi"/>
                <w:spacing w:val="-3"/>
                <w:szCs w:val="22"/>
                <w:lang w:val="en-US" w:eastAsia="en-US"/>
              </w:rPr>
              <w:t xml:space="preserve"> </w:t>
            </w:r>
            <w:r w:rsidRPr="00150AE0">
              <w:rPr>
                <w:rFonts w:eastAsia="Tahoma" w:cstheme="minorHAnsi"/>
                <w:szCs w:val="22"/>
                <w:lang w:val="en-US" w:eastAsia="en-US"/>
              </w:rPr>
              <w:t>and</w:t>
            </w:r>
            <w:r w:rsidRPr="00150AE0">
              <w:rPr>
                <w:rFonts w:eastAsia="Tahoma" w:cstheme="minorHAnsi"/>
                <w:spacing w:val="-3"/>
                <w:szCs w:val="22"/>
                <w:lang w:val="en-US" w:eastAsia="en-US"/>
              </w:rPr>
              <w:t xml:space="preserve"> </w:t>
            </w:r>
            <w:r w:rsidRPr="00150AE0">
              <w:rPr>
                <w:rFonts w:eastAsia="Tahoma" w:cstheme="minorHAnsi"/>
                <w:szCs w:val="22"/>
                <w:lang w:val="en-US" w:eastAsia="en-US"/>
              </w:rPr>
              <w:t>experience</w:t>
            </w:r>
            <w:r w:rsidRPr="00150AE0">
              <w:rPr>
                <w:rFonts w:eastAsia="Tahoma" w:cstheme="minorHAnsi"/>
                <w:spacing w:val="-1"/>
                <w:szCs w:val="22"/>
                <w:lang w:val="en-US" w:eastAsia="en-US"/>
              </w:rPr>
              <w:t xml:space="preserve"> </w:t>
            </w:r>
            <w:r w:rsidRPr="00150AE0">
              <w:rPr>
                <w:rFonts w:eastAsia="Tahoma" w:cstheme="minorHAnsi"/>
                <w:szCs w:val="22"/>
                <w:lang w:val="en-US" w:eastAsia="en-US"/>
              </w:rPr>
              <w:t>of</w:t>
            </w:r>
            <w:r w:rsidRPr="00150AE0">
              <w:rPr>
                <w:rFonts w:eastAsia="Tahoma" w:cstheme="minorHAnsi"/>
                <w:spacing w:val="-3"/>
                <w:szCs w:val="22"/>
                <w:lang w:val="en-US" w:eastAsia="en-US"/>
              </w:rPr>
              <w:t xml:space="preserve"> </w:t>
            </w:r>
            <w:r w:rsidRPr="00150AE0">
              <w:rPr>
                <w:rFonts w:eastAsia="Tahoma" w:cstheme="minorHAnsi"/>
                <w:szCs w:val="22"/>
                <w:lang w:val="en-US" w:eastAsia="en-US"/>
              </w:rPr>
              <w:t>working</w:t>
            </w:r>
            <w:r w:rsidRPr="00150AE0">
              <w:rPr>
                <w:rFonts w:eastAsia="Tahoma" w:cstheme="minorHAnsi"/>
                <w:spacing w:val="-3"/>
                <w:szCs w:val="22"/>
                <w:lang w:val="en-US" w:eastAsia="en-US"/>
              </w:rPr>
              <w:t xml:space="preserve"> </w:t>
            </w:r>
            <w:r w:rsidRPr="00150AE0">
              <w:rPr>
                <w:rFonts w:eastAsia="Tahoma" w:cstheme="minorHAnsi"/>
                <w:szCs w:val="22"/>
                <w:lang w:val="en-US" w:eastAsia="en-US"/>
              </w:rPr>
              <w:t>with</w:t>
            </w:r>
            <w:r w:rsidRPr="00150AE0">
              <w:rPr>
                <w:rFonts w:eastAsia="Tahoma" w:cstheme="minorHAnsi"/>
                <w:spacing w:val="-2"/>
                <w:szCs w:val="22"/>
                <w:lang w:val="en-US" w:eastAsia="en-US"/>
              </w:rPr>
              <w:t xml:space="preserve"> </w:t>
            </w:r>
            <w:r w:rsidR="00E84398">
              <w:rPr>
                <w:rFonts w:eastAsia="Times New Roman" w:cstheme="minorHAnsi"/>
                <w:szCs w:val="20"/>
                <w:lang w:eastAsia="en-US"/>
              </w:rPr>
              <w:t>CYP</w:t>
            </w:r>
            <w:r w:rsidR="00E84398" w:rsidRPr="00150AE0">
              <w:rPr>
                <w:rFonts w:eastAsia="Tahoma" w:cstheme="minorHAnsi"/>
                <w:szCs w:val="22"/>
                <w:lang w:val="en-US" w:eastAsia="en-US"/>
              </w:rPr>
              <w:t xml:space="preserve"> misusing substance</w:t>
            </w:r>
            <w:r w:rsidR="00E84398">
              <w:rPr>
                <w:rFonts w:eastAsia="Tahoma" w:cstheme="minorHAnsi"/>
                <w:szCs w:val="22"/>
                <w:lang w:val="en-US" w:eastAsia="en-US"/>
              </w:rPr>
              <w:t>s</w:t>
            </w:r>
            <w:r w:rsidRPr="00150AE0">
              <w:rPr>
                <w:rFonts w:eastAsia="Times New Roman" w:cstheme="minorHAnsi"/>
                <w:szCs w:val="20"/>
                <w:lang w:eastAsia="en-US"/>
              </w:rPr>
              <w:t>,</w:t>
            </w:r>
            <w:r w:rsidRPr="00150AE0">
              <w:rPr>
                <w:rFonts w:eastAsia="Times New Roman" w:cstheme="minorHAnsi"/>
                <w:spacing w:val="-4"/>
                <w:szCs w:val="20"/>
                <w:lang w:eastAsia="en-US"/>
              </w:rPr>
              <w:t xml:space="preserve"> </w:t>
            </w:r>
            <w:r w:rsidRPr="00150AE0">
              <w:rPr>
                <w:rFonts w:eastAsia="Times New Roman" w:cstheme="minorHAnsi"/>
                <w:szCs w:val="20"/>
                <w:lang w:eastAsia="en-US"/>
              </w:rPr>
              <w:t>assessing</w:t>
            </w:r>
            <w:r w:rsidRPr="00150AE0">
              <w:rPr>
                <w:rFonts w:eastAsia="Times New Roman" w:cstheme="minorHAnsi"/>
                <w:spacing w:val="-4"/>
                <w:szCs w:val="20"/>
                <w:lang w:eastAsia="en-US"/>
              </w:rPr>
              <w:t xml:space="preserve"> </w:t>
            </w:r>
            <w:r w:rsidRPr="00150AE0">
              <w:rPr>
                <w:rFonts w:eastAsia="Times New Roman" w:cstheme="minorHAnsi"/>
                <w:szCs w:val="20"/>
                <w:lang w:eastAsia="en-US"/>
              </w:rPr>
              <w:t>need</w:t>
            </w:r>
            <w:r w:rsidR="00B23AFD">
              <w:rPr>
                <w:rFonts w:eastAsia="Times New Roman" w:cstheme="minorHAnsi"/>
                <w:szCs w:val="20"/>
                <w:lang w:eastAsia="en-US"/>
              </w:rPr>
              <w:t>s</w:t>
            </w:r>
            <w:r w:rsidR="00E32F5E">
              <w:rPr>
                <w:rFonts w:eastAsia="Times New Roman" w:cstheme="minorHAnsi"/>
                <w:spacing w:val="-5"/>
                <w:szCs w:val="20"/>
                <w:lang w:eastAsia="en-US"/>
              </w:rPr>
              <w:t xml:space="preserve">, </w:t>
            </w:r>
            <w:r w:rsidRPr="00150AE0">
              <w:rPr>
                <w:rFonts w:eastAsia="Times New Roman" w:cstheme="minorHAnsi"/>
                <w:szCs w:val="20"/>
                <w:lang w:eastAsia="en-US"/>
              </w:rPr>
              <w:t>designing</w:t>
            </w:r>
            <w:r w:rsidRPr="00150AE0">
              <w:rPr>
                <w:rFonts w:eastAsia="Times New Roman" w:cstheme="minorHAnsi"/>
                <w:spacing w:val="-4"/>
                <w:szCs w:val="20"/>
                <w:lang w:eastAsia="en-US"/>
              </w:rPr>
              <w:t xml:space="preserve"> </w:t>
            </w:r>
            <w:r w:rsidRPr="00150AE0">
              <w:rPr>
                <w:rFonts w:eastAsia="Times New Roman" w:cstheme="minorHAnsi"/>
                <w:szCs w:val="20"/>
                <w:lang w:eastAsia="en-US"/>
              </w:rPr>
              <w:t>and</w:t>
            </w:r>
            <w:r w:rsidRPr="00150AE0">
              <w:rPr>
                <w:rFonts w:eastAsia="Times New Roman" w:cstheme="minorHAnsi"/>
                <w:spacing w:val="-4"/>
                <w:szCs w:val="20"/>
                <w:lang w:eastAsia="en-US"/>
              </w:rPr>
              <w:t xml:space="preserve"> </w:t>
            </w:r>
            <w:r w:rsidRPr="00150AE0">
              <w:rPr>
                <w:rFonts w:eastAsia="Times New Roman" w:cstheme="minorHAnsi"/>
                <w:szCs w:val="20"/>
                <w:lang w:eastAsia="en-US"/>
              </w:rPr>
              <w:t>implementing</w:t>
            </w:r>
            <w:r w:rsidRPr="00150AE0">
              <w:rPr>
                <w:rFonts w:eastAsia="Times New Roman" w:cstheme="minorHAnsi"/>
                <w:spacing w:val="-3"/>
                <w:szCs w:val="20"/>
                <w:lang w:eastAsia="en-US"/>
              </w:rPr>
              <w:t xml:space="preserve"> </w:t>
            </w:r>
            <w:r w:rsidRPr="00150AE0">
              <w:rPr>
                <w:rFonts w:eastAsia="Times New Roman" w:cstheme="minorHAnsi"/>
                <w:szCs w:val="20"/>
                <w:lang w:eastAsia="en-US"/>
              </w:rPr>
              <w:t xml:space="preserve">care </w:t>
            </w:r>
            <w:r w:rsidR="00E84F2F" w:rsidRPr="00150AE0">
              <w:rPr>
                <w:rFonts w:eastAsia="Times New Roman" w:cstheme="minorHAnsi"/>
                <w:szCs w:val="20"/>
                <w:lang w:eastAsia="en-US"/>
              </w:rPr>
              <w:t>plans</w:t>
            </w:r>
            <w:r w:rsidR="00E84F2F">
              <w:rPr>
                <w:rFonts w:eastAsia="Times New Roman" w:cstheme="minorHAnsi"/>
                <w:szCs w:val="20"/>
                <w:lang w:eastAsia="en-US"/>
              </w:rPr>
              <w:t xml:space="preserve">, and </w:t>
            </w:r>
            <w:r w:rsidRPr="00150AE0">
              <w:rPr>
                <w:rFonts w:eastAsia="Times New Roman" w:cstheme="minorHAnsi"/>
                <w:szCs w:val="20"/>
                <w:lang w:eastAsia="en-US"/>
              </w:rPr>
              <w:t>monitoring</w:t>
            </w:r>
            <w:r w:rsidRPr="00150AE0">
              <w:rPr>
                <w:rFonts w:eastAsia="Times New Roman" w:cstheme="minorHAnsi"/>
                <w:spacing w:val="1"/>
                <w:szCs w:val="20"/>
                <w:lang w:eastAsia="en-US"/>
              </w:rPr>
              <w:t xml:space="preserve"> </w:t>
            </w:r>
            <w:r w:rsidRPr="00150AE0">
              <w:rPr>
                <w:rFonts w:eastAsia="Times New Roman" w:cstheme="minorHAnsi"/>
                <w:szCs w:val="20"/>
                <w:lang w:eastAsia="en-US"/>
              </w:rPr>
              <w:t>and</w:t>
            </w:r>
            <w:r w:rsidRPr="00150AE0">
              <w:rPr>
                <w:rFonts w:eastAsia="Times New Roman" w:cstheme="minorHAnsi"/>
                <w:spacing w:val="-2"/>
                <w:szCs w:val="20"/>
                <w:lang w:eastAsia="en-US"/>
              </w:rPr>
              <w:t xml:space="preserve"> </w:t>
            </w:r>
            <w:r w:rsidRPr="00150AE0">
              <w:rPr>
                <w:rFonts w:eastAsia="Times New Roman" w:cstheme="minorHAnsi"/>
                <w:szCs w:val="20"/>
                <w:lang w:eastAsia="en-US"/>
              </w:rPr>
              <w:t>reviewing</w:t>
            </w:r>
            <w:r w:rsidRPr="00150AE0">
              <w:rPr>
                <w:rFonts w:eastAsia="Times New Roman" w:cstheme="minorHAnsi"/>
                <w:spacing w:val="-3"/>
                <w:szCs w:val="20"/>
                <w:lang w:eastAsia="en-US"/>
              </w:rPr>
              <w:t xml:space="preserve"> </w:t>
            </w:r>
            <w:r w:rsidRPr="00150AE0">
              <w:rPr>
                <w:rFonts w:eastAsia="Times New Roman" w:cstheme="minorHAnsi"/>
                <w:szCs w:val="20"/>
                <w:lang w:eastAsia="en-US"/>
              </w:rPr>
              <w:t>such</w:t>
            </w:r>
            <w:r w:rsidRPr="00150AE0">
              <w:rPr>
                <w:rFonts w:eastAsia="Times New Roman" w:cstheme="minorHAnsi"/>
                <w:spacing w:val="-1"/>
                <w:szCs w:val="20"/>
                <w:lang w:eastAsia="en-US"/>
              </w:rPr>
              <w:t xml:space="preserve"> </w:t>
            </w:r>
            <w:r w:rsidRPr="00150AE0">
              <w:rPr>
                <w:rFonts w:eastAsia="Times New Roman" w:cstheme="minorHAnsi"/>
                <w:szCs w:val="20"/>
                <w:lang w:eastAsia="en-US"/>
              </w:rPr>
              <w:t>plans over</w:t>
            </w:r>
            <w:r w:rsidRPr="00150AE0">
              <w:rPr>
                <w:rFonts w:eastAsia="Times New Roman" w:cstheme="minorHAnsi"/>
                <w:spacing w:val="-1"/>
                <w:szCs w:val="20"/>
                <w:lang w:eastAsia="en-US"/>
              </w:rPr>
              <w:t xml:space="preserve"> </w:t>
            </w:r>
            <w:r w:rsidRPr="00150AE0">
              <w:rPr>
                <w:rFonts w:eastAsia="Times New Roman" w:cstheme="minorHAnsi"/>
                <w:szCs w:val="20"/>
                <w:lang w:eastAsia="en-US"/>
              </w:rPr>
              <w:t>a</w:t>
            </w:r>
            <w:r w:rsidRPr="00150AE0">
              <w:rPr>
                <w:rFonts w:eastAsia="Times New Roman" w:cstheme="minorHAnsi"/>
                <w:spacing w:val="-3"/>
                <w:szCs w:val="20"/>
                <w:lang w:eastAsia="en-US"/>
              </w:rPr>
              <w:t xml:space="preserve"> </w:t>
            </w:r>
            <w:r w:rsidRPr="00150AE0">
              <w:rPr>
                <w:rFonts w:eastAsia="Times New Roman" w:cstheme="minorHAnsi"/>
                <w:szCs w:val="20"/>
                <w:lang w:eastAsia="en-US"/>
              </w:rPr>
              <w:t>period of time.</w:t>
            </w:r>
          </w:p>
        </w:tc>
        <w:tc>
          <w:tcPr>
            <w:tcW w:w="1417" w:type="dxa"/>
          </w:tcPr>
          <w:p w14:paraId="410C9F16" w14:textId="7B1A8DD6" w:rsidR="0073328F" w:rsidRDefault="0073328F" w:rsidP="0073328F">
            <w:pPr>
              <w:pStyle w:val="BodytextIslington"/>
              <w:rPr>
                <w:rFonts w:eastAsia="Tahoma" w:cs="Tahoma"/>
              </w:rPr>
            </w:pPr>
            <w:r>
              <w:rPr>
                <w:rFonts w:eastAsia="Tahoma" w:cs="Tahoma"/>
              </w:rPr>
              <w:t>Essential</w:t>
            </w:r>
          </w:p>
        </w:tc>
      </w:tr>
      <w:tr w:rsidR="0073328F" w14:paraId="2402EF78" w14:textId="77777777" w:rsidTr="006156F7">
        <w:trPr>
          <w:cantSplit/>
          <w:trHeight w:val="313"/>
        </w:trPr>
        <w:tc>
          <w:tcPr>
            <w:tcW w:w="846" w:type="dxa"/>
          </w:tcPr>
          <w:p w14:paraId="5C7FD309" w14:textId="77777777" w:rsidR="0073328F" w:rsidRDefault="0073328F" w:rsidP="0073328F">
            <w:pPr>
              <w:pStyle w:val="BodytextIslington"/>
              <w:numPr>
                <w:ilvl w:val="0"/>
                <w:numId w:val="20"/>
              </w:numPr>
              <w:jc w:val="center"/>
            </w:pPr>
          </w:p>
        </w:tc>
        <w:tc>
          <w:tcPr>
            <w:tcW w:w="7943" w:type="dxa"/>
          </w:tcPr>
          <w:p w14:paraId="2ECFF3BC" w14:textId="49809DB4" w:rsidR="0073328F" w:rsidRPr="00150AE0" w:rsidRDefault="0073328F" w:rsidP="0073328F">
            <w:pPr>
              <w:pStyle w:val="BodytextIslington"/>
              <w:rPr>
                <w:rFonts w:eastAsia="Times New Roman" w:cstheme="minorHAnsi"/>
                <w:szCs w:val="20"/>
                <w:lang w:eastAsia="en-US"/>
              </w:rPr>
            </w:pPr>
            <w:r w:rsidRPr="00150AE0">
              <w:rPr>
                <w:rFonts w:eastAsia="Tahoma" w:cstheme="minorHAnsi"/>
                <w:szCs w:val="22"/>
                <w:lang w:val="en-US" w:eastAsia="en-US"/>
              </w:rPr>
              <w:t>An</w:t>
            </w:r>
            <w:r w:rsidRPr="00150AE0">
              <w:rPr>
                <w:rFonts w:eastAsia="Tahoma" w:cstheme="minorHAnsi"/>
                <w:spacing w:val="-2"/>
                <w:szCs w:val="22"/>
                <w:lang w:val="en-US" w:eastAsia="en-US"/>
              </w:rPr>
              <w:t xml:space="preserve"> </w:t>
            </w:r>
            <w:r w:rsidRPr="00150AE0">
              <w:rPr>
                <w:rFonts w:eastAsia="Tahoma" w:cstheme="minorHAnsi"/>
                <w:szCs w:val="22"/>
                <w:lang w:val="en-US" w:eastAsia="en-US"/>
              </w:rPr>
              <w:t>understanding</w:t>
            </w:r>
            <w:r w:rsidRPr="00150AE0">
              <w:rPr>
                <w:rFonts w:eastAsia="Tahoma" w:cstheme="minorHAnsi"/>
                <w:spacing w:val="-3"/>
                <w:szCs w:val="22"/>
                <w:lang w:val="en-US" w:eastAsia="en-US"/>
              </w:rPr>
              <w:t xml:space="preserve"> </w:t>
            </w:r>
            <w:r w:rsidRPr="00150AE0">
              <w:rPr>
                <w:rFonts w:eastAsia="Tahoma" w:cstheme="minorHAnsi"/>
                <w:szCs w:val="22"/>
                <w:lang w:val="en-US" w:eastAsia="en-US"/>
              </w:rPr>
              <w:t>of</w:t>
            </w:r>
            <w:r w:rsidRPr="00150AE0">
              <w:rPr>
                <w:rFonts w:eastAsia="Tahoma" w:cstheme="minorHAnsi"/>
                <w:spacing w:val="-3"/>
                <w:szCs w:val="22"/>
                <w:lang w:val="en-US" w:eastAsia="en-US"/>
              </w:rPr>
              <w:t xml:space="preserve"> </w:t>
            </w:r>
            <w:r w:rsidRPr="00150AE0">
              <w:rPr>
                <w:rFonts w:eastAsia="Tahoma" w:cstheme="minorHAnsi"/>
                <w:szCs w:val="22"/>
                <w:lang w:val="en-US" w:eastAsia="en-US"/>
              </w:rPr>
              <w:t>the</w:t>
            </w:r>
            <w:r w:rsidRPr="00150AE0">
              <w:rPr>
                <w:rFonts w:eastAsia="Tahoma" w:cstheme="minorHAnsi"/>
                <w:spacing w:val="-2"/>
                <w:szCs w:val="22"/>
                <w:lang w:val="en-US" w:eastAsia="en-US"/>
              </w:rPr>
              <w:t xml:space="preserve"> </w:t>
            </w:r>
            <w:r w:rsidRPr="00150AE0">
              <w:rPr>
                <w:rFonts w:eastAsia="Tahoma" w:cstheme="minorHAnsi"/>
                <w:szCs w:val="22"/>
                <w:lang w:val="en-US" w:eastAsia="en-US"/>
              </w:rPr>
              <w:t>issues</w:t>
            </w:r>
            <w:r w:rsidRPr="00150AE0">
              <w:rPr>
                <w:rFonts w:eastAsia="Tahoma" w:cstheme="minorHAnsi"/>
                <w:spacing w:val="-2"/>
                <w:szCs w:val="22"/>
                <w:lang w:val="en-US" w:eastAsia="en-US"/>
              </w:rPr>
              <w:t xml:space="preserve"> </w:t>
            </w:r>
            <w:r w:rsidRPr="00150AE0">
              <w:rPr>
                <w:rFonts w:eastAsia="Tahoma" w:cstheme="minorHAnsi"/>
                <w:szCs w:val="22"/>
                <w:lang w:val="en-US" w:eastAsia="en-US"/>
              </w:rPr>
              <w:t>relating</w:t>
            </w:r>
            <w:r w:rsidRPr="00150AE0">
              <w:rPr>
                <w:rFonts w:eastAsia="Tahoma" w:cstheme="minorHAnsi"/>
                <w:spacing w:val="-2"/>
                <w:szCs w:val="22"/>
                <w:lang w:val="en-US" w:eastAsia="en-US"/>
              </w:rPr>
              <w:t xml:space="preserve"> </w:t>
            </w:r>
            <w:r w:rsidRPr="00150AE0">
              <w:rPr>
                <w:rFonts w:eastAsia="Tahoma" w:cstheme="minorHAnsi"/>
                <w:szCs w:val="22"/>
                <w:lang w:val="en-US" w:eastAsia="en-US"/>
              </w:rPr>
              <w:t>to</w:t>
            </w:r>
            <w:r w:rsidRPr="00150AE0">
              <w:rPr>
                <w:rFonts w:eastAsia="Tahoma" w:cstheme="minorHAnsi"/>
                <w:spacing w:val="-4"/>
                <w:szCs w:val="22"/>
                <w:lang w:val="en-US" w:eastAsia="en-US"/>
              </w:rPr>
              <w:t xml:space="preserve"> </w:t>
            </w:r>
            <w:r w:rsidRPr="00150AE0">
              <w:rPr>
                <w:rFonts w:eastAsia="Tahoma" w:cstheme="minorHAnsi"/>
                <w:szCs w:val="22"/>
                <w:lang w:val="en-US" w:eastAsia="en-US"/>
              </w:rPr>
              <w:t>problematic</w:t>
            </w:r>
            <w:r w:rsidRPr="00150AE0">
              <w:rPr>
                <w:rFonts w:eastAsia="Tahoma" w:cstheme="minorHAnsi"/>
                <w:spacing w:val="-3"/>
                <w:szCs w:val="22"/>
                <w:lang w:val="en-US" w:eastAsia="en-US"/>
              </w:rPr>
              <w:t xml:space="preserve"> </w:t>
            </w:r>
            <w:r w:rsidRPr="00150AE0">
              <w:rPr>
                <w:rFonts w:eastAsia="Tahoma" w:cstheme="minorHAnsi"/>
                <w:szCs w:val="22"/>
                <w:lang w:val="en-US" w:eastAsia="en-US"/>
              </w:rPr>
              <w:t>parental drug</w:t>
            </w:r>
            <w:r w:rsidRPr="00150AE0">
              <w:rPr>
                <w:rFonts w:eastAsia="Tahoma" w:cstheme="minorHAnsi"/>
                <w:spacing w:val="-1"/>
                <w:szCs w:val="22"/>
                <w:lang w:val="en-US" w:eastAsia="en-US"/>
              </w:rPr>
              <w:t xml:space="preserve"> </w:t>
            </w:r>
            <w:r w:rsidRPr="00150AE0">
              <w:rPr>
                <w:rFonts w:eastAsia="Tahoma" w:cstheme="minorHAnsi"/>
                <w:szCs w:val="22"/>
                <w:lang w:val="en-US" w:eastAsia="en-US"/>
              </w:rPr>
              <w:t>and</w:t>
            </w:r>
            <w:r w:rsidRPr="00150AE0">
              <w:rPr>
                <w:rFonts w:eastAsia="Tahoma" w:cstheme="minorHAnsi"/>
                <w:spacing w:val="-1"/>
                <w:szCs w:val="22"/>
                <w:lang w:val="en-US" w:eastAsia="en-US"/>
              </w:rPr>
              <w:t xml:space="preserve"> </w:t>
            </w:r>
            <w:r w:rsidRPr="00150AE0">
              <w:rPr>
                <w:rFonts w:eastAsia="Tahoma" w:cstheme="minorHAnsi"/>
                <w:szCs w:val="22"/>
                <w:lang w:val="en-US" w:eastAsia="en-US"/>
              </w:rPr>
              <w:t xml:space="preserve">alcohol </w:t>
            </w:r>
            <w:r w:rsidRPr="00150AE0">
              <w:rPr>
                <w:rFonts w:eastAsia="Times New Roman" w:cstheme="minorHAnsi"/>
                <w:szCs w:val="20"/>
                <w:lang w:eastAsia="en-US"/>
              </w:rPr>
              <w:t>use</w:t>
            </w:r>
            <w:r w:rsidRPr="00150AE0">
              <w:rPr>
                <w:rFonts w:eastAsia="Times New Roman" w:cstheme="minorHAnsi"/>
                <w:spacing w:val="-3"/>
                <w:szCs w:val="20"/>
                <w:lang w:eastAsia="en-US"/>
              </w:rPr>
              <w:t xml:space="preserve"> </w:t>
            </w:r>
            <w:r w:rsidRPr="00150AE0">
              <w:rPr>
                <w:rFonts w:eastAsia="Times New Roman" w:cstheme="minorHAnsi"/>
                <w:szCs w:val="20"/>
                <w:lang w:eastAsia="en-US"/>
              </w:rPr>
              <w:t>and</w:t>
            </w:r>
            <w:r w:rsidRPr="00150AE0">
              <w:rPr>
                <w:rFonts w:eastAsia="Times New Roman" w:cstheme="minorHAnsi"/>
                <w:spacing w:val="-3"/>
                <w:szCs w:val="20"/>
                <w:lang w:eastAsia="en-US"/>
              </w:rPr>
              <w:t xml:space="preserve"> </w:t>
            </w:r>
            <w:r w:rsidRPr="00150AE0">
              <w:rPr>
                <w:rFonts w:eastAsia="Times New Roman" w:cstheme="minorHAnsi"/>
                <w:szCs w:val="20"/>
                <w:lang w:eastAsia="en-US"/>
              </w:rPr>
              <w:t>its</w:t>
            </w:r>
            <w:r w:rsidRPr="00150AE0">
              <w:rPr>
                <w:rFonts w:eastAsia="Times New Roman" w:cstheme="minorHAnsi"/>
                <w:spacing w:val="-2"/>
                <w:szCs w:val="20"/>
                <w:lang w:eastAsia="en-US"/>
              </w:rPr>
              <w:t xml:space="preserve"> </w:t>
            </w:r>
            <w:r w:rsidRPr="00150AE0">
              <w:rPr>
                <w:rFonts w:eastAsia="Times New Roman" w:cstheme="minorHAnsi"/>
                <w:szCs w:val="20"/>
                <w:lang w:eastAsia="en-US"/>
              </w:rPr>
              <w:t>impact</w:t>
            </w:r>
            <w:r w:rsidRPr="00150AE0">
              <w:rPr>
                <w:rFonts w:eastAsia="Times New Roman" w:cstheme="minorHAnsi"/>
                <w:spacing w:val="-3"/>
                <w:szCs w:val="20"/>
                <w:lang w:eastAsia="en-US"/>
              </w:rPr>
              <w:t xml:space="preserve"> </w:t>
            </w:r>
            <w:r w:rsidRPr="00150AE0">
              <w:rPr>
                <w:rFonts w:eastAsia="Times New Roman" w:cstheme="minorHAnsi"/>
                <w:szCs w:val="20"/>
                <w:lang w:eastAsia="en-US"/>
              </w:rPr>
              <w:t xml:space="preserve">on </w:t>
            </w:r>
            <w:r w:rsidR="00B24350">
              <w:rPr>
                <w:rFonts w:eastAsia="Times New Roman" w:cstheme="minorHAnsi"/>
                <w:szCs w:val="20"/>
                <w:lang w:eastAsia="en-US"/>
              </w:rPr>
              <w:t>CYP</w:t>
            </w:r>
            <w:r w:rsidRPr="00150AE0">
              <w:rPr>
                <w:rFonts w:eastAsia="Times New Roman" w:cstheme="minorHAnsi"/>
                <w:szCs w:val="20"/>
                <w:lang w:eastAsia="en-US"/>
              </w:rPr>
              <w:t>,</w:t>
            </w:r>
            <w:r w:rsidRPr="00150AE0">
              <w:rPr>
                <w:rFonts w:eastAsia="Times New Roman" w:cstheme="minorHAnsi"/>
                <w:spacing w:val="-4"/>
                <w:szCs w:val="20"/>
                <w:lang w:eastAsia="en-US"/>
              </w:rPr>
              <w:t xml:space="preserve"> </w:t>
            </w:r>
            <w:r w:rsidRPr="00150AE0">
              <w:rPr>
                <w:rFonts w:eastAsia="Times New Roman" w:cstheme="minorHAnsi"/>
                <w:szCs w:val="20"/>
                <w:lang w:eastAsia="en-US"/>
              </w:rPr>
              <w:t>and</w:t>
            </w:r>
            <w:r w:rsidRPr="00150AE0">
              <w:rPr>
                <w:rFonts w:eastAsia="Times New Roman" w:cstheme="minorHAnsi"/>
                <w:spacing w:val="-3"/>
                <w:szCs w:val="20"/>
                <w:lang w:eastAsia="en-US"/>
              </w:rPr>
              <w:t xml:space="preserve"> </w:t>
            </w:r>
            <w:r w:rsidRPr="00150AE0">
              <w:rPr>
                <w:rFonts w:eastAsia="Times New Roman" w:cstheme="minorHAnsi"/>
                <w:szCs w:val="20"/>
                <w:lang w:eastAsia="en-US"/>
              </w:rPr>
              <w:t>a</w:t>
            </w:r>
            <w:r w:rsidRPr="00150AE0">
              <w:rPr>
                <w:rFonts w:eastAsia="Times New Roman" w:cstheme="minorHAnsi"/>
                <w:spacing w:val="-4"/>
                <w:szCs w:val="20"/>
                <w:lang w:eastAsia="en-US"/>
              </w:rPr>
              <w:t xml:space="preserve"> </w:t>
            </w:r>
            <w:r w:rsidRPr="00150AE0">
              <w:rPr>
                <w:rFonts w:eastAsia="Times New Roman" w:cstheme="minorHAnsi"/>
                <w:szCs w:val="20"/>
                <w:lang w:eastAsia="en-US"/>
              </w:rPr>
              <w:t>knowledge</w:t>
            </w:r>
            <w:r w:rsidRPr="00150AE0">
              <w:rPr>
                <w:rFonts w:eastAsia="Times New Roman" w:cstheme="minorHAnsi"/>
                <w:spacing w:val="-2"/>
                <w:szCs w:val="20"/>
                <w:lang w:eastAsia="en-US"/>
              </w:rPr>
              <w:t xml:space="preserve"> </w:t>
            </w:r>
            <w:r w:rsidRPr="00150AE0">
              <w:rPr>
                <w:rFonts w:eastAsia="Times New Roman" w:cstheme="minorHAnsi"/>
                <w:szCs w:val="20"/>
                <w:lang w:eastAsia="en-US"/>
              </w:rPr>
              <w:t>and</w:t>
            </w:r>
            <w:r w:rsidRPr="00150AE0">
              <w:rPr>
                <w:rFonts w:eastAsia="Times New Roman" w:cstheme="minorHAnsi"/>
                <w:spacing w:val="-4"/>
                <w:szCs w:val="20"/>
                <w:lang w:eastAsia="en-US"/>
              </w:rPr>
              <w:t xml:space="preserve"> </w:t>
            </w:r>
            <w:r w:rsidRPr="00150AE0">
              <w:rPr>
                <w:rFonts w:eastAsia="Times New Roman" w:cstheme="minorHAnsi"/>
                <w:szCs w:val="20"/>
                <w:lang w:eastAsia="en-US"/>
              </w:rPr>
              <w:t>understanding of</w:t>
            </w:r>
            <w:r w:rsidRPr="00150AE0">
              <w:rPr>
                <w:rFonts w:eastAsia="Times New Roman" w:cstheme="minorHAnsi"/>
                <w:spacing w:val="-3"/>
                <w:szCs w:val="20"/>
                <w:lang w:eastAsia="en-US"/>
              </w:rPr>
              <w:t xml:space="preserve"> </w:t>
            </w:r>
            <w:r w:rsidRPr="00150AE0">
              <w:rPr>
                <w:rFonts w:eastAsia="Times New Roman" w:cstheme="minorHAnsi"/>
                <w:szCs w:val="20"/>
                <w:lang w:eastAsia="en-US"/>
              </w:rPr>
              <w:t>current</w:t>
            </w:r>
            <w:r w:rsidRPr="00150AE0">
              <w:rPr>
                <w:rFonts w:eastAsia="Times New Roman" w:cstheme="minorHAnsi"/>
                <w:spacing w:val="-72"/>
                <w:szCs w:val="20"/>
                <w:lang w:eastAsia="en-US"/>
              </w:rPr>
              <w:t xml:space="preserve"> </w:t>
            </w:r>
            <w:r w:rsidRPr="00150AE0">
              <w:rPr>
                <w:rFonts w:eastAsia="Times New Roman" w:cstheme="minorHAnsi"/>
                <w:szCs w:val="20"/>
                <w:lang w:eastAsia="en-US"/>
              </w:rPr>
              <w:t>developments</w:t>
            </w:r>
            <w:r w:rsidRPr="00150AE0">
              <w:rPr>
                <w:rFonts w:eastAsia="Times New Roman" w:cstheme="minorHAnsi"/>
                <w:spacing w:val="-1"/>
                <w:szCs w:val="20"/>
                <w:lang w:eastAsia="en-US"/>
              </w:rPr>
              <w:t xml:space="preserve"> </w:t>
            </w:r>
            <w:r w:rsidRPr="00150AE0">
              <w:rPr>
                <w:rFonts w:eastAsia="Times New Roman" w:cstheme="minorHAnsi"/>
                <w:szCs w:val="20"/>
                <w:lang w:eastAsia="en-US"/>
              </w:rPr>
              <w:t>in the</w:t>
            </w:r>
            <w:r w:rsidRPr="00150AE0">
              <w:rPr>
                <w:rFonts w:eastAsia="Times New Roman" w:cstheme="minorHAnsi"/>
                <w:spacing w:val="1"/>
                <w:szCs w:val="20"/>
                <w:lang w:eastAsia="en-US"/>
              </w:rPr>
              <w:t xml:space="preserve"> </w:t>
            </w:r>
            <w:r w:rsidRPr="00150AE0">
              <w:rPr>
                <w:rFonts w:eastAsia="Times New Roman" w:cstheme="minorHAnsi"/>
                <w:szCs w:val="20"/>
                <w:lang w:eastAsia="en-US"/>
              </w:rPr>
              <w:t>field</w:t>
            </w:r>
            <w:r w:rsidRPr="00150AE0">
              <w:rPr>
                <w:rFonts w:eastAsia="Times New Roman" w:cstheme="minorHAnsi"/>
                <w:spacing w:val="-1"/>
                <w:szCs w:val="20"/>
                <w:lang w:eastAsia="en-US"/>
              </w:rPr>
              <w:t xml:space="preserve"> </w:t>
            </w:r>
            <w:r w:rsidRPr="00150AE0">
              <w:rPr>
                <w:rFonts w:eastAsia="Times New Roman" w:cstheme="minorHAnsi"/>
                <w:szCs w:val="20"/>
                <w:lang w:eastAsia="en-US"/>
              </w:rPr>
              <w:t>of</w:t>
            </w:r>
            <w:r w:rsidRPr="00150AE0">
              <w:rPr>
                <w:rFonts w:eastAsia="Times New Roman" w:cstheme="minorHAnsi"/>
                <w:spacing w:val="-2"/>
                <w:szCs w:val="20"/>
                <w:lang w:eastAsia="en-US"/>
              </w:rPr>
              <w:t xml:space="preserve"> </w:t>
            </w:r>
            <w:r w:rsidRPr="00150AE0">
              <w:rPr>
                <w:rFonts w:eastAsia="Times New Roman" w:cstheme="minorHAnsi"/>
                <w:szCs w:val="20"/>
                <w:lang w:eastAsia="en-US"/>
              </w:rPr>
              <w:t>Hidden Harm.</w:t>
            </w:r>
          </w:p>
        </w:tc>
        <w:tc>
          <w:tcPr>
            <w:tcW w:w="1417" w:type="dxa"/>
          </w:tcPr>
          <w:p w14:paraId="7AC6499C" w14:textId="44C04254" w:rsidR="0073328F" w:rsidRDefault="0073328F" w:rsidP="0073328F">
            <w:pPr>
              <w:pStyle w:val="BodytextIslington"/>
              <w:rPr>
                <w:rFonts w:eastAsia="Tahoma" w:cs="Tahoma"/>
              </w:rPr>
            </w:pPr>
            <w:r>
              <w:rPr>
                <w:rFonts w:eastAsia="Tahoma" w:cs="Tahoma"/>
              </w:rPr>
              <w:t>Essential</w:t>
            </w:r>
          </w:p>
        </w:tc>
      </w:tr>
      <w:tr w:rsidR="0073328F" w14:paraId="06085F19" w14:textId="77777777" w:rsidTr="006156F7">
        <w:trPr>
          <w:cantSplit/>
          <w:trHeight w:val="313"/>
        </w:trPr>
        <w:tc>
          <w:tcPr>
            <w:tcW w:w="846" w:type="dxa"/>
          </w:tcPr>
          <w:p w14:paraId="30E71A02" w14:textId="77777777" w:rsidR="0073328F" w:rsidRDefault="0073328F" w:rsidP="0073328F">
            <w:pPr>
              <w:pStyle w:val="BodytextIslington"/>
              <w:numPr>
                <w:ilvl w:val="0"/>
                <w:numId w:val="20"/>
              </w:numPr>
              <w:jc w:val="center"/>
            </w:pPr>
          </w:p>
        </w:tc>
        <w:tc>
          <w:tcPr>
            <w:tcW w:w="7943" w:type="dxa"/>
          </w:tcPr>
          <w:p w14:paraId="2CDD90C6" w14:textId="7538827D" w:rsidR="0073328F" w:rsidRPr="00150AE0" w:rsidRDefault="0073328F" w:rsidP="0073328F">
            <w:pPr>
              <w:pStyle w:val="BodytextIslington"/>
              <w:rPr>
                <w:rFonts w:eastAsia="Times New Roman" w:cstheme="minorHAnsi"/>
                <w:szCs w:val="20"/>
                <w:lang w:eastAsia="en-US"/>
              </w:rPr>
            </w:pPr>
            <w:r w:rsidRPr="00150AE0">
              <w:rPr>
                <w:rFonts w:eastAsia="Tahoma" w:cstheme="minorHAnsi"/>
                <w:szCs w:val="22"/>
                <w:lang w:val="en-US" w:eastAsia="en-US"/>
              </w:rPr>
              <w:t>Proven</w:t>
            </w:r>
            <w:r w:rsidRPr="00150AE0">
              <w:rPr>
                <w:rFonts w:eastAsia="Tahoma" w:cstheme="minorHAnsi"/>
                <w:spacing w:val="-4"/>
                <w:szCs w:val="22"/>
                <w:lang w:val="en-US" w:eastAsia="en-US"/>
              </w:rPr>
              <w:t xml:space="preserve"> </w:t>
            </w:r>
            <w:r w:rsidRPr="00150AE0">
              <w:rPr>
                <w:rFonts w:eastAsia="Tahoma" w:cstheme="minorHAnsi"/>
                <w:szCs w:val="22"/>
                <w:lang w:val="en-US" w:eastAsia="en-US"/>
              </w:rPr>
              <w:t>ability</w:t>
            </w:r>
            <w:r w:rsidRPr="00150AE0">
              <w:rPr>
                <w:rFonts w:eastAsia="Tahoma" w:cstheme="minorHAnsi"/>
                <w:spacing w:val="-3"/>
                <w:szCs w:val="22"/>
                <w:lang w:val="en-US" w:eastAsia="en-US"/>
              </w:rPr>
              <w:t xml:space="preserve"> </w:t>
            </w:r>
            <w:r w:rsidRPr="00150AE0">
              <w:rPr>
                <w:rFonts w:eastAsia="Tahoma" w:cstheme="minorHAnsi"/>
                <w:szCs w:val="22"/>
                <w:lang w:val="en-US" w:eastAsia="en-US"/>
              </w:rPr>
              <w:t>to</w:t>
            </w:r>
            <w:r w:rsidRPr="00150AE0">
              <w:rPr>
                <w:rFonts w:eastAsia="Tahoma" w:cstheme="minorHAnsi"/>
                <w:spacing w:val="-5"/>
                <w:szCs w:val="22"/>
                <w:lang w:val="en-US" w:eastAsia="en-US"/>
              </w:rPr>
              <w:t xml:space="preserve"> </w:t>
            </w:r>
            <w:r w:rsidRPr="00150AE0">
              <w:rPr>
                <w:rFonts w:eastAsia="Tahoma" w:cstheme="minorHAnsi"/>
                <w:szCs w:val="22"/>
                <w:lang w:val="en-US" w:eastAsia="en-US"/>
              </w:rPr>
              <w:t>communicate</w:t>
            </w:r>
            <w:r w:rsidRPr="00150AE0">
              <w:rPr>
                <w:rFonts w:eastAsia="Tahoma" w:cstheme="minorHAnsi"/>
                <w:spacing w:val="-3"/>
                <w:szCs w:val="22"/>
                <w:lang w:val="en-US" w:eastAsia="en-US"/>
              </w:rPr>
              <w:t xml:space="preserve"> </w:t>
            </w:r>
            <w:r w:rsidRPr="00150AE0">
              <w:rPr>
                <w:rFonts w:eastAsia="Tahoma" w:cstheme="minorHAnsi"/>
                <w:szCs w:val="22"/>
                <w:lang w:val="en-US" w:eastAsia="en-US"/>
              </w:rPr>
              <w:t>effectively</w:t>
            </w:r>
            <w:r w:rsidRPr="00150AE0">
              <w:rPr>
                <w:rFonts w:eastAsia="Tahoma" w:cstheme="minorHAnsi"/>
                <w:spacing w:val="-3"/>
                <w:szCs w:val="22"/>
                <w:lang w:val="en-US" w:eastAsia="en-US"/>
              </w:rPr>
              <w:t xml:space="preserve"> </w:t>
            </w:r>
            <w:r w:rsidRPr="00150AE0">
              <w:rPr>
                <w:rFonts w:eastAsia="Tahoma" w:cstheme="minorHAnsi"/>
                <w:szCs w:val="22"/>
                <w:lang w:val="en-US" w:eastAsia="en-US"/>
              </w:rPr>
              <w:t>with</w:t>
            </w:r>
            <w:r w:rsidRPr="00150AE0">
              <w:rPr>
                <w:rFonts w:eastAsia="Tahoma" w:cstheme="minorHAnsi"/>
                <w:spacing w:val="-6"/>
                <w:szCs w:val="22"/>
                <w:lang w:val="en-US" w:eastAsia="en-US"/>
              </w:rPr>
              <w:t xml:space="preserve"> </w:t>
            </w:r>
            <w:r w:rsidR="003B4438">
              <w:rPr>
                <w:rFonts w:eastAsia="Tahoma" w:cstheme="minorHAnsi"/>
                <w:spacing w:val="-6"/>
                <w:szCs w:val="22"/>
                <w:lang w:val="en-US" w:eastAsia="en-US"/>
              </w:rPr>
              <w:t>CYP</w:t>
            </w:r>
            <w:r w:rsidRPr="00150AE0">
              <w:rPr>
                <w:rFonts w:eastAsia="Tahoma" w:cstheme="minorHAnsi"/>
                <w:szCs w:val="22"/>
                <w:lang w:val="en-US" w:eastAsia="en-US"/>
              </w:rPr>
              <w:t>,</w:t>
            </w:r>
            <w:r w:rsidRPr="00150AE0">
              <w:rPr>
                <w:rFonts w:eastAsia="Tahoma" w:cstheme="minorHAnsi"/>
                <w:spacing w:val="-5"/>
                <w:szCs w:val="22"/>
                <w:lang w:val="en-US" w:eastAsia="en-US"/>
              </w:rPr>
              <w:t xml:space="preserve"> </w:t>
            </w:r>
            <w:r w:rsidRPr="00150AE0">
              <w:rPr>
                <w:rFonts w:eastAsia="Tahoma" w:cstheme="minorHAnsi"/>
                <w:szCs w:val="22"/>
                <w:lang w:val="en-US" w:eastAsia="en-US"/>
              </w:rPr>
              <w:t>colleagues</w:t>
            </w:r>
            <w:r w:rsidRPr="00150AE0">
              <w:rPr>
                <w:rFonts w:eastAsia="Tahoma" w:cstheme="minorHAnsi"/>
                <w:spacing w:val="-2"/>
                <w:szCs w:val="22"/>
                <w:lang w:val="en-US" w:eastAsia="en-US"/>
              </w:rPr>
              <w:t xml:space="preserve"> </w:t>
            </w:r>
            <w:r w:rsidRPr="00150AE0">
              <w:rPr>
                <w:rFonts w:eastAsia="Tahoma" w:cstheme="minorHAnsi"/>
                <w:szCs w:val="22"/>
                <w:lang w:val="en-US" w:eastAsia="en-US"/>
              </w:rPr>
              <w:t>and</w:t>
            </w:r>
            <w:r w:rsidRPr="00150AE0">
              <w:rPr>
                <w:rFonts w:eastAsia="Tahoma" w:cstheme="minorHAnsi"/>
                <w:spacing w:val="-4"/>
                <w:szCs w:val="22"/>
                <w:lang w:val="en-US" w:eastAsia="en-US"/>
              </w:rPr>
              <w:t xml:space="preserve"> </w:t>
            </w:r>
            <w:r w:rsidRPr="00150AE0">
              <w:rPr>
                <w:rFonts w:eastAsia="Tahoma" w:cstheme="minorHAnsi"/>
                <w:szCs w:val="22"/>
                <w:lang w:val="en-US" w:eastAsia="en-US"/>
              </w:rPr>
              <w:t>staff, partners and external organisations through written reports, at meetings,</w:t>
            </w:r>
            <w:r w:rsidRPr="00150AE0">
              <w:rPr>
                <w:rFonts w:eastAsia="Tahoma" w:cstheme="minorHAnsi"/>
                <w:spacing w:val="1"/>
                <w:szCs w:val="22"/>
                <w:lang w:val="en-US" w:eastAsia="en-US"/>
              </w:rPr>
              <w:t xml:space="preserve"> </w:t>
            </w:r>
            <w:r w:rsidRPr="00150AE0">
              <w:rPr>
                <w:rFonts w:eastAsia="Tahoma" w:cstheme="minorHAnsi"/>
                <w:szCs w:val="22"/>
                <w:lang w:val="en-US" w:eastAsia="en-US"/>
              </w:rPr>
              <w:t>presentations</w:t>
            </w:r>
            <w:r w:rsidRPr="00150AE0">
              <w:rPr>
                <w:rFonts w:eastAsia="Tahoma" w:cstheme="minorHAnsi"/>
                <w:spacing w:val="-1"/>
                <w:szCs w:val="22"/>
                <w:lang w:val="en-US" w:eastAsia="en-US"/>
              </w:rPr>
              <w:t xml:space="preserve"> </w:t>
            </w:r>
            <w:r w:rsidRPr="00150AE0">
              <w:rPr>
                <w:rFonts w:eastAsia="Tahoma" w:cstheme="minorHAnsi"/>
                <w:szCs w:val="22"/>
                <w:lang w:val="en-US" w:eastAsia="en-US"/>
              </w:rPr>
              <w:t>and</w:t>
            </w:r>
            <w:r w:rsidRPr="00150AE0">
              <w:rPr>
                <w:rFonts w:eastAsia="Tahoma" w:cstheme="minorHAnsi"/>
                <w:spacing w:val="-1"/>
                <w:szCs w:val="22"/>
                <w:lang w:val="en-US" w:eastAsia="en-US"/>
              </w:rPr>
              <w:t xml:space="preserve"> </w:t>
            </w:r>
            <w:r w:rsidRPr="00150AE0">
              <w:rPr>
                <w:rFonts w:eastAsia="Tahoma" w:cstheme="minorHAnsi"/>
                <w:szCs w:val="22"/>
                <w:lang w:val="en-US" w:eastAsia="en-US"/>
              </w:rPr>
              <w:t>on</w:t>
            </w:r>
            <w:r w:rsidRPr="00150AE0">
              <w:rPr>
                <w:rFonts w:eastAsia="Tahoma" w:cstheme="minorHAnsi"/>
                <w:spacing w:val="1"/>
                <w:szCs w:val="22"/>
                <w:lang w:val="en-US" w:eastAsia="en-US"/>
              </w:rPr>
              <w:t xml:space="preserve"> </w:t>
            </w:r>
            <w:r w:rsidRPr="00150AE0">
              <w:rPr>
                <w:rFonts w:eastAsia="Tahoma" w:cstheme="minorHAnsi"/>
                <w:szCs w:val="22"/>
                <w:lang w:val="en-US" w:eastAsia="en-US"/>
              </w:rPr>
              <w:t>a</w:t>
            </w:r>
            <w:r w:rsidRPr="00150AE0">
              <w:rPr>
                <w:rFonts w:eastAsia="Tahoma" w:cstheme="minorHAnsi"/>
                <w:spacing w:val="1"/>
                <w:szCs w:val="22"/>
                <w:lang w:val="en-US" w:eastAsia="en-US"/>
              </w:rPr>
              <w:t xml:space="preserve"> </w:t>
            </w:r>
            <w:r w:rsidRPr="00150AE0">
              <w:rPr>
                <w:rFonts w:eastAsia="Tahoma" w:cstheme="minorHAnsi"/>
                <w:szCs w:val="22"/>
                <w:lang w:val="en-US" w:eastAsia="en-US"/>
              </w:rPr>
              <w:t>one-to-one</w:t>
            </w:r>
            <w:r w:rsidRPr="00150AE0">
              <w:rPr>
                <w:rFonts w:eastAsia="Tahoma" w:cstheme="minorHAnsi"/>
                <w:spacing w:val="-1"/>
                <w:szCs w:val="22"/>
                <w:lang w:val="en-US" w:eastAsia="en-US"/>
              </w:rPr>
              <w:t xml:space="preserve"> </w:t>
            </w:r>
            <w:r w:rsidRPr="00150AE0">
              <w:rPr>
                <w:rFonts w:eastAsia="Tahoma" w:cstheme="minorHAnsi"/>
                <w:szCs w:val="22"/>
                <w:lang w:val="en-US" w:eastAsia="en-US"/>
              </w:rPr>
              <w:t>basis.</w:t>
            </w:r>
          </w:p>
        </w:tc>
        <w:tc>
          <w:tcPr>
            <w:tcW w:w="1417" w:type="dxa"/>
          </w:tcPr>
          <w:p w14:paraId="4B07D1CC" w14:textId="1EBD6676" w:rsidR="0073328F" w:rsidRDefault="0073328F" w:rsidP="0073328F">
            <w:pPr>
              <w:pStyle w:val="BodytextIslington"/>
              <w:rPr>
                <w:rFonts w:eastAsia="Tahoma" w:cs="Tahoma"/>
              </w:rPr>
            </w:pPr>
            <w:r>
              <w:rPr>
                <w:rFonts w:eastAsia="Tahoma" w:cs="Tahoma"/>
              </w:rPr>
              <w:t>Essential</w:t>
            </w:r>
          </w:p>
        </w:tc>
      </w:tr>
      <w:tr w:rsidR="0073328F" w14:paraId="5B97DA1C" w14:textId="77777777" w:rsidTr="006156F7">
        <w:trPr>
          <w:cantSplit/>
          <w:trHeight w:val="313"/>
        </w:trPr>
        <w:tc>
          <w:tcPr>
            <w:tcW w:w="846" w:type="dxa"/>
          </w:tcPr>
          <w:p w14:paraId="6853AE57" w14:textId="77777777" w:rsidR="0073328F" w:rsidRDefault="0073328F" w:rsidP="0073328F">
            <w:pPr>
              <w:pStyle w:val="BodytextIslington"/>
              <w:numPr>
                <w:ilvl w:val="0"/>
                <w:numId w:val="20"/>
              </w:numPr>
              <w:jc w:val="center"/>
            </w:pPr>
          </w:p>
        </w:tc>
        <w:tc>
          <w:tcPr>
            <w:tcW w:w="7943" w:type="dxa"/>
          </w:tcPr>
          <w:p w14:paraId="6D54304C" w14:textId="508F6DF1" w:rsidR="0073328F" w:rsidRPr="00150AE0" w:rsidRDefault="0073328F" w:rsidP="0073328F">
            <w:pPr>
              <w:pStyle w:val="BodytextIslington"/>
              <w:rPr>
                <w:rFonts w:eastAsia="Times New Roman" w:cstheme="minorHAnsi"/>
                <w:szCs w:val="20"/>
                <w:lang w:eastAsia="en-US"/>
              </w:rPr>
            </w:pPr>
            <w:r w:rsidRPr="00150AE0">
              <w:rPr>
                <w:rFonts w:eastAsia="Tahoma" w:cstheme="minorHAnsi"/>
                <w:szCs w:val="22"/>
                <w:lang w:val="en-US" w:eastAsia="en-US"/>
              </w:rPr>
              <w:t>Experience of assessing substance use and delivering focused evidence-based substance misuse intervention. This should include a sound knowledge of using motivational</w:t>
            </w:r>
            <w:r w:rsidRPr="00150AE0">
              <w:rPr>
                <w:rFonts w:eastAsia="Tahoma" w:cstheme="minorHAnsi"/>
                <w:spacing w:val="1"/>
                <w:szCs w:val="22"/>
                <w:lang w:val="en-US" w:eastAsia="en-US"/>
              </w:rPr>
              <w:t xml:space="preserve"> </w:t>
            </w:r>
            <w:r w:rsidRPr="00150AE0">
              <w:rPr>
                <w:rFonts w:eastAsia="Tahoma" w:cstheme="minorHAnsi"/>
                <w:szCs w:val="22"/>
                <w:lang w:val="en-US" w:eastAsia="en-US"/>
              </w:rPr>
              <w:t>interviewing</w:t>
            </w:r>
            <w:r w:rsidRPr="00150AE0">
              <w:rPr>
                <w:rFonts w:eastAsia="Tahoma" w:cstheme="minorHAnsi"/>
                <w:spacing w:val="-4"/>
                <w:szCs w:val="22"/>
                <w:lang w:val="en-US" w:eastAsia="en-US"/>
              </w:rPr>
              <w:t xml:space="preserve"> </w:t>
            </w:r>
            <w:r w:rsidRPr="00150AE0">
              <w:rPr>
                <w:rFonts w:eastAsia="Tahoma" w:cstheme="minorHAnsi"/>
                <w:szCs w:val="22"/>
                <w:lang w:val="en-US" w:eastAsia="en-US"/>
              </w:rPr>
              <w:t>techniques</w:t>
            </w:r>
            <w:r w:rsidRPr="00150AE0">
              <w:rPr>
                <w:rFonts w:eastAsia="Tahoma" w:cstheme="minorHAnsi"/>
                <w:spacing w:val="-1"/>
                <w:szCs w:val="22"/>
                <w:lang w:val="en-US" w:eastAsia="en-US"/>
              </w:rPr>
              <w:t xml:space="preserve"> </w:t>
            </w:r>
            <w:r w:rsidRPr="00150AE0">
              <w:rPr>
                <w:rFonts w:eastAsia="Tahoma" w:cstheme="minorHAnsi"/>
                <w:szCs w:val="22"/>
                <w:lang w:val="en-US" w:eastAsia="en-US"/>
              </w:rPr>
              <w:t>and</w:t>
            </w:r>
            <w:r w:rsidRPr="00150AE0">
              <w:rPr>
                <w:rFonts w:eastAsia="Tahoma" w:cstheme="minorHAnsi"/>
                <w:spacing w:val="-2"/>
                <w:szCs w:val="22"/>
                <w:lang w:val="en-US" w:eastAsia="en-US"/>
              </w:rPr>
              <w:t xml:space="preserve"> </w:t>
            </w:r>
            <w:r w:rsidRPr="00150AE0">
              <w:rPr>
                <w:rFonts w:eastAsia="Tahoma" w:cstheme="minorHAnsi"/>
                <w:szCs w:val="22"/>
                <w:lang w:val="en-US" w:eastAsia="en-US"/>
              </w:rPr>
              <w:t>experience of</w:t>
            </w:r>
            <w:r w:rsidRPr="00150AE0">
              <w:rPr>
                <w:rFonts w:eastAsia="Tahoma" w:cstheme="minorHAnsi"/>
                <w:spacing w:val="-3"/>
                <w:szCs w:val="22"/>
                <w:lang w:val="en-US" w:eastAsia="en-US"/>
              </w:rPr>
              <w:t xml:space="preserve"> </w:t>
            </w:r>
            <w:r w:rsidRPr="00150AE0">
              <w:rPr>
                <w:rFonts w:eastAsia="Tahoma" w:cstheme="minorHAnsi"/>
                <w:szCs w:val="22"/>
                <w:lang w:val="en-US" w:eastAsia="en-US"/>
              </w:rPr>
              <w:t>running</w:t>
            </w:r>
            <w:r w:rsidRPr="00150AE0">
              <w:rPr>
                <w:rFonts w:eastAsia="Tahoma" w:cstheme="minorHAnsi"/>
                <w:spacing w:val="-1"/>
                <w:szCs w:val="22"/>
                <w:lang w:val="en-US" w:eastAsia="en-US"/>
              </w:rPr>
              <w:t xml:space="preserve"> </w:t>
            </w:r>
            <w:r w:rsidRPr="00150AE0">
              <w:rPr>
                <w:rFonts w:eastAsia="Tahoma" w:cstheme="minorHAnsi"/>
                <w:szCs w:val="22"/>
                <w:lang w:val="en-US" w:eastAsia="en-US"/>
              </w:rPr>
              <w:t>group</w:t>
            </w:r>
            <w:r w:rsidRPr="00150AE0">
              <w:rPr>
                <w:rFonts w:eastAsia="Tahoma" w:cstheme="minorHAnsi"/>
                <w:spacing w:val="-2"/>
                <w:szCs w:val="22"/>
                <w:lang w:val="en-US" w:eastAsia="en-US"/>
              </w:rPr>
              <w:t xml:space="preserve"> </w:t>
            </w:r>
            <w:r w:rsidRPr="00150AE0">
              <w:rPr>
                <w:rFonts w:eastAsia="Tahoma" w:cstheme="minorHAnsi"/>
                <w:szCs w:val="22"/>
                <w:lang w:val="en-US" w:eastAsia="en-US"/>
              </w:rPr>
              <w:t>work</w:t>
            </w:r>
            <w:r w:rsidRPr="00150AE0">
              <w:rPr>
                <w:rFonts w:eastAsia="Tahoma" w:cstheme="minorHAnsi"/>
                <w:spacing w:val="-2"/>
                <w:szCs w:val="22"/>
                <w:lang w:val="en-US" w:eastAsia="en-US"/>
              </w:rPr>
              <w:t xml:space="preserve"> </w:t>
            </w:r>
            <w:r w:rsidRPr="00150AE0">
              <w:rPr>
                <w:rFonts w:eastAsia="Tahoma" w:cstheme="minorHAnsi"/>
                <w:szCs w:val="22"/>
                <w:lang w:val="en-US" w:eastAsia="en-US"/>
              </w:rPr>
              <w:t>sessions.</w:t>
            </w:r>
          </w:p>
        </w:tc>
        <w:tc>
          <w:tcPr>
            <w:tcW w:w="1417" w:type="dxa"/>
          </w:tcPr>
          <w:p w14:paraId="51CDB4A4" w14:textId="63107D74" w:rsidR="0073328F" w:rsidRDefault="0073328F" w:rsidP="0073328F">
            <w:pPr>
              <w:pStyle w:val="BodytextIslington"/>
              <w:rPr>
                <w:rFonts w:eastAsia="Tahoma" w:cs="Tahoma"/>
              </w:rPr>
            </w:pPr>
            <w:r>
              <w:rPr>
                <w:rFonts w:eastAsia="Tahoma" w:cs="Tahoma"/>
              </w:rPr>
              <w:t>Essential</w:t>
            </w:r>
          </w:p>
        </w:tc>
      </w:tr>
      <w:tr w:rsidR="0073328F" w14:paraId="4F78FFDB" w14:textId="77777777" w:rsidTr="006156F7">
        <w:trPr>
          <w:cantSplit/>
          <w:trHeight w:val="313"/>
        </w:trPr>
        <w:tc>
          <w:tcPr>
            <w:tcW w:w="846" w:type="dxa"/>
          </w:tcPr>
          <w:p w14:paraId="6F09176A" w14:textId="77777777" w:rsidR="0073328F" w:rsidRDefault="0073328F" w:rsidP="0073328F">
            <w:pPr>
              <w:pStyle w:val="BodytextIslington"/>
              <w:numPr>
                <w:ilvl w:val="0"/>
                <w:numId w:val="20"/>
              </w:numPr>
              <w:jc w:val="center"/>
            </w:pPr>
          </w:p>
        </w:tc>
        <w:tc>
          <w:tcPr>
            <w:tcW w:w="7943" w:type="dxa"/>
          </w:tcPr>
          <w:p w14:paraId="4AD42F2C" w14:textId="2979A164" w:rsidR="0073328F" w:rsidRPr="00150AE0" w:rsidRDefault="0073328F" w:rsidP="0073328F">
            <w:pPr>
              <w:pStyle w:val="BodytextIslington"/>
              <w:rPr>
                <w:rFonts w:eastAsia="Times New Roman" w:cstheme="minorHAnsi"/>
                <w:szCs w:val="20"/>
                <w:lang w:eastAsia="en-US"/>
              </w:rPr>
            </w:pPr>
            <w:r w:rsidRPr="00150AE0">
              <w:rPr>
                <w:rFonts w:eastAsia="Tahoma" w:cstheme="minorHAnsi"/>
                <w:szCs w:val="22"/>
                <w:lang w:val="en-US" w:eastAsia="en-US"/>
              </w:rPr>
              <w:t>Ability</w:t>
            </w:r>
            <w:r w:rsidRPr="00150AE0">
              <w:rPr>
                <w:rFonts w:eastAsia="Tahoma" w:cstheme="minorHAnsi"/>
                <w:spacing w:val="-3"/>
                <w:szCs w:val="22"/>
                <w:lang w:val="en-US" w:eastAsia="en-US"/>
              </w:rPr>
              <w:t xml:space="preserve"> </w:t>
            </w:r>
            <w:r w:rsidRPr="00150AE0">
              <w:rPr>
                <w:rFonts w:eastAsia="Tahoma" w:cstheme="minorHAnsi"/>
                <w:szCs w:val="22"/>
                <w:lang w:val="en-US" w:eastAsia="en-US"/>
              </w:rPr>
              <w:t>to</w:t>
            </w:r>
            <w:r w:rsidRPr="00150AE0">
              <w:rPr>
                <w:rFonts w:eastAsia="Tahoma" w:cstheme="minorHAnsi"/>
                <w:spacing w:val="-2"/>
                <w:szCs w:val="22"/>
                <w:lang w:val="en-US" w:eastAsia="en-US"/>
              </w:rPr>
              <w:t xml:space="preserve"> </w:t>
            </w:r>
            <w:r w:rsidRPr="00150AE0">
              <w:rPr>
                <w:rFonts w:eastAsia="Tahoma" w:cstheme="minorHAnsi"/>
                <w:szCs w:val="22"/>
                <w:lang w:val="en-US" w:eastAsia="en-US"/>
              </w:rPr>
              <w:t>devise</w:t>
            </w:r>
            <w:r w:rsidRPr="00150AE0">
              <w:rPr>
                <w:rFonts w:eastAsia="Tahoma" w:cstheme="minorHAnsi"/>
                <w:spacing w:val="-2"/>
                <w:szCs w:val="22"/>
                <w:lang w:val="en-US" w:eastAsia="en-US"/>
              </w:rPr>
              <w:t xml:space="preserve"> </w:t>
            </w:r>
            <w:r w:rsidRPr="00150AE0">
              <w:rPr>
                <w:rFonts w:eastAsia="Tahoma" w:cstheme="minorHAnsi"/>
                <w:szCs w:val="22"/>
                <w:lang w:val="en-US" w:eastAsia="en-US"/>
              </w:rPr>
              <w:t>and</w:t>
            </w:r>
            <w:r w:rsidRPr="00150AE0">
              <w:rPr>
                <w:rFonts w:eastAsia="Tahoma" w:cstheme="minorHAnsi"/>
                <w:spacing w:val="-3"/>
                <w:szCs w:val="22"/>
                <w:lang w:val="en-US" w:eastAsia="en-US"/>
              </w:rPr>
              <w:t xml:space="preserve"> </w:t>
            </w:r>
            <w:r w:rsidRPr="00150AE0">
              <w:rPr>
                <w:rFonts w:eastAsia="Tahoma" w:cstheme="minorHAnsi"/>
                <w:szCs w:val="22"/>
                <w:lang w:val="en-US" w:eastAsia="en-US"/>
              </w:rPr>
              <w:t>implement</w:t>
            </w:r>
            <w:r w:rsidRPr="00150AE0">
              <w:rPr>
                <w:rFonts w:eastAsia="Tahoma" w:cstheme="minorHAnsi"/>
                <w:spacing w:val="-3"/>
                <w:szCs w:val="22"/>
                <w:lang w:val="en-US" w:eastAsia="en-US"/>
              </w:rPr>
              <w:t xml:space="preserve"> </w:t>
            </w:r>
            <w:r w:rsidRPr="00150AE0">
              <w:rPr>
                <w:rFonts w:eastAsia="Tahoma" w:cstheme="minorHAnsi"/>
                <w:szCs w:val="22"/>
                <w:lang w:val="en-US" w:eastAsia="en-US"/>
              </w:rPr>
              <w:t>training</w:t>
            </w:r>
            <w:r w:rsidRPr="00150AE0">
              <w:rPr>
                <w:rFonts w:eastAsia="Tahoma" w:cstheme="minorHAnsi"/>
                <w:spacing w:val="-3"/>
                <w:szCs w:val="22"/>
                <w:lang w:val="en-US" w:eastAsia="en-US"/>
              </w:rPr>
              <w:t xml:space="preserve"> </w:t>
            </w:r>
            <w:r w:rsidRPr="00150AE0">
              <w:rPr>
                <w:rFonts w:eastAsia="Tahoma" w:cstheme="minorHAnsi"/>
                <w:szCs w:val="22"/>
                <w:lang w:val="en-US" w:eastAsia="en-US"/>
              </w:rPr>
              <w:t>programmes</w:t>
            </w:r>
            <w:r w:rsidRPr="00150AE0">
              <w:rPr>
                <w:rFonts w:eastAsia="Tahoma" w:cstheme="minorHAnsi"/>
                <w:spacing w:val="-2"/>
                <w:szCs w:val="22"/>
                <w:lang w:val="en-US" w:eastAsia="en-US"/>
              </w:rPr>
              <w:t xml:space="preserve"> </w:t>
            </w:r>
            <w:r w:rsidRPr="00150AE0">
              <w:rPr>
                <w:rFonts w:eastAsia="Tahoma" w:cstheme="minorHAnsi"/>
                <w:szCs w:val="22"/>
                <w:lang w:val="en-US" w:eastAsia="en-US"/>
              </w:rPr>
              <w:t>for</w:t>
            </w:r>
            <w:r w:rsidRPr="00150AE0">
              <w:rPr>
                <w:rFonts w:eastAsia="Tahoma" w:cstheme="minorHAnsi"/>
                <w:spacing w:val="-3"/>
                <w:szCs w:val="22"/>
                <w:lang w:val="en-US" w:eastAsia="en-US"/>
              </w:rPr>
              <w:t xml:space="preserve"> </w:t>
            </w:r>
            <w:r w:rsidRPr="00150AE0">
              <w:rPr>
                <w:rFonts w:eastAsia="Tahoma" w:cstheme="minorHAnsi"/>
                <w:szCs w:val="22"/>
                <w:lang w:val="en-US" w:eastAsia="en-US"/>
              </w:rPr>
              <w:t>professionals</w:t>
            </w:r>
          </w:p>
        </w:tc>
        <w:tc>
          <w:tcPr>
            <w:tcW w:w="1417" w:type="dxa"/>
          </w:tcPr>
          <w:p w14:paraId="492299F4" w14:textId="0B2863D0" w:rsidR="0073328F" w:rsidRDefault="005D2B25" w:rsidP="0073328F">
            <w:pPr>
              <w:pStyle w:val="BodytextIslington"/>
              <w:rPr>
                <w:rFonts w:eastAsia="Tahoma" w:cs="Tahoma"/>
              </w:rPr>
            </w:pPr>
            <w:r>
              <w:rPr>
                <w:rFonts w:eastAsia="Tahoma" w:cs="Tahoma"/>
              </w:rPr>
              <w:t>Desirable</w:t>
            </w:r>
          </w:p>
        </w:tc>
      </w:tr>
      <w:tr w:rsidR="0073328F" w14:paraId="2AC426DA" w14:textId="77777777" w:rsidTr="006156F7">
        <w:trPr>
          <w:cantSplit/>
          <w:trHeight w:val="313"/>
        </w:trPr>
        <w:tc>
          <w:tcPr>
            <w:tcW w:w="846" w:type="dxa"/>
          </w:tcPr>
          <w:p w14:paraId="06F153B5" w14:textId="77777777" w:rsidR="0073328F" w:rsidRDefault="0073328F" w:rsidP="0073328F">
            <w:pPr>
              <w:pStyle w:val="BodytextIslington"/>
              <w:numPr>
                <w:ilvl w:val="0"/>
                <w:numId w:val="20"/>
              </w:numPr>
              <w:jc w:val="center"/>
            </w:pPr>
          </w:p>
        </w:tc>
        <w:tc>
          <w:tcPr>
            <w:tcW w:w="7943" w:type="dxa"/>
          </w:tcPr>
          <w:p w14:paraId="7324F030" w14:textId="3A3144A2" w:rsidR="0073328F" w:rsidRPr="00150AE0" w:rsidRDefault="0073328F" w:rsidP="0073328F">
            <w:pPr>
              <w:pStyle w:val="BodytextIslington"/>
              <w:rPr>
                <w:rFonts w:eastAsia="Times New Roman" w:cstheme="minorHAnsi"/>
                <w:szCs w:val="20"/>
                <w:lang w:eastAsia="en-US"/>
              </w:rPr>
            </w:pPr>
            <w:r w:rsidRPr="00150AE0">
              <w:rPr>
                <w:rFonts w:eastAsia="Tahoma" w:cstheme="minorHAnsi"/>
                <w:szCs w:val="22"/>
                <w:lang w:val="en-US" w:eastAsia="en-US"/>
              </w:rPr>
              <w:t>Commitment</w:t>
            </w:r>
            <w:r w:rsidRPr="00150AE0">
              <w:rPr>
                <w:rFonts w:eastAsia="Tahoma" w:cstheme="minorHAnsi"/>
                <w:spacing w:val="-2"/>
                <w:szCs w:val="22"/>
                <w:lang w:val="en-US" w:eastAsia="en-US"/>
              </w:rPr>
              <w:t xml:space="preserve"> </w:t>
            </w:r>
            <w:r w:rsidRPr="00150AE0">
              <w:rPr>
                <w:rFonts w:eastAsia="Tahoma" w:cstheme="minorHAnsi"/>
                <w:szCs w:val="22"/>
                <w:lang w:val="en-US" w:eastAsia="en-US"/>
              </w:rPr>
              <w:t>to</w:t>
            </w:r>
            <w:r w:rsidRPr="00150AE0">
              <w:rPr>
                <w:rFonts w:eastAsia="Tahoma" w:cstheme="minorHAnsi"/>
                <w:spacing w:val="-3"/>
                <w:szCs w:val="22"/>
                <w:lang w:val="en-US" w:eastAsia="en-US"/>
              </w:rPr>
              <w:t xml:space="preserve"> </w:t>
            </w:r>
            <w:r w:rsidRPr="00150AE0">
              <w:rPr>
                <w:rFonts w:eastAsia="Tahoma" w:cstheme="minorHAnsi"/>
                <w:szCs w:val="22"/>
                <w:lang w:val="en-US" w:eastAsia="en-US"/>
              </w:rPr>
              <w:t>ongoing</w:t>
            </w:r>
            <w:r w:rsidRPr="00150AE0">
              <w:rPr>
                <w:rFonts w:eastAsia="Tahoma" w:cstheme="minorHAnsi"/>
                <w:spacing w:val="-3"/>
                <w:szCs w:val="22"/>
                <w:lang w:val="en-US" w:eastAsia="en-US"/>
              </w:rPr>
              <w:t xml:space="preserve"> </w:t>
            </w:r>
            <w:r w:rsidRPr="00150AE0">
              <w:rPr>
                <w:rFonts w:eastAsia="Tahoma" w:cstheme="minorHAnsi"/>
                <w:szCs w:val="22"/>
                <w:lang w:val="en-US" w:eastAsia="en-US"/>
              </w:rPr>
              <w:t>professional</w:t>
            </w:r>
            <w:r w:rsidRPr="00150AE0">
              <w:rPr>
                <w:rFonts w:eastAsia="Tahoma" w:cstheme="minorHAnsi"/>
                <w:spacing w:val="-1"/>
                <w:szCs w:val="22"/>
                <w:lang w:val="en-US" w:eastAsia="en-US"/>
              </w:rPr>
              <w:t xml:space="preserve"> </w:t>
            </w:r>
            <w:r w:rsidRPr="00150AE0">
              <w:rPr>
                <w:rFonts w:eastAsia="Tahoma" w:cstheme="minorHAnsi"/>
                <w:szCs w:val="22"/>
                <w:lang w:val="en-US" w:eastAsia="en-US"/>
              </w:rPr>
              <w:t>learning</w:t>
            </w:r>
            <w:r w:rsidRPr="00150AE0">
              <w:rPr>
                <w:rFonts w:eastAsia="Tahoma" w:cstheme="minorHAnsi"/>
                <w:spacing w:val="-2"/>
                <w:szCs w:val="22"/>
                <w:lang w:val="en-US" w:eastAsia="en-US"/>
              </w:rPr>
              <w:t xml:space="preserve"> </w:t>
            </w:r>
            <w:r w:rsidRPr="00150AE0">
              <w:rPr>
                <w:rFonts w:eastAsia="Tahoma" w:cstheme="minorHAnsi"/>
                <w:szCs w:val="22"/>
                <w:lang w:val="en-US" w:eastAsia="en-US"/>
              </w:rPr>
              <w:t>and</w:t>
            </w:r>
            <w:r w:rsidRPr="00150AE0">
              <w:rPr>
                <w:rFonts w:eastAsia="Tahoma" w:cstheme="minorHAnsi"/>
                <w:spacing w:val="-2"/>
                <w:szCs w:val="22"/>
                <w:lang w:val="en-US" w:eastAsia="en-US"/>
              </w:rPr>
              <w:t xml:space="preserve"> </w:t>
            </w:r>
            <w:r w:rsidRPr="00150AE0">
              <w:rPr>
                <w:rFonts w:eastAsia="Tahoma" w:cstheme="minorHAnsi"/>
                <w:szCs w:val="22"/>
                <w:lang w:val="en-US" w:eastAsia="en-US"/>
              </w:rPr>
              <w:t>development.</w:t>
            </w:r>
          </w:p>
        </w:tc>
        <w:tc>
          <w:tcPr>
            <w:tcW w:w="1417" w:type="dxa"/>
          </w:tcPr>
          <w:p w14:paraId="6B1F4C6F" w14:textId="73DF4C7F" w:rsidR="0073328F" w:rsidRDefault="0073328F" w:rsidP="0073328F">
            <w:pPr>
              <w:pStyle w:val="BodytextIslington"/>
              <w:rPr>
                <w:rFonts w:eastAsia="Tahoma" w:cs="Tahoma"/>
              </w:rPr>
            </w:pPr>
            <w:r>
              <w:rPr>
                <w:rFonts w:eastAsia="Tahoma" w:cs="Tahoma"/>
              </w:rPr>
              <w:t>Essential</w:t>
            </w:r>
          </w:p>
        </w:tc>
      </w:tr>
      <w:tr w:rsidR="0073328F" w14:paraId="60646FCC" w14:textId="77777777" w:rsidTr="006156F7">
        <w:trPr>
          <w:cantSplit/>
          <w:trHeight w:val="313"/>
        </w:trPr>
        <w:tc>
          <w:tcPr>
            <w:tcW w:w="846" w:type="dxa"/>
          </w:tcPr>
          <w:p w14:paraId="5427000B" w14:textId="77777777" w:rsidR="0073328F" w:rsidRDefault="0073328F" w:rsidP="0073328F">
            <w:pPr>
              <w:pStyle w:val="BodytextIslington"/>
              <w:numPr>
                <w:ilvl w:val="0"/>
                <w:numId w:val="20"/>
              </w:numPr>
              <w:jc w:val="center"/>
            </w:pPr>
          </w:p>
        </w:tc>
        <w:tc>
          <w:tcPr>
            <w:tcW w:w="7943" w:type="dxa"/>
          </w:tcPr>
          <w:p w14:paraId="77397D36" w14:textId="0F22C363" w:rsidR="0073328F" w:rsidRPr="00150AE0" w:rsidRDefault="0073328F" w:rsidP="0073328F">
            <w:pPr>
              <w:pStyle w:val="BodytextIslington"/>
              <w:rPr>
                <w:rFonts w:eastAsia="Tahoma" w:cstheme="minorHAnsi"/>
                <w:szCs w:val="22"/>
                <w:lang w:val="en-US" w:eastAsia="en-US"/>
              </w:rPr>
            </w:pPr>
            <w:r w:rsidRPr="00150AE0">
              <w:rPr>
                <w:rFonts w:eastAsia="Tahoma" w:cstheme="minorHAnsi"/>
                <w:szCs w:val="22"/>
                <w:lang w:val="en-US" w:eastAsia="en-US"/>
              </w:rPr>
              <w:t>Highly developed oral, written and numerical skills. Ability to communicate in a</w:t>
            </w:r>
            <w:r w:rsidRPr="00150AE0">
              <w:rPr>
                <w:rFonts w:eastAsia="Tahoma" w:cstheme="minorHAnsi"/>
                <w:spacing w:val="1"/>
                <w:szCs w:val="22"/>
                <w:lang w:val="en-US" w:eastAsia="en-US"/>
              </w:rPr>
              <w:t xml:space="preserve"> </w:t>
            </w:r>
            <w:r w:rsidRPr="00150AE0">
              <w:rPr>
                <w:rFonts w:eastAsia="Tahoma" w:cstheme="minorHAnsi"/>
                <w:szCs w:val="22"/>
                <w:lang w:val="en-US" w:eastAsia="en-US"/>
              </w:rPr>
              <w:t>way</w:t>
            </w:r>
            <w:r w:rsidRPr="00150AE0">
              <w:rPr>
                <w:rFonts w:eastAsia="Tahoma" w:cstheme="minorHAnsi"/>
                <w:spacing w:val="-2"/>
                <w:szCs w:val="22"/>
                <w:lang w:val="en-US" w:eastAsia="en-US"/>
              </w:rPr>
              <w:t xml:space="preserve"> </w:t>
            </w:r>
            <w:r w:rsidRPr="00150AE0">
              <w:rPr>
                <w:rFonts w:eastAsia="Tahoma" w:cstheme="minorHAnsi"/>
                <w:szCs w:val="22"/>
                <w:lang w:val="en-US" w:eastAsia="en-US"/>
              </w:rPr>
              <w:t>which</w:t>
            </w:r>
            <w:r w:rsidRPr="00150AE0">
              <w:rPr>
                <w:rFonts w:eastAsia="Tahoma" w:cstheme="minorHAnsi"/>
                <w:spacing w:val="-2"/>
                <w:szCs w:val="22"/>
                <w:lang w:val="en-US" w:eastAsia="en-US"/>
              </w:rPr>
              <w:t xml:space="preserve"> </w:t>
            </w:r>
            <w:r w:rsidRPr="00150AE0">
              <w:rPr>
                <w:rFonts w:eastAsia="Tahoma" w:cstheme="minorHAnsi"/>
                <w:szCs w:val="22"/>
                <w:lang w:val="en-US" w:eastAsia="en-US"/>
              </w:rPr>
              <w:t>meets</w:t>
            </w:r>
            <w:r w:rsidRPr="00150AE0">
              <w:rPr>
                <w:rFonts w:eastAsia="Tahoma" w:cstheme="minorHAnsi"/>
                <w:spacing w:val="-2"/>
                <w:szCs w:val="22"/>
                <w:lang w:val="en-US" w:eastAsia="en-US"/>
              </w:rPr>
              <w:t xml:space="preserve"> </w:t>
            </w:r>
            <w:r w:rsidRPr="00150AE0">
              <w:rPr>
                <w:rFonts w:eastAsia="Tahoma" w:cstheme="minorHAnsi"/>
                <w:szCs w:val="22"/>
                <w:lang w:val="en-US" w:eastAsia="en-US"/>
              </w:rPr>
              <w:t>the</w:t>
            </w:r>
            <w:r w:rsidRPr="00150AE0">
              <w:rPr>
                <w:rFonts w:eastAsia="Tahoma" w:cstheme="minorHAnsi"/>
                <w:spacing w:val="-1"/>
                <w:szCs w:val="22"/>
                <w:lang w:val="en-US" w:eastAsia="en-US"/>
              </w:rPr>
              <w:t xml:space="preserve"> </w:t>
            </w:r>
            <w:r w:rsidRPr="00150AE0">
              <w:rPr>
                <w:rFonts w:eastAsia="Tahoma" w:cstheme="minorHAnsi"/>
                <w:szCs w:val="22"/>
                <w:lang w:val="en-US" w:eastAsia="en-US"/>
              </w:rPr>
              <w:t>needs</w:t>
            </w:r>
            <w:r w:rsidRPr="00150AE0">
              <w:rPr>
                <w:rFonts w:eastAsia="Tahoma" w:cstheme="minorHAnsi"/>
                <w:spacing w:val="-2"/>
                <w:szCs w:val="22"/>
                <w:lang w:val="en-US" w:eastAsia="en-US"/>
              </w:rPr>
              <w:t xml:space="preserve"> </w:t>
            </w:r>
            <w:r w:rsidRPr="00150AE0">
              <w:rPr>
                <w:rFonts w:eastAsia="Tahoma" w:cstheme="minorHAnsi"/>
                <w:szCs w:val="22"/>
                <w:lang w:val="en-US" w:eastAsia="en-US"/>
              </w:rPr>
              <w:t>of</w:t>
            </w:r>
            <w:r w:rsidRPr="00150AE0">
              <w:rPr>
                <w:rFonts w:eastAsia="Tahoma" w:cstheme="minorHAnsi"/>
                <w:spacing w:val="-3"/>
                <w:szCs w:val="22"/>
                <w:lang w:val="en-US" w:eastAsia="en-US"/>
              </w:rPr>
              <w:t xml:space="preserve"> </w:t>
            </w:r>
            <w:r w:rsidRPr="00150AE0">
              <w:rPr>
                <w:rFonts w:eastAsia="Tahoma" w:cstheme="minorHAnsi"/>
                <w:szCs w:val="22"/>
                <w:lang w:val="en-US" w:eastAsia="en-US"/>
              </w:rPr>
              <w:t>diverse</w:t>
            </w:r>
            <w:r w:rsidRPr="00150AE0">
              <w:rPr>
                <w:rFonts w:eastAsia="Tahoma" w:cstheme="minorHAnsi"/>
                <w:spacing w:val="-2"/>
                <w:szCs w:val="22"/>
                <w:lang w:val="en-US" w:eastAsia="en-US"/>
              </w:rPr>
              <w:t xml:space="preserve"> </w:t>
            </w:r>
            <w:r w:rsidRPr="00150AE0">
              <w:rPr>
                <w:rFonts w:eastAsia="Tahoma" w:cstheme="minorHAnsi"/>
                <w:szCs w:val="22"/>
                <w:lang w:val="en-US" w:eastAsia="en-US"/>
              </w:rPr>
              <w:t>audiences,</w:t>
            </w:r>
            <w:r w:rsidRPr="00150AE0">
              <w:rPr>
                <w:rFonts w:eastAsia="Tahoma" w:cstheme="minorHAnsi"/>
                <w:spacing w:val="-3"/>
                <w:szCs w:val="22"/>
                <w:lang w:val="en-US" w:eastAsia="en-US"/>
              </w:rPr>
              <w:t xml:space="preserve"> </w:t>
            </w:r>
            <w:r w:rsidRPr="00150AE0">
              <w:rPr>
                <w:rFonts w:eastAsia="Tahoma" w:cstheme="minorHAnsi"/>
                <w:szCs w:val="22"/>
                <w:lang w:val="en-US" w:eastAsia="en-US"/>
              </w:rPr>
              <w:t>including</w:t>
            </w:r>
            <w:r w:rsidRPr="00150AE0">
              <w:rPr>
                <w:rFonts w:eastAsia="Tahoma" w:cstheme="minorHAnsi"/>
                <w:spacing w:val="-3"/>
                <w:szCs w:val="22"/>
                <w:lang w:val="en-US" w:eastAsia="en-US"/>
              </w:rPr>
              <w:t xml:space="preserve"> </w:t>
            </w:r>
            <w:r w:rsidRPr="00150AE0">
              <w:rPr>
                <w:rFonts w:eastAsia="Tahoma" w:cstheme="minorHAnsi"/>
                <w:szCs w:val="22"/>
                <w:lang w:val="en-US" w:eastAsia="en-US"/>
              </w:rPr>
              <w:t>the</w:t>
            </w:r>
            <w:r w:rsidRPr="00150AE0">
              <w:rPr>
                <w:rFonts w:eastAsia="Tahoma" w:cstheme="minorHAnsi"/>
                <w:spacing w:val="-1"/>
                <w:szCs w:val="22"/>
                <w:lang w:val="en-US" w:eastAsia="en-US"/>
              </w:rPr>
              <w:t xml:space="preserve"> </w:t>
            </w:r>
            <w:r w:rsidRPr="00150AE0">
              <w:rPr>
                <w:rFonts w:eastAsia="Tahoma" w:cstheme="minorHAnsi"/>
                <w:szCs w:val="22"/>
                <w:lang w:val="en-US" w:eastAsia="en-US"/>
              </w:rPr>
              <w:t>ability</w:t>
            </w:r>
            <w:r w:rsidRPr="00150AE0">
              <w:rPr>
                <w:rFonts w:eastAsia="Tahoma" w:cstheme="minorHAnsi"/>
                <w:spacing w:val="-2"/>
                <w:szCs w:val="22"/>
                <w:lang w:val="en-US" w:eastAsia="en-US"/>
              </w:rPr>
              <w:t xml:space="preserve"> </w:t>
            </w:r>
            <w:r w:rsidRPr="00150AE0">
              <w:rPr>
                <w:rFonts w:eastAsia="Tahoma" w:cstheme="minorHAnsi"/>
                <w:szCs w:val="22"/>
                <w:lang w:val="en-US" w:eastAsia="en-US"/>
              </w:rPr>
              <w:t>to</w:t>
            </w:r>
            <w:r w:rsidRPr="00150AE0">
              <w:rPr>
                <w:rFonts w:eastAsia="Tahoma" w:cstheme="minorHAnsi"/>
                <w:spacing w:val="-4"/>
                <w:szCs w:val="22"/>
                <w:lang w:val="en-US" w:eastAsia="en-US"/>
              </w:rPr>
              <w:t xml:space="preserve"> </w:t>
            </w:r>
            <w:r w:rsidRPr="00150AE0">
              <w:rPr>
                <w:rFonts w:eastAsia="Tahoma" w:cstheme="minorHAnsi"/>
                <w:szCs w:val="22"/>
                <w:lang w:val="en-US" w:eastAsia="en-US"/>
              </w:rPr>
              <w:t>present and promote the substance misuse service effectively in internal and external</w:t>
            </w:r>
            <w:r w:rsidRPr="00150AE0">
              <w:rPr>
                <w:rFonts w:eastAsia="Tahoma" w:cstheme="minorHAnsi"/>
                <w:spacing w:val="-73"/>
                <w:szCs w:val="22"/>
                <w:lang w:val="en-US" w:eastAsia="en-US"/>
              </w:rPr>
              <w:t xml:space="preserve"> </w:t>
            </w:r>
            <w:r w:rsidRPr="00150AE0">
              <w:rPr>
                <w:rFonts w:eastAsia="Tahoma" w:cstheme="minorHAnsi"/>
                <w:szCs w:val="22"/>
                <w:lang w:val="en-US" w:eastAsia="en-US"/>
              </w:rPr>
              <w:t>meetings.</w:t>
            </w:r>
          </w:p>
        </w:tc>
        <w:tc>
          <w:tcPr>
            <w:tcW w:w="1417" w:type="dxa"/>
          </w:tcPr>
          <w:p w14:paraId="73856AF0" w14:textId="6EFF5F8C" w:rsidR="0073328F" w:rsidRDefault="0051674C" w:rsidP="0073328F">
            <w:pPr>
              <w:pStyle w:val="BodytextIslington"/>
              <w:rPr>
                <w:rFonts w:eastAsia="Tahoma" w:cs="Tahoma"/>
              </w:rPr>
            </w:pPr>
            <w:r>
              <w:rPr>
                <w:rFonts w:eastAsia="Tahoma" w:cs="Tahoma"/>
              </w:rPr>
              <w:t>Essential</w:t>
            </w:r>
          </w:p>
        </w:tc>
      </w:tr>
      <w:tr w:rsidR="0073328F" w14:paraId="4DC935B0" w14:textId="77777777" w:rsidTr="006156F7">
        <w:trPr>
          <w:cantSplit/>
          <w:trHeight w:val="313"/>
        </w:trPr>
        <w:tc>
          <w:tcPr>
            <w:tcW w:w="846" w:type="dxa"/>
          </w:tcPr>
          <w:p w14:paraId="0AD4D3F8" w14:textId="77777777" w:rsidR="0073328F" w:rsidRDefault="0073328F" w:rsidP="0073328F">
            <w:pPr>
              <w:pStyle w:val="BodytextIslington"/>
              <w:numPr>
                <w:ilvl w:val="0"/>
                <w:numId w:val="20"/>
              </w:numPr>
              <w:jc w:val="center"/>
            </w:pPr>
          </w:p>
        </w:tc>
        <w:tc>
          <w:tcPr>
            <w:tcW w:w="7943" w:type="dxa"/>
          </w:tcPr>
          <w:p w14:paraId="21D4797B" w14:textId="3B1D8485" w:rsidR="0073328F" w:rsidRPr="00150AE0" w:rsidRDefault="0073328F" w:rsidP="0073328F">
            <w:pPr>
              <w:pStyle w:val="BodytextIslington"/>
              <w:rPr>
                <w:rFonts w:eastAsia="Tahoma" w:cstheme="minorHAnsi"/>
                <w:szCs w:val="22"/>
                <w:lang w:val="en-US" w:eastAsia="en-US"/>
              </w:rPr>
            </w:pPr>
            <w:r w:rsidRPr="00150AE0">
              <w:rPr>
                <w:rFonts w:eastAsia="Tahoma" w:cstheme="minorHAnsi"/>
                <w:szCs w:val="22"/>
                <w:lang w:val="en-US" w:eastAsia="en-US"/>
              </w:rPr>
              <w:t>Proven</w:t>
            </w:r>
            <w:r w:rsidRPr="00150AE0">
              <w:rPr>
                <w:rFonts w:eastAsia="Tahoma" w:cstheme="minorHAnsi"/>
                <w:spacing w:val="-1"/>
                <w:szCs w:val="22"/>
                <w:lang w:val="en-US" w:eastAsia="en-US"/>
              </w:rPr>
              <w:t xml:space="preserve"> </w:t>
            </w:r>
            <w:r w:rsidRPr="00150AE0">
              <w:rPr>
                <w:rFonts w:eastAsia="Tahoma" w:cstheme="minorHAnsi"/>
                <w:szCs w:val="22"/>
                <w:lang w:val="en-US" w:eastAsia="en-US"/>
              </w:rPr>
              <w:t>ability</w:t>
            </w:r>
            <w:r w:rsidRPr="00150AE0">
              <w:rPr>
                <w:rFonts w:eastAsia="Tahoma" w:cstheme="minorHAnsi"/>
                <w:spacing w:val="-2"/>
                <w:szCs w:val="22"/>
                <w:lang w:val="en-US" w:eastAsia="en-US"/>
              </w:rPr>
              <w:t xml:space="preserve"> </w:t>
            </w:r>
            <w:r w:rsidRPr="00150AE0">
              <w:rPr>
                <w:rFonts w:eastAsia="Tahoma" w:cstheme="minorHAnsi"/>
                <w:szCs w:val="22"/>
                <w:lang w:val="en-US" w:eastAsia="en-US"/>
              </w:rPr>
              <w:t>to</w:t>
            </w:r>
            <w:r w:rsidRPr="00150AE0">
              <w:rPr>
                <w:rFonts w:eastAsia="Tahoma" w:cstheme="minorHAnsi"/>
                <w:spacing w:val="-3"/>
                <w:szCs w:val="22"/>
                <w:lang w:val="en-US" w:eastAsia="en-US"/>
              </w:rPr>
              <w:t xml:space="preserve"> </w:t>
            </w:r>
            <w:r w:rsidRPr="00150AE0">
              <w:rPr>
                <w:rFonts w:eastAsia="Tahoma" w:cstheme="minorHAnsi"/>
                <w:szCs w:val="22"/>
                <w:lang w:val="en-US" w:eastAsia="en-US"/>
              </w:rPr>
              <w:t>work</w:t>
            </w:r>
            <w:r w:rsidRPr="00150AE0">
              <w:rPr>
                <w:rFonts w:eastAsia="Tahoma" w:cstheme="minorHAnsi"/>
                <w:spacing w:val="-3"/>
                <w:szCs w:val="22"/>
                <w:lang w:val="en-US" w:eastAsia="en-US"/>
              </w:rPr>
              <w:t xml:space="preserve"> </w:t>
            </w:r>
            <w:r w:rsidRPr="00150AE0">
              <w:rPr>
                <w:rFonts w:eastAsia="Tahoma" w:cstheme="minorHAnsi"/>
                <w:szCs w:val="22"/>
                <w:lang w:val="en-US" w:eastAsia="en-US"/>
              </w:rPr>
              <w:t>in</w:t>
            </w:r>
            <w:r w:rsidRPr="00150AE0">
              <w:rPr>
                <w:rFonts w:eastAsia="Tahoma" w:cstheme="minorHAnsi"/>
                <w:spacing w:val="-1"/>
                <w:szCs w:val="22"/>
                <w:lang w:val="en-US" w:eastAsia="en-US"/>
              </w:rPr>
              <w:t xml:space="preserve"> </w:t>
            </w:r>
            <w:r w:rsidRPr="00150AE0">
              <w:rPr>
                <w:rFonts w:eastAsia="Tahoma" w:cstheme="minorHAnsi"/>
                <w:szCs w:val="22"/>
                <w:lang w:val="en-US" w:eastAsia="en-US"/>
              </w:rPr>
              <w:t>a</w:t>
            </w:r>
            <w:r w:rsidRPr="00150AE0">
              <w:rPr>
                <w:rFonts w:eastAsia="Tahoma" w:cstheme="minorHAnsi"/>
                <w:spacing w:val="-4"/>
                <w:szCs w:val="22"/>
                <w:lang w:val="en-US" w:eastAsia="en-US"/>
              </w:rPr>
              <w:t xml:space="preserve"> </w:t>
            </w:r>
            <w:r w:rsidRPr="00150AE0">
              <w:rPr>
                <w:rFonts w:eastAsia="Tahoma" w:cstheme="minorHAnsi"/>
                <w:szCs w:val="22"/>
                <w:lang w:val="en-US" w:eastAsia="en-US"/>
              </w:rPr>
              <w:t>rapidly</w:t>
            </w:r>
            <w:r w:rsidRPr="00150AE0">
              <w:rPr>
                <w:rFonts w:eastAsia="Tahoma" w:cstheme="minorHAnsi"/>
                <w:spacing w:val="-1"/>
                <w:szCs w:val="22"/>
                <w:lang w:val="en-US" w:eastAsia="en-US"/>
              </w:rPr>
              <w:t xml:space="preserve"> </w:t>
            </w:r>
            <w:r w:rsidRPr="00150AE0">
              <w:rPr>
                <w:rFonts w:eastAsia="Tahoma" w:cstheme="minorHAnsi"/>
                <w:szCs w:val="22"/>
                <w:lang w:val="en-US" w:eastAsia="en-US"/>
              </w:rPr>
              <w:t>changing</w:t>
            </w:r>
            <w:r w:rsidRPr="00150AE0">
              <w:rPr>
                <w:rFonts w:eastAsia="Tahoma" w:cstheme="minorHAnsi"/>
                <w:spacing w:val="-3"/>
                <w:szCs w:val="22"/>
                <w:lang w:val="en-US" w:eastAsia="en-US"/>
              </w:rPr>
              <w:t xml:space="preserve"> </w:t>
            </w:r>
            <w:r w:rsidRPr="00150AE0">
              <w:rPr>
                <w:rFonts w:eastAsia="Tahoma" w:cstheme="minorHAnsi"/>
                <w:szCs w:val="22"/>
                <w:lang w:val="en-US" w:eastAsia="en-US"/>
              </w:rPr>
              <w:t>environment</w:t>
            </w:r>
            <w:r w:rsidRPr="00150AE0">
              <w:rPr>
                <w:rFonts w:eastAsia="Tahoma" w:cstheme="minorHAnsi"/>
                <w:spacing w:val="-2"/>
                <w:szCs w:val="22"/>
                <w:lang w:val="en-US" w:eastAsia="en-US"/>
              </w:rPr>
              <w:t xml:space="preserve"> </w:t>
            </w:r>
            <w:r w:rsidRPr="00150AE0">
              <w:rPr>
                <w:rFonts w:eastAsia="Tahoma" w:cstheme="minorHAnsi"/>
                <w:szCs w:val="22"/>
                <w:lang w:val="en-US" w:eastAsia="en-US"/>
              </w:rPr>
              <w:t>and</w:t>
            </w:r>
            <w:r w:rsidRPr="00150AE0">
              <w:rPr>
                <w:rFonts w:eastAsia="Tahoma" w:cstheme="minorHAnsi"/>
                <w:spacing w:val="-3"/>
                <w:szCs w:val="22"/>
                <w:lang w:val="en-US" w:eastAsia="en-US"/>
              </w:rPr>
              <w:t xml:space="preserve"> </w:t>
            </w:r>
            <w:r w:rsidRPr="00150AE0">
              <w:rPr>
                <w:rFonts w:eastAsia="Tahoma" w:cstheme="minorHAnsi"/>
                <w:szCs w:val="22"/>
                <w:lang w:val="en-US" w:eastAsia="en-US"/>
              </w:rPr>
              <w:t>respond</w:t>
            </w:r>
            <w:r w:rsidRPr="00150AE0">
              <w:rPr>
                <w:rFonts w:eastAsia="Tahoma" w:cstheme="minorHAnsi"/>
                <w:spacing w:val="-2"/>
                <w:szCs w:val="22"/>
                <w:lang w:val="en-US" w:eastAsia="en-US"/>
              </w:rPr>
              <w:t xml:space="preserve"> </w:t>
            </w:r>
            <w:r w:rsidRPr="00150AE0">
              <w:rPr>
                <w:rFonts w:eastAsia="Tahoma" w:cstheme="minorHAnsi"/>
                <w:szCs w:val="22"/>
                <w:lang w:val="en-US" w:eastAsia="en-US"/>
              </w:rPr>
              <w:t>positively</w:t>
            </w:r>
            <w:r w:rsidRPr="00150AE0">
              <w:rPr>
                <w:rFonts w:eastAsia="Tahoma" w:cstheme="minorHAnsi"/>
                <w:spacing w:val="-2"/>
                <w:szCs w:val="22"/>
                <w:lang w:val="en-US" w:eastAsia="en-US"/>
              </w:rPr>
              <w:t xml:space="preserve"> </w:t>
            </w:r>
            <w:r w:rsidRPr="00150AE0">
              <w:rPr>
                <w:rFonts w:eastAsia="Tahoma" w:cstheme="minorHAnsi"/>
                <w:szCs w:val="22"/>
                <w:lang w:val="en-US" w:eastAsia="en-US"/>
              </w:rPr>
              <w:t>to change</w:t>
            </w:r>
          </w:p>
        </w:tc>
        <w:tc>
          <w:tcPr>
            <w:tcW w:w="1417" w:type="dxa"/>
          </w:tcPr>
          <w:p w14:paraId="6F4539D9" w14:textId="1EAEAA36" w:rsidR="0073328F" w:rsidRDefault="005B7701" w:rsidP="0073328F">
            <w:pPr>
              <w:pStyle w:val="BodytextIslington"/>
              <w:rPr>
                <w:rFonts w:eastAsia="Tahoma" w:cs="Tahoma"/>
              </w:rPr>
            </w:pPr>
            <w:r>
              <w:rPr>
                <w:rFonts w:eastAsia="Tahoma" w:cs="Tahoma"/>
              </w:rPr>
              <w:t>Desirable</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EAB6" w14:textId="77777777" w:rsidR="0090764B" w:rsidRDefault="0090764B" w:rsidP="00687CE3">
      <w:r>
        <w:separator/>
      </w:r>
    </w:p>
  </w:endnote>
  <w:endnote w:type="continuationSeparator" w:id="0">
    <w:p w14:paraId="258D12CC" w14:textId="77777777" w:rsidR="0090764B" w:rsidRDefault="0090764B" w:rsidP="00687CE3">
      <w:r>
        <w:continuationSeparator/>
      </w:r>
    </w:p>
  </w:endnote>
  <w:endnote w:type="continuationNotice" w:id="1">
    <w:p w14:paraId="7B03272A" w14:textId="77777777" w:rsidR="0090764B" w:rsidRDefault="009076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5731" w14:textId="77777777" w:rsidR="0090764B" w:rsidRDefault="0090764B" w:rsidP="00687CE3">
      <w:r>
        <w:separator/>
      </w:r>
    </w:p>
  </w:footnote>
  <w:footnote w:type="continuationSeparator" w:id="0">
    <w:p w14:paraId="76F29D4B" w14:textId="77777777" w:rsidR="0090764B" w:rsidRDefault="0090764B" w:rsidP="00687CE3">
      <w:r>
        <w:continuationSeparator/>
      </w:r>
    </w:p>
  </w:footnote>
  <w:footnote w:type="continuationNotice" w:id="1">
    <w:p w14:paraId="32187340" w14:textId="77777777" w:rsidR="0090764B" w:rsidRDefault="0090764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2D78B5"/>
    <w:multiLevelType w:val="hybridMultilevel"/>
    <w:tmpl w:val="33EAE1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6"/>
  </w:num>
  <w:num w:numId="2" w16cid:durableId="1231111515">
    <w:abstractNumId w:val="13"/>
  </w:num>
  <w:num w:numId="3" w16cid:durableId="504319406">
    <w:abstractNumId w:val="10"/>
  </w:num>
  <w:num w:numId="4" w16cid:durableId="529805229">
    <w:abstractNumId w:val="14"/>
  </w:num>
  <w:num w:numId="5" w16cid:durableId="691807524">
    <w:abstractNumId w:val="15"/>
  </w:num>
  <w:num w:numId="6" w16cid:durableId="1139028826">
    <w:abstractNumId w:val="18"/>
  </w:num>
  <w:num w:numId="7" w16cid:durableId="101920931">
    <w:abstractNumId w:val="19"/>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7"/>
  </w:num>
  <w:num w:numId="20" w16cid:durableId="870920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04431"/>
    <w:rsid w:val="00004C71"/>
    <w:rsid w:val="000059A4"/>
    <w:rsid w:val="0002045F"/>
    <w:rsid w:val="000234F9"/>
    <w:rsid w:val="000337B7"/>
    <w:rsid w:val="000418DE"/>
    <w:rsid w:val="00041EA5"/>
    <w:rsid w:val="00045EFC"/>
    <w:rsid w:val="00052EED"/>
    <w:rsid w:val="00062D72"/>
    <w:rsid w:val="0006549B"/>
    <w:rsid w:val="00066517"/>
    <w:rsid w:val="00066A69"/>
    <w:rsid w:val="000720F5"/>
    <w:rsid w:val="00077BC1"/>
    <w:rsid w:val="00080180"/>
    <w:rsid w:val="00090CFD"/>
    <w:rsid w:val="00094293"/>
    <w:rsid w:val="0009430C"/>
    <w:rsid w:val="0009533E"/>
    <w:rsid w:val="0009671D"/>
    <w:rsid w:val="000A11B1"/>
    <w:rsid w:val="000A3E25"/>
    <w:rsid w:val="000B237C"/>
    <w:rsid w:val="000B3500"/>
    <w:rsid w:val="000B437B"/>
    <w:rsid w:val="000B4DEC"/>
    <w:rsid w:val="000B5CD9"/>
    <w:rsid w:val="000C75B5"/>
    <w:rsid w:val="000D14A2"/>
    <w:rsid w:val="000D5E09"/>
    <w:rsid w:val="000D6469"/>
    <w:rsid w:val="000E7F50"/>
    <w:rsid w:val="000F3C1B"/>
    <w:rsid w:val="000F43F4"/>
    <w:rsid w:val="00100B0F"/>
    <w:rsid w:val="00106858"/>
    <w:rsid w:val="00106A43"/>
    <w:rsid w:val="00107F54"/>
    <w:rsid w:val="00110A58"/>
    <w:rsid w:val="00115262"/>
    <w:rsid w:val="00122F87"/>
    <w:rsid w:val="00124A15"/>
    <w:rsid w:val="00127997"/>
    <w:rsid w:val="0013044D"/>
    <w:rsid w:val="00131626"/>
    <w:rsid w:val="001409C5"/>
    <w:rsid w:val="00141359"/>
    <w:rsid w:val="00150AE0"/>
    <w:rsid w:val="00151F28"/>
    <w:rsid w:val="00152963"/>
    <w:rsid w:val="00160ABF"/>
    <w:rsid w:val="001614ED"/>
    <w:rsid w:val="001648D2"/>
    <w:rsid w:val="00164CBB"/>
    <w:rsid w:val="00165EED"/>
    <w:rsid w:val="00175B58"/>
    <w:rsid w:val="001761C0"/>
    <w:rsid w:val="00192BF5"/>
    <w:rsid w:val="001A038B"/>
    <w:rsid w:val="001A6550"/>
    <w:rsid w:val="001B2221"/>
    <w:rsid w:val="001B2681"/>
    <w:rsid w:val="001B5426"/>
    <w:rsid w:val="001C3486"/>
    <w:rsid w:val="001C6509"/>
    <w:rsid w:val="001C753D"/>
    <w:rsid w:val="001E2A4F"/>
    <w:rsid w:val="001F0BD1"/>
    <w:rsid w:val="001F128E"/>
    <w:rsid w:val="001F6247"/>
    <w:rsid w:val="001F659F"/>
    <w:rsid w:val="001F786D"/>
    <w:rsid w:val="00202A08"/>
    <w:rsid w:val="00207C7B"/>
    <w:rsid w:val="00210942"/>
    <w:rsid w:val="00210F2E"/>
    <w:rsid w:val="00216DE0"/>
    <w:rsid w:val="002454FF"/>
    <w:rsid w:val="00250F02"/>
    <w:rsid w:val="00251B75"/>
    <w:rsid w:val="00257A78"/>
    <w:rsid w:val="0026661D"/>
    <w:rsid w:val="00277291"/>
    <w:rsid w:val="002875FF"/>
    <w:rsid w:val="002A0A5D"/>
    <w:rsid w:val="002A5781"/>
    <w:rsid w:val="002A6451"/>
    <w:rsid w:val="002B0FD2"/>
    <w:rsid w:val="002B5449"/>
    <w:rsid w:val="002B63DD"/>
    <w:rsid w:val="002C0511"/>
    <w:rsid w:val="002C2964"/>
    <w:rsid w:val="002C5D15"/>
    <w:rsid w:val="002C5E29"/>
    <w:rsid w:val="002C6906"/>
    <w:rsid w:val="002E1684"/>
    <w:rsid w:val="002E3A28"/>
    <w:rsid w:val="002E69D2"/>
    <w:rsid w:val="002E6C44"/>
    <w:rsid w:val="003021C5"/>
    <w:rsid w:val="00302FCC"/>
    <w:rsid w:val="003036D8"/>
    <w:rsid w:val="00303D8B"/>
    <w:rsid w:val="003050F5"/>
    <w:rsid w:val="00313516"/>
    <w:rsid w:val="00314DD2"/>
    <w:rsid w:val="00317C90"/>
    <w:rsid w:val="003200E5"/>
    <w:rsid w:val="003229D0"/>
    <w:rsid w:val="0032345C"/>
    <w:rsid w:val="00335D70"/>
    <w:rsid w:val="00350B0C"/>
    <w:rsid w:val="00351692"/>
    <w:rsid w:val="0035733F"/>
    <w:rsid w:val="00360032"/>
    <w:rsid w:val="00365AED"/>
    <w:rsid w:val="003700B0"/>
    <w:rsid w:val="00371CD0"/>
    <w:rsid w:val="00371EBE"/>
    <w:rsid w:val="00373635"/>
    <w:rsid w:val="00375D47"/>
    <w:rsid w:val="003813A1"/>
    <w:rsid w:val="003831AD"/>
    <w:rsid w:val="00393BF7"/>
    <w:rsid w:val="003B4438"/>
    <w:rsid w:val="003C0C2E"/>
    <w:rsid w:val="003C1316"/>
    <w:rsid w:val="003C284B"/>
    <w:rsid w:val="003C4A28"/>
    <w:rsid w:val="003D7959"/>
    <w:rsid w:val="003E3019"/>
    <w:rsid w:val="003E5B9F"/>
    <w:rsid w:val="003E6BBB"/>
    <w:rsid w:val="003F12F9"/>
    <w:rsid w:val="003F51EE"/>
    <w:rsid w:val="004032CC"/>
    <w:rsid w:val="004036E8"/>
    <w:rsid w:val="00406BE9"/>
    <w:rsid w:val="00406F6E"/>
    <w:rsid w:val="00410694"/>
    <w:rsid w:val="0041331A"/>
    <w:rsid w:val="00413669"/>
    <w:rsid w:val="00414266"/>
    <w:rsid w:val="004175BD"/>
    <w:rsid w:val="00417C03"/>
    <w:rsid w:val="0042337A"/>
    <w:rsid w:val="00431047"/>
    <w:rsid w:val="0043137E"/>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970C0"/>
    <w:rsid w:val="00497982"/>
    <w:rsid w:val="004A12BC"/>
    <w:rsid w:val="004B26CE"/>
    <w:rsid w:val="004C3409"/>
    <w:rsid w:val="004C42C7"/>
    <w:rsid w:val="004C4868"/>
    <w:rsid w:val="004D4F28"/>
    <w:rsid w:val="004D58C4"/>
    <w:rsid w:val="004E3640"/>
    <w:rsid w:val="004E7DA0"/>
    <w:rsid w:val="004F0B0B"/>
    <w:rsid w:val="004F26E8"/>
    <w:rsid w:val="004F38BB"/>
    <w:rsid w:val="0050203B"/>
    <w:rsid w:val="00503276"/>
    <w:rsid w:val="0050398A"/>
    <w:rsid w:val="00511B6E"/>
    <w:rsid w:val="005139BB"/>
    <w:rsid w:val="00515BA3"/>
    <w:rsid w:val="00515C48"/>
    <w:rsid w:val="0051674C"/>
    <w:rsid w:val="00522719"/>
    <w:rsid w:val="005305E8"/>
    <w:rsid w:val="005309BA"/>
    <w:rsid w:val="005351AD"/>
    <w:rsid w:val="00535581"/>
    <w:rsid w:val="00535A83"/>
    <w:rsid w:val="005362E2"/>
    <w:rsid w:val="00545E9E"/>
    <w:rsid w:val="00551889"/>
    <w:rsid w:val="00561A06"/>
    <w:rsid w:val="00565980"/>
    <w:rsid w:val="00566BA4"/>
    <w:rsid w:val="0057423B"/>
    <w:rsid w:val="005766E1"/>
    <w:rsid w:val="00586926"/>
    <w:rsid w:val="00587991"/>
    <w:rsid w:val="005A0BF8"/>
    <w:rsid w:val="005B35D2"/>
    <w:rsid w:val="005B601B"/>
    <w:rsid w:val="005B7001"/>
    <w:rsid w:val="005B7701"/>
    <w:rsid w:val="005C11C2"/>
    <w:rsid w:val="005C14EC"/>
    <w:rsid w:val="005C2727"/>
    <w:rsid w:val="005C45EA"/>
    <w:rsid w:val="005D0E6F"/>
    <w:rsid w:val="005D2B25"/>
    <w:rsid w:val="005D4244"/>
    <w:rsid w:val="005D46EA"/>
    <w:rsid w:val="005E45A5"/>
    <w:rsid w:val="005E73CB"/>
    <w:rsid w:val="005F0A9B"/>
    <w:rsid w:val="005F344F"/>
    <w:rsid w:val="005F5E51"/>
    <w:rsid w:val="005F6198"/>
    <w:rsid w:val="005F77C5"/>
    <w:rsid w:val="005F7CF8"/>
    <w:rsid w:val="00600411"/>
    <w:rsid w:val="0060469A"/>
    <w:rsid w:val="00604EAB"/>
    <w:rsid w:val="00610C9B"/>
    <w:rsid w:val="0061135D"/>
    <w:rsid w:val="0061280F"/>
    <w:rsid w:val="00612C2C"/>
    <w:rsid w:val="006156F7"/>
    <w:rsid w:val="00615811"/>
    <w:rsid w:val="006203B3"/>
    <w:rsid w:val="0062193A"/>
    <w:rsid w:val="0062365A"/>
    <w:rsid w:val="00626ADF"/>
    <w:rsid w:val="006278E2"/>
    <w:rsid w:val="006351C4"/>
    <w:rsid w:val="00636296"/>
    <w:rsid w:val="006378C9"/>
    <w:rsid w:val="006405AA"/>
    <w:rsid w:val="00644C97"/>
    <w:rsid w:val="006453AC"/>
    <w:rsid w:val="00646024"/>
    <w:rsid w:val="00654A86"/>
    <w:rsid w:val="006808AE"/>
    <w:rsid w:val="00687065"/>
    <w:rsid w:val="00687CE3"/>
    <w:rsid w:val="006903DF"/>
    <w:rsid w:val="006922F2"/>
    <w:rsid w:val="0069329B"/>
    <w:rsid w:val="00694CB7"/>
    <w:rsid w:val="006A0364"/>
    <w:rsid w:val="006A0461"/>
    <w:rsid w:val="006B1ED0"/>
    <w:rsid w:val="006B2D8D"/>
    <w:rsid w:val="006B6CFE"/>
    <w:rsid w:val="006B6E28"/>
    <w:rsid w:val="006D02AD"/>
    <w:rsid w:val="006D47C1"/>
    <w:rsid w:val="006E1AF9"/>
    <w:rsid w:val="006E5ED6"/>
    <w:rsid w:val="006F1367"/>
    <w:rsid w:val="006F26F8"/>
    <w:rsid w:val="006F71F2"/>
    <w:rsid w:val="00701F67"/>
    <w:rsid w:val="0070658B"/>
    <w:rsid w:val="0071301F"/>
    <w:rsid w:val="007133C5"/>
    <w:rsid w:val="00717ED2"/>
    <w:rsid w:val="0072715C"/>
    <w:rsid w:val="00731227"/>
    <w:rsid w:val="00732BF5"/>
    <w:rsid w:val="0073328F"/>
    <w:rsid w:val="00736361"/>
    <w:rsid w:val="00737C7E"/>
    <w:rsid w:val="00741E38"/>
    <w:rsid w:val="0074701F"/>
    <w:rsid w:val="00772A2B"/>
    <w:rsid w:val="0077578C"/>
    <w:rsid w:val="007818CD"/>
    <w:rsid w:val="00783537"/>
    <w:rsid w:val="0078357F"/>
    <w:rsid w:val="007856CF"/>
    <w:rsid w:val="00787162"/>
    <w:rsid w:val="00787552"/>
    <w:rsid w:val="00790363"/>
    <w:rsid w:val="00791239"/>
    <w:rsid w:val="00793C74"/>
    <w:rsid w:val="00795AFF"/>
    <w:rsid w:val="007A41A4"/>
    <w:rsid w:val="007A4D66"/>
    <w:rsid w:val="007B00B0"/>
    <w:rsid w:val="007B060A"/>
    <w:rsid w:val="007B64DE"/>
    <w:rsid w:val="007B74C3"/>
    <w:rsid w:val="007C4A5D"/>
    <w:rsid w:val="007D3DA7"/>
    <w:rsid w:val="007D4775"/>
    <w:rsid w:val="007D7500"/>
    <w:rsid w:val="007E1F47"/>
    <w:rsid w:val="007E3174"/>
    <w:rsid w:val="007E5DA9"/>
    <w:rsid w:val="007F77C1"/>
    <w:rsid w:val="00800F4E"/>
    <w:rsid w:val="008027E3"/>
    <w:rsid w:val="0080365B"/>
    <w:rsid w:val="008050A3"/>
    <w:rsid w:val="00806B87"/>
    <w:rsid w:val="00811777"/>
    <w:rsid w:val="0081451E"/>
    <w:rsid w:val="00814833"/>
    <w:rsid w:val="00817070"/>
    <w:rsid w:val="00820176"/>
    <w:rsid w:val="0082316E"/>
    <w:rsid w:val="00826473"/>
    <w:rsid w:val="008279D2"/>
    <w:rsid w:val="00832A0F"/>
    <w:rsid w:val="00843870"/>
    <w:rsid w:val="00851B6C"/>
    <w:rsid w:val="0085203F"/>
    <w:rsid w:val="00853562"/>
    <w:rsid w:val="00857A2D"/>
    <w:rsid w:val="0086048D"/>
    <w:rsid w:val="0086132A"/>
    <w:rsid w:val="00862C01"/>
    <w:rsid w:val="008670C4"/>
    <w:rsid w:val="008672D1"/>
    <w:rsid w:val="00872860"/>
    <w:rsid w:val="00875444"/>
    <w:rsid w:val="00876CFF"/>
    <w:rsid w:val="008841FF"/>
    <w:rsid w:val="00885D31"/>
    <w:rsid w:val="008867C0"/>
    <w:rsid w:val="00891633"/>
    <w:rsid w:val="008964FB"/>
    <w:rsid w:val="008972AB"/>
    <w:rsid w:val="008A50B0"/>
    <w:rsid w:val="008C0B04"/>
    <w:rsid w:val="008D18B1"/>
    <w:rsid w:val="008D276B"/>
    <w:rsid w:val="008D7EE1"/>
    <w:rsid w:val="008E072A"/>
    <w:rsid w:val="008E3818"/>
    <w:rsid w:val="008E50CC"/>
    <w:rsid w:val="008F0D36"/>
    <w:rsid w:val="008F3EFE"/>
    <w:rsid w:val="00900F38"/>
    <w:rsid w:val="0090764B"/>
    <w:rsid w:val="0091126D"/>
    <w:rsid w:val="0092438E"/>
    <w:rsid w:val="009265BB"/>
    <w:rsid w:val="00931691"/>
    <w:rsid w:val="00935384"/>
    <w:rsid w:val="00936BD5"/>
    <w:rsid w:val="00937769"/>
    <w:rsid w:val="0094140B"/>
    <w:rsid w:val="009464EF"/>
    <w:rsid w:val="00950039"/>
    <w:rsid w:val="00960D3A"/>
    <w:rsid w:val="00966211"/>
    <w:rsid w:val="00966813"/>
    <w:rsid w:val="009711FF"/>
    <w:rsid w:val="00980486"/>
    <w:rsid w:val="0098257B"/>
    <w:rsid w:val="00983CF7"/>
    <w:rsid w:val="009844F8"/>
    <w:rsid w:val="00987A80"/>
    <w:rsid w:val="0099227D"/>
    <w:rsid w:val="009A65AA"/>
    <w:rsid w:val="009B05BE"/>
    <w:rsid w:val="009B1122"/>
    <w:rsid w:val="009B1D2F"/>
    <w:rsid w:val="009C17D5"/>
    <w:rsid w:val="009C365E"/>
    <w:rsid w:val="009C74BB"/>
    <w:rsid w:val="009C7779"/>
    <w:rsid w:val="009D2DB7"/>
    <w:rsid w:val="009D7BC2"/>
    <w:rsid w:val="009E12B3"/>
    <w:rsid w:val="009E2E6C"/>
    <w:rsid w:val="009F6BDF"/>
    <w:rsid w:val="00A033E9"/>
    <w:rsid w:val="00A059B2"/>
    <w:rsid w:val="00A05F87"/>
    <w:rsid w:val="00A11FAF"/>
    <w:rsid w:val="00A132F9"/>
    <w:rsid w:val="00A14BF0"/>
    <w:rsid w:val="00A15C5C"/>
    <w:rsid w:val="00A228FD"/>
    <w:rsid w:val="00A2616B"/>
    <w:rsid w:val="00A26859"/>
    <w:rsid w:val="00A26A84"/>
    <w:rsid w:val="00A37450"/>
    <w:rsid w:val="00A37F77"/>
    <w:rsid w:val="00A461B5"/>
    <w:rsid w:val="00A47BC6"/>
    <w:rsid w:val="00A51BA1"/>
    <w:rsid w:val="00A52F91"/>
    <w:rsid w:val="00A5353F"/>
    <w:rsid w:val="00A542B4"/>
    <w:rsid w:val="00A57E39"/>
    <w:rsid w:val="00A61BB1"/>
    <w:rsid w:val="00A67FE7"/>
    <w:rsid w:val="00A721D2"/>
    <w:rsid w:val="00A725AA"/>
    <w:rsid w:val="00A74A2D"/>
    <w:rsid w:val="00A758BC"/>
    <w:rsid w:val="00A83EB1"/>
    <w:rsid w:val="00A855F7"/>
    <w:rsid w:val="00A86BAA"/>
    <w:rsid w:val="00AA6393"/>
    <w:rsid w:val="00AB719C"/>
    <w:rsid w:val="00AD2728"/>
    <w:rsid w:val="00AD337F"/>
    <w:rsid w:val="00AD6E1F"/>
    <w:rsid w:val="00AD71DD"/>
    <w:rsid w:val="00AD7986"/>
    <w:rsid w:val="00AE6527"/>
    <w:rsid w:val="00AF1E6A"/>
    <w:rsid w:val="00AF22EE"/>
    <w:rsid w:val="00AF3F10"/>
    <w:rsid w:val="00AF73B4"/>
    <w:rsid w:val="00B01D6E"/>
    <w:rsid w:val="00B028D6"/>
    <w:rsid w:val="00B076D7"/>
    <w:rsid w:val="00B10FB6"/>
    <w:rsid w:val="00B11483"/>
    <w:rsid w:val="00B23AFD"/>
    <w:rsid w:val="00B24350"/>
    <w:rsid w:val="00B2450C"/>
    <w:rsid w:val="00B2550B"/>
    <w:rsid w:val="00B3371B"/>
    <w:rsid w:val="00B51151"/>
    <w:rsid w:val="00B54027"/>
    <w:rsid w:val="00B57D32"/>
    <w:rsid w:val="00B60FF4"/>
    <w:rsid w:val="00B76F93"/>
    <w:rsid w:val="00B83EB0"/>
    <w:rsid w:val="00B85CFF"/>
    <w:rsid w:val="00B91A37"/>
    <w:rsid w:val="00B93DF6"/>
    <w:rsid w:val="00BA2D69"/>
    <w:rsid w:val="00BA3783"/>
    <w:rsid w:val="00BB589C"/>
    <w:rsid w:val="00BB7302"/>
    <w:rsid w:val="00BD3951"/>
    <w:rsid w:val="00BD40CA"/>
    <w:rsid w:val="00BE491B"/>
    <w:rsid w:val="00BF0FCF"/>
    <w:rsid w:val="00BF24DA"/>
    <w:rsid w:val="00BF5412"/>
    <w:rsid w:val="00C03DD0"/>
    <w:rsid w:val="00C04648"/>
    <w:rsid w:val="00C07132"/>
    <w:rsid w:val="00C105F2"/>
    <w:rsid w:val="00C17E08"/>
    <w:rsid w:val="00C201E6"/>
    <w:rsid w:val="00C21F73"/>
    <w:rsid w:val="00C256AF"/>
    <w:rsid w:val="00C32649"/>
    <w:rsid w:val="00C329C6"/>
    <w:rsid w:val="00C33ED8"/>
    <w:rsid w:val="00C3604C"/>
    <w:rsid w:val="00C41DB4"/>
    <w:rsid w:val="00C42F09"/>
    <w:rsid w:val="00C4565F"/>
    <w:rsid w:val="00C47290"/>
    <w:rsid w:val="00C5350B"/>
    <w:rsid w:val="00C57622"/>
    <w:rsid w:val="00C7402D"/>
    <w:rsid w:val="00C77CD6"/>
    <w:rsid w:val="00C80CD1"/>
    <w:rsid w:val="00C87E56"/>
    <w:rsid w:val="00C95207"/>
    <w:rsid w:val="00C95CAD"/>
    <w:rsid w:val="00CA144B"/>
    <w:rsid w:val="00CA5C64"/>
    <w:rsid w:val="00CA7B26"/>
    <w:rsid w:val="00CB1584"/>
    <w:rsid w:val="00CB2BC8"/>
    <w:rsid w:val="00CC3F08"/>
    <w:rsid w:val="00CD1418"/>
    <w:rsid w:val="00CD1A40"/>
    <w:rsid w:val="00CD1F0F"/>
    <w:rsid w:val="00CD3AE8"/>
    <w:rsid w:val="00CD5D3C"/>
    <w:rsid w:val="00CE093A"/>
    <w:rsid w:val="00CE204B"/>
    <w:rsid w:val="00CE2F9E"/>
    <w:rsid w:val="00CE5C61"/>
    <w:rsid w:val="00CF312E"/>
    <w:rsid w:val="00CF3ECA"/>
    <w:rsid w:val="00D03394"/>
    <w:rsid w:val="00D04162"/>
    <w:rsid w:val="00D22E3D"/>
    <w:rsid w:val="00D2469F"/>
    <w:rsid w:val="00D3219D"/>
    <w:rsid w:val="00D45FAC"/>
    <w:rsid w:val="00D5005E"/>
    <w:rsid w:val="00D60028"/>
    <w:rsid w:val="00D61A9E"/>
    <w:rsid w:val="00D62E59"/>
    <w:rsid w:val="00D676FF"/>
    <w:rsid w:val="00D70A1A"/>
    <w:rsid w:val="00D715DC"/>
    <w:rsid w:val="00D761AD"/>
    <w:rsid w:val="00D91B48"/>
    <w:rsid w:val="00DA2E54"/>
    <w:rsid w:val="00DA427F"/>
    <w:rsid w:val="00DA4A7D"/>
    <w:rsid w:val="00DA541A"/>
    <w:rsid w:val="00DB1924"/>
    <w:rsid w:val="00DB36CA"/>
    <w:rsid w:val="00DB54A0"/>
    <w:rsid w:val="00DC62E7"/>
    <w:rsid w:val="00DD2A8B"/>
    <w:rsid w:val="00DD2BD1"/>
    <w:rsid w:val="00DD3968"/>
    <w:rsid w:val="00DD5A54"/>
    <w:rsid w:val="00DD5BAC"/>
    <w:rsid w:val="00DD7B4F"/>
    <w:rsid w:val="00DF0929"/>
    <w:rsid w:val="00E11DA6"/>
    <w:rsid w:val="00E12712"/>
    <w:rsid w:val="00E16AAF"/>
    <w:rsid w:val="00E176DB"/>
    <w:rsid w:val="00E17950"/>
    <w:rsid w:val="00E22946"/>
    <w:rsid w:val="00E24958"/>
    <w:rsid w:val="00E32F5E"/>
    <w:rsid w:val="00E338D9"/>
    <w:rsid w:val="00E35A99"/>
    <w:rsid w:val="00E3624C"/>
    <w:rsid w:val="00E463DA"/>
    <w:rsid w:val="00E51E79"/>
    <w:rsid w:val="00E52824"/>
    <w:rsid w:val="00E55DFE"/>
    <w:rsid w:val="00E573D2"/>
    <w:rsid w:val="00E57562"/>
    <w:rsid w:val="00E6106A"/>
    <w:rsid w:val="00E64766"/>
    <w:rsid w:val="00E717A8"/>
    <w:rsid w:val="00E72836"/>
    <w:rsid w:val="00E84398"/>
    <w:rsid w:val="00E84F2F"/>
    <w:rsid w:val="00E93C26"/>
    <w:rsid w:val="00E973FA"/>
    <w:rsid w:val="00EA086A"/>
    <w:rsid w:val="00EA3ABD"/>
    <w:rsid w:val="00EB2365"/>
    <w:rsid w:val="00EC193F"/>
    <w:rsid w:val="00EC2D34"/>
    <w:rsid w:val="00ED28D5"/>
    <w:rsid w:val="00ED5A19"/>
    <w:rsid w:val="00ED666E"/>
    <w:rsid w:val="00EE6F6D"/>
    <w:rsid w:val="00EF1315"/>
    <w:rsid w:val="00EF3333"/>
    <w:rsid w:val="00EF7837"/>
    <w:rsid w:val="00F00111"/>
    <w:rsid w:val="00F006F1"/>
    <w:rsid w:val="00F01D66"/>
    <w:rsid w:val="00F06413"/>
    <w:rsid w:val="00F06A40"/>
    <w:rsid w:val="00F328EE"/>
    <w:rsid w:val="00F37B0D"/>
    <w:rsid w:val="00F40214"/>
    <w:rsid w:val="00F43CAF"/>
    <w:rsid w:val="00F467A6"/>
    <w:rsid w:val="00F51CCA"/>
    <w:rsid w:val="00F556B6"/>
    <w:rsid w:val="00F607E3"/>
    <w:rsid w:val="00F617A3"/>
    <w:rsid w:val="00F61F77"/>
    <w:rsid w:val="00F65808"/>
    <w:rsid w:val="00F710DC"/>
    <w:rsid w:val="00F73146"/>
    <w:rsid w:val="00F73847"/>
    <w:rsid w:val="00F7758A"/>
    <w:rsid w:val="00F81105"/>
    <w:rsid w:val="00F815CE"/>
    <w:rsid w:val="00F857ED"/>
    <w:rsid w:val="00F93953"/>
    <w:rsid w:val="00F9598E"/>
    <w:rsid w:val="00F96387"/>
    <w:rsid w:val="00F9684A"/>
    <w:rsid w:val="00F96B89"/>
    <w:rsid w:val="00F97746"/>
    <w:rsid w:val="00FB2EC5"/>
    <w:rsid w:val="00FB4B7F"/>
    <w:rsid w:val="00FB7404"/>
    <w:rsid w:val="00FD007A"/>
    <w:rsid w:val="00FD1515"/>
    <w:rsid w:val="00FD1F19"/>
    <w:rsid w:val="00FD4DBE"/>
    <w:rsid w:val="00FD6F75"/>
    <w:rsid w:val="00FE0052"/>
    <w:rsid w:val="00FE0F70"/>
    <w:rsid w:val="00FE481C"/>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2.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3.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4.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1272</Words>
  <Characters>7256</Characters>
  <Application>Microsoft Office Word</Application>
  <DocSecurity>4</DocSecurity>
  <Lines>60</Lines>
  <Paragraphs>17</Paragraphs>
  <ScaleCrop>false</ScaleCrop>
  <Company/>
  <LinksUpToDate>false</LinksUpToDate>
  <CharactersWithSpaces>8511</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2025-07-09T12:45:00Z</dcterms:created>
  <dcterms:modified xsi:type="dcterms:W3CDTF">2025-07-09T12:45:00Z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